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4A" w:rsidRPr="00955EED" w:rsidRDefault="00FF4905" w:rsidP="00AC5C4A">
      <w:pPr>
        <w:pStyle w:val="DocumentTitle"/>
        <w:spacing w:before="0"/>
        <w:rPr>
          <w:sz w:val="44"/>
          <w:szCs w:val="44"/>
        </w:rPr>
      </w:pPr>
      <w:bookmarkStart w:id="0" w:name="_Toc195946478"/>
      <w:r>
        <w:rPr>
          <w:sz w:val="44"/>
          <w:szCs w:val="44"/>
        </w:rPr>
        <w:t xml:space="preserve">Unofficial </w:t>
      </w:r>
      <w:r w:rsidR="00AC5C4A" w:rsidRPr="00955EED">
        <w:rPr>
          <w:sz w:val="44"/>
          <w:szCs w:val="44"/>
        </w:rPr>
        <w:t>Comment Form</w:t>
      </w:r>
      <w:bookmarkEnd w:id="0"/>
      <w:r w:rsidR="00AC5C4A" w:rsidRPr="00955EED">
        <w:rPr>
          <w:sz w:val="44"/>
          <w:szCs w:val="44"/>
        </w:rPr>
        <w:t xml:space="preserve"> for </w:t>
      </w:r>
      <w:r w:rsidR="00407386">
        <w:rPr>
          <w:sz w:val="44"/>
          <w:szCs w:val="44"/>
        </w:rPr>
        <w:t>3</w:t>
      </w:r>
      <w:r w:rsidR="00407386" w:rsidRPr="00407386">
        <w:rPr>
          <w:sz w:val="44"/>
          <w:szCs w:val="44"/>
          <w:vertAlign w:val="superscript"/>
        </w:rPr>
        <w:t>rd</w:t>
      </w:r>
      <w:r w:rsidR="00407386">
        <w:rPr>
          <w:sz w:val="44"/>
          <w:szCs w:val="44"/>
        </w:rPr>
        <w:t xml:space="preserve"> </w:t>
      </w:r>
      <w:r w:rsidR="00AC5C4A" w:rsidRPr="00955EED">
        <w:rPr>
          <w:sz w:val="44"/>
          <w:szCs w:val="44"/>
        </w:rPr>
        <w:t xml:space="preserve">Draft of </w:t>
      </w:r>
      <w:r w:rsidR="00E33C7C">
        <w:rPr>
          <w:sz w:val="44"/>
          <w:szCs w:val="44"/>
        </w:rPr>
        <w:t>PRC-0</w:t>
      </w:r>
      <w:r w:rsidR="007B1CED">
        <w:rPr>
          <w:sz w:val="44"/>
          <w:szCs w:val="44"/>
        </w:rPr>
        <w:t>05</w:t>
      </w:r>
      <w:r w:rsidR="00E33C7C">
        <w:rPr>
          <w:sz w:val="44"/>
          <w:szCs w:val="44"/>
        </w:rPr>
        <w:t>-</w:t>
      </w:r>
      <w:r w:rsidR="007B1CED">
        <w:rPr>
          <w:sz w:val="44"/>
          <w:szCs w:val="44"/>
        </w:rPr>
        <w:t>2</w:t>
      </w:r>
      <w:r w:rsidR="00AE3FC5">
        <w:rPr>
          <w:sz w:val="44"/>
          <w:szCs w:val="44"/>
        </w:rPr>
        <w:t>:</w:t>
      </w:r>
      <w:r w:rsidR="00E33C7C">
        <w:rPr>
          <w:sz w:val="44"/>
          <w:szCs w:val="44"/>
        </w:rPr>
        <w:t xml:space="preserve"> </w:t>
      </w:r>
      <w:r w:rsidR="00E33C7C" w:rsidRPr="00E33C7C">
        <w:rPr>
          <w:sz w:val="44"/>
          <w:szCs w:val="44"/>
        </w:rPr>
        <w:t xml:space="preserve">Protection System </w:t>
      </w:r>
      <w:r w:rsidR="007B1CED">
        <w:rPr>
          <w:sz w:val="44"/>
          <w:szCs w:val="44"/>
        </w:rPr>
        <w:t>Maintenance</w:t>
      </w:r>
    </w:p>
    <w:p w:rsidR="00AC5C4A" w:rsidRPr="00D33E48" w:rsidRDefault="00AC5C4A" w:rsidP="004F4DB5">
      <w:pPr>
        <w:pStyle w:val="DocumentSubtitle"/>
        <w:spacing w:before="240" w:after="0"/>
        <w:jc w:val="center"/>
        <w:rPr>
          <w:sz w:val="38"/>
          <w:szCs w:val="38"/>
        </w:rPr>
      </w:pPr>
      <w:r w:rsidRPr="00A32C8B">
        <w:rPr>
          <w:sz w:val="42"/>
          <w:szCs w:val="42"/>
        </w:rPr>
        <w:t>Project 2007-</w:t>
      </w:r>
      <w:r w:rsidR="007B1CED">
        <w:rPr>
          <w:sz w:val="42"/>
          <w:szCs w:val="42"/>
        </w:rPr>
        <w:t>17</w:t>
      </w:r>
    </w:p>
    <w:p w:rsidR="00AC5C4A" w:rsidRPr="00687867" w:rsidRDefault="00AC5C4A" w:rsidP="00AC5C4A">
      <w:pPr>
        <w:pStyle w:val="Heading"/>
        <w:spacing w:before="0" w:after="0"/>
        <w:ind w:left="-90"/>
        <w:rPr>
          <w:sz w:val="24"/>
          <w:szCs w:val="24"/>
        </w:rPr>
      </w:pPr>
      <w:bookmarkStart w:id="1" w:name="_Toc195946480"/>
    </w:p>
    <w:bookmarkEnd w:id="1"/>
    <w:p w:rsidR="00AC5C4A" w:rsidRPr="00D34B7A" w:rsidRDefault="00AC5C4A" w:rsidP="00AC5C4A">
      <w:pPr>
        <w:rPr>
          <w:rFonts w:asciiTheme="minorHAnsi" w:hAnsiTheme="minorHAnsi"/>
        </w:rPr>
      </w:pPr>
      <w:r w:rsidRPr="004B1AE0">
        <w:rPr>
          <w:rFonts w:asciiTheme="minorHAnsi" w:hAnsiTheme="minorHAnsi"/>
        </w:rPr>
        <w:t xml:space="preserve">Please </w:t>
      </w:r>
      <w:r w:rsidRPr="004B1AE0">
        <w:rPr>
          <w:rFonts w:asciiTheme="minorHAnsi" w:hAnsiTheme="minorHAnsi"/>
          <w:b/>
          <w:color w:val="FF0000"/>
        </w:rPr>
        <w:t>DO NOT</w:t>
      </w:r>
      <w:r w:rsidRPr="004B1AE0">
        <w:rPr>
          <w:rFonts w:asciiTheme="minorHAnsi" w:hAnsiTheme="minorHAnsi"/>
        </w:rPr>
        <w:t xml:space="preserve"> use this form to submit comments on the </w:t>
      </w:r>
      <w:r w:rsidR="00407386">
        <w:rPr>
          <w:rFonts w:asciiTheme="minorHAnsi" w:hAnsiTheme="minorHAnsi"/>
        </w:rPr>
        <w:t>3rd</w:t>
      </w:r>
      <w:r w:rsidR="00EF0375" w:rsidRPr="004B1AE0">
        <w:rPr>
          <w:rFonts w:asciiTheme="minorHAnsi" w:hAnsiTheme="minorHAnsi"/>
        </w:rPr>
        <w:t xml:space="preserve"> </w:t>
      </w:r>
      <w:r w:rsidRPr="004B1AE0">
        <w:rPr>
          <w:rFonts w:asciiTheme="minorHAnsi" w:hAnsiTheme="minorHAnsi"/>
        </w:rPr>
        <w:t xml:space="preserve">draft of the standard for Protection System </w:t>
      </w:r>
      <w:r w:rsidR="00556965">
        <w:rPr>
          <w:rFonts w:asciiTheme="minorHAnsi" w:hAnsiTheme="minorHAnsi"/>
        </w:rPr>
        <w:t>Maintenance.</w:t>
      </w:r>
      <w:r w:rsidR="00243628">
        <w:rPr>
          <w:rFonts w:asciiTheme="minorHAnsi" w:hAnsiTheme="minorHAnsi"/>
        </w:rPr>
        <w:t xml:space="preserve"> </w:t>
      </w:r>
      <w:r w:rsidR="00556965">
        <w:rPr>
          <w:rFonts w:asciiTheme="minorHAnsi" w:hAnsiTheme="minorHAnsi"/>
        </w:rPr>
        <w:t xml:space="preserve"> </w:t>
      </w:r>
      <w:r w:rsidR="0066512C">
        <w:rPr>
          <w:rFonts w:asciiTheme="minorHAnsi" w:hAnsiTheme="minorHAnsi"/>
        </w:rPr>
        <w:t xml:space="preserve">Please submit comments using the </w:t>
      </w:r>
      <w:hyperlink r:id="rId8" w:history="1">
        <w:r w:rsidR="0066512C" w:rsidRPr="0066512C">
          <w:rPr>
            <w:rStyle w:val="Hyperlink"/>
            <w:rFonts w:asciiTheme="minorHAnsi" w:hAnsiTheme="minorHAnsi"/>
          </w:rPr>
          <w:t>electronic comment form</w:t>
        </w:r>
      </w:hyperlink>
      <w:r w:rsidR="0066512C">
        <w:rPr>
          <w:rFonts w:asciiTheme="minorHAnsi" w:hAnsiTheme="minorHAnsi"/>
        </w:rPr>
        <w:t xml:space="preserve">.  </w:t>
      </w:r>
      <w:r w:rsidRPr="004B1AE0">
        <w:rPr>
          <w:rFonts w:asciiTheme="minorHAnsi" w:hAnsiTheme="minorHAnsi"/>
        </w:rPr>
        <w:t>Comments must be submitted by</w:t>
      </w:r>
      <w:r w:rsidRPr="004B1AE0">
        <w:rPr>
          <w:rFonts w:asciiTheme="minorHAnsi" w:hAnsiTheme="minorHAnsi"/>
          <w:color w:val="FF0000"/>
        </w:rPr>
        <w:t xml:space="preserve"> </w:t>
      </w:r>
      <w:r w:rsidR="00EF0375">
        <w:rPr>
          <w:rFonts w:asciiTheme="minorHAnsi" w:hAnsiTheme="minorHAnsi"/>
          <w:b/>
          <w:color w:val="FF0000"/>
        </w:rPr>
        <w:t>June 27, 2012</w:t>
      </w:r>
      <w:r w:rsidRPr="004B1AE0">
        <w:rPr>
          <w:rFonts w:asciiTheme="minorHAnsi" w:hAnsiTheme="minorHAnsi"/>
        </w:rPr>
        <w:t xml:space="preserve">.  If you have questions please contact </w:t>
      </w:r>
      <w:smartTag w:uri="urn:schemas-microsoft-com:office:smarttags" w:element="PersonName">
        <w:r w:rsidRPr="004B1AE0">
          <w:rPr>
            <w:rFonts w:asciiTheme="minorHAnsi" w:hAnsiTheme="minorHAnsi"/>
          </w:rPr>
          <w:t>Al McMeekin</w:t>
        </w:r>
      </w:smartTag>
      <w:r w:rsidRPr="004B1AE0">
        <w:rPr>
          <w:rFonts w:asciiTheme="minorHAnsi" w:hAnsiTheme="minorHAnsi"/>
        </w:rPr>
        <w:t xml:space="preserve"> at </w:t>
      </w:r>
      <w:hyperlink r:id="rId9" w:history="1">
        <w:r w:rsidRPr="004B1AE0">
          <w:rPr>
            <w:rStyle w:val="Hyperlink"/>
            <w:rFonts w:asciiTheme="minorHAnsi" w:eastAsiaTheme="majorEastAsia" w:hAnsiTheme="minorHAnsi"/>
          </w:rPr>
          <w:t>al.mcmeekin@nerc.net</w:t>
        </w:r>
      </w:hyperlink>
      <w:r w:rsidRPr="004B1AE0">
        <w:rPr>
          <w:rFonts w:asciiTheme="minorHAnsi" w:hAnsiTheme="minorHAnsi"/>
        </w:rPr>
        <w:t xml:space="preserve"> or by telephone at 803-530-1963.</w:t>
      </w:r>
    </w:p>
    <w:p w:rsidR="00AC5C4A" w:rsidRDefault="00AC5C4A" w:rsidP="00AC5C4A">
      <w:pPr>
        <w:rPr>
          <w:rFonts w:asciiTheme="minorHAnsi" w:hAnsiTheme="minorHAnsi"/>
        </w:rPr>
      </w:pPr>
    </w:p>
    <w:p w:rsidR="0018530A" w:rsidRPr="0078484E" w:rsidRDefault="007C0943" w:rsidP="0018530A">
      <w:pPr>
        <w:rPr>
          <w:rFonts w:asciiTheme="minorHAnsi" w:hAnsiTheme="minorHAnsi"/>
        </w:rPr>
      </w:pPr>
      <w:hyperlink r:id="rId10" w:history="1">
        <w:r w:rsidR="0018530A" w:rsidRPr="0078484E">
          <w:rPr>
            <w:rStyle w:val="Hyperlink"/>
            <w:rFonts w:asciiTheme="minorHAnsi" w:hAnsiTheme="minorHAnsi"/>
          </w:rPr>
          <w:t>http://www.nerc.com/filez/standards/Protection_System_Maintenance_Project_2007-17.html</w:t>
        </w:r>
      </w:hyperlink>
    </w:p>
    <w:p w:rsidR="0018530A" w:rsidRDefault="0018530A" w:rsidP="00AC5C4A">
      <w:pPr>
        <w:rPr>
          <w:rStyle w:val="Hyperlink"/>
          <w:rFonts w:asciiTheme="minorHAnsi" w:eastAsiaTheme="majorEastAsia" w:hAnsiTheme="minorHAnsi"/>
        </w:rPr>
      </w:pPr>
    </w:p>
    <w:p w:rsidR="00AC5C4A" w:rsidRPr="000366B2" w:rsidRDefault="00AC5C4A" w:rsidP="00AC5C4A">
      <w:pPr>
        <w:rPr>
          <w:rFonts w:ascii="Tahoma" w:hAnsi="Tahoma" w:cs="Tahoma"/>
          <w:sz w:val="22"/>
          <w:szCs w:val="22"/>
        </w:rPr>
      </w:pPr>
      <w:r w:rsidRPr="000366B2">
        <w:rPr>
          <w:rFonts w:ascii="Tahoma" w:hAnsi="Tahoma" w:cs="Tahoma"/>
          <w:b/>
          <w:sz w:val="22"/>
          <w:szCs w:val="22"/>
        </w:rPr>
        <w:t>Background Information:</w:t>
      </w:r>
    </w:p>
    <w:p w:rsidR="00AC5C4A" w:rsidRDefault="0018530A" w:rsidP="0070469A">
      <w:pPr>
        <w:pStyle w:val="style123"/>
        <w:rPr>
          <w:rFonts w:asciiTheme="minorHAnsi" w:hAnsiTheme="minorHAnsi"/>
        </w:rPr>
      </w:pPr>
      <w:r w:rsidRPr="0078484E">
        <w:rPr>
          <w:rFonts w:asciiTheme="minorHAnsi" w:hAnsiTheme="minorHAnsi"/>
        </w:rPr>
        <w:t xml:space="preserve">The standard recently passed ballot with </w:t>
      </w:r>
      <w:r w:rsidR="00823BEF">
        <w:rPr>
          <w:rFonts w:asciiTheme="minorHAnsi" w:hAnsiTheme="minorHAnsi"/>
        </w:rPr>
        <w:t>a q</w:t>
      </w:r>
      <w:r w:rsidRPr="0078484E">
        <w:rPr>
          <w:rFonts w:asciiTheme="minorHAnsi" w:hAnsiTheme="minorHAnsi"/>
        </w:rPr>
        <w:t xml:space="preserve">uorum </w:t>
      </w:r>
      <w:r w:rsidR="00823BEF">
        <w:rPr>
          <w:rFonts w:asciiTheme="minorHAnsi" w:hAnsiTheme="minorHAnsi"/>
        </w:rPr>
        <w:t>of</w:t>
      </w:r>
      <w:r w:rsidRPr="0078484E">
        <w:rPr>
          <w:rFonts w:asciiTheme="minorHAnsi" w:hAnsiTheme="minorHAnsi"/>
        </w:rPr>
        <w:t xml:space="preserve"> 84.32% and </w:t>
      </w:r>
      <w:r w:rsidR="00823BEF">
        <w:rPr>
          <w:rFonts w:asciiTheme="minorHAnsi" w:hAnsiTheme="minorHAnsi"/>
        </w:rPr>
        <w:t>weighted segment approval of</w:t>
      </w:r>
      <w:r w:rsidRPr="0078484E">
        <w:rPr>
          <w:rFonts w:asciiTheme="minorHAnsi" w:hAnsiTheme="minorHAnsi"/>
        </w:rPr>
        <w:t xml:space="preserve"> 73.93%</w:t>
      </w:r>
      <w:r w:rsidR="00A52716" w:rsidRPr="0078484E">
        <w:rPr>
          <w:rFonts w:asciiTheme="minorHAnsi" w:hAnsiTheme="minorHAnsi"/>
        </w:rPr>
        <w:t>; for</w:t>
      </w:r>
      <w:r w:rsidRPr="0078484E">
        <w:rPr>
          <w:rFonts w:asciiTheme="minorHAnsi" w:hAnsiTheme="minorHAnsi"/>
        </w:rPr>
        <w:t xml:space="preserve"> the VRF/VSL Non-binding poll</w:t>
      </w:r>
      <w:r w:rsidR="00823BEF">
        <w:rPr>
          <w:rFonts w:asciiTheme="minorHAnsi" w:hAnsiTheme="minorHAnsi"/>
        </w:rPr>
        <w:t xml:space="preserve"> the q</w:t>
      </w:r>
      <w:r w:rsidRPr="0078484E">
        <w:rPr>
          <w:rFonts w:asciiTheme="minorHAnsi" w:hAnsiTheme="minorHAnsi"/>
        </w:rPr>
        <w:t xml:space="preserve">uorum </w:t>
      </w:r>
      <w:r w:rsidR="00823BEF">
        <w:rPr>
          <w:rFonts w:asciiTheme="minorHAnsi" w:hAnsiTheme="minorHAnsi"/>
        </w:rPr>
        <w:t>was</w:t>
      </w:r>
      <w:r w:rsidRPr="0078484E">
        <w:rPr>
          <w:rFonts w:asciiTheme="minorHAnsi" w:hAnsiTheme="minorHAnsi"/>
        </w:rPr>
        <w:t xml:space="preserve"> 80.72% </w:t>
      </w:r>
      <w:r w:rsidR="00823BEF">
        <w:rPr>
          <w:rFonts w:asciiTheme="minorHAnsi" w:hAnsiTheme="minorHAnsi"/>
        </w:rPr>
        <w:t xml:space="preserve">with </w:t>
      </w:r>
      <w:r w:rsidRPr="0078484E">
        <w:rPr>
          <w:rFonts w:asciiTheme="minorHAnsi" w:hAnsiTheme="minorHAnsi"/>
        </w:rPr>
        <w:t>64.88%</w:t>
      </w:r>
      <w:r w:rsidR="00823BEF">
        <w:rPr>
          <w:rFonts w:asciiTheme="minorHAnsi" w:hAnsiTheme="minorHAnsi"/>
        </w:rPr>
        <w:t xml:space="preserve"> casting a supporting opinion</w:t>
      </w:r>
      <w:r w:rsidRPr="0078484E">
        <w:rPr>
          <w:rFonts w:asciiTheme="minorHAnsi" w:hAnsiTheme="minorHAnsi"/>
        </w:rPr>
        <w:t xml:space="preserve">.  The drafting team appreciates the affirmative votes and the constructive feedback provided by the </w:t>
      </w:r>
      <w:r w:rsidR="0070469A" w:rsidRPr="0078484E">
        <w:rPr>
          <w:rFonts w:asciiTheme="minorHAnsi" w:hAnsiTheme="minorHAnsi"/>
        </w:rPr>
        <w:t>commenters.</w:t>
      </w:r>
      <w:r w:rsidRPr="0078484E">
        <w:rPr>
          <w:rFonts w:asciiTheme="minorHAnsi" w:hAnsiTheme="minorHAnsi"/>
        </w:rPr>
        <w:t xml:space="preserve">  </w:t>
      </w:r>
      <w:r w:rsidR="0070469A" w:rsidRPr="0078484E">
        <w:rPr>
          <w:rFonts w:asciiTheme="minorHAnsi" w:hAnsiTheme="minorHAnsi"/>
        </w:rPr>
        <w:t xml:space="preserve">The team </w:t>
      </w:r>
      <w:r w:rsidRPr="0078484E">
        <w:rPr>
          <w:rFonts w:asciiTheme="minorHAnsi" w:hAnsiTheme="minorHAnsi"/>
        </w:rPr>
        <w:t>modif</w:t>
      </w:r>
      <w:r w:rsidR="0070469A" w:rsidRPr="0078484E">
        <w:rPr>
          <w:rFonts w:asciiTheme="minorHAnsi" w:hAnsiTheme="minorHAnsi"/>
        </w:rPr>
        <w:t xml:space="preserve">ied </w:t>
      </w:r>
      <w:r w:rsidRPr="0078484E">
        <w:rPr>
          <w:rFonts w:asciiTheme="minorHAnsi" w:hAnsiTheme="minorHAnsi"/>
        </w:rPr>
        <w:t>the standard based on stakeholder comments</w:t>
      </w:r>
      <w:r w:rsidR="0070469A" w:rsidRPr="0078484E">
        <w:rPr>
          <w:rFonts w:asciiTheme="minorHAnsi" w:hAnsiTheme="minorHAnsi"/>
        </w:rPr>
        <w:t xml:space="preserve"> </w:t>
      </w:r>
      <w:r w:rsidR="00EF0375">
        <w:rPr>
          <w:rFonts w:asciiTheme="minorHAnsi" w:hAnsiTheme="minorHAnsi"/>
        </w:rPr>
        <w:t>and has posted the standard, implementation plan, and other supporting documents</w:t>
      </w:r>
      <w:r w:rsidR="0070469A" w:rsidRPr="0078484E">
        <w:rPr>
          <w:rFonts w:asciiTheme="minorHAnsi" w:hAnsiTheme="minorHAnsi"/>
        </w:rPr>
        <w:t xml:space="preserve"> for a </w:t>
      </w:r>
      <w:r w:rsidR="00823BEF">
        <w:rPr>
          <w:rFonts w:asciiTheme="minorHAnsi" w:hAnsiTheme="minorHAnsi"/>
        </w:rPr>
        <w:t xml:space="preserve">parallel </w:t>
      </w:r>
      <w:r w:rsidR="0070469A" w:rsidRPr="0078484E">
        <w:rPr>
          <w:rFonts w:asciiTheme="minorHAnsi" w:hAnsiTheme="minorHAnsi"/>
        </w:rPr>
        <w:t xml:space="preserve">30-day formal comment period </w:t>
      </w:r>
      <w:r w:rsidR="00823BEF">
        <w:rPr>
          <w:rFonts w:asciiTheme="minorHAnsi" w:hAnsiTheme="minorHAnsi"/>
        </w:rPr>
        <w:t>and</w:t>
      </w:r>
      <w:r w:rsidR="0070469A" w:rsidRPr="0078484E">
        <w:rPr>
          <w:rFonts w:asciiTheme="minorHAnsi" w:hAnsiTheme="minorHAnsi"/>
        </w:rPr>
        <w:t xml:space="preserve"> 10-day successive ballot</w:t>
      </w:r>
      <w:r w:rsidR="00EF0375">
        <w:rPr>
          <w:rFonts w:asciiTheme="minorHAnsi" w:hAnsiTheme="minorHAnsi"/>
        </w:rPr>
        <w:t xml:space="preserve"> through June 27, 2012</w:t>
      </w:r>
      <w:r w:rsidR="0070469A" w:rsidRPr="0078484E">
        <w:rPr>
          <w:rFonts w:asciiTheme="minorHAnsi" w:hAnsiTheme="minorHAnsi"/>
        </w:rPr>
        <w:t>.</w:t>
      </w:r>
    </w:p>
    <w:p w:rsidR="00EF0375" w:rsidRDefault="00EF0375" w:rsidP="0078484E">
      <w:pPr>
        <w:pStyle w:val="FootnoteText"/>
        <w:tabs>
          <w:tab w:val="left" w:pos="90"/>
          <w:tab w:val="left" w:pos="10170"/>
        </w:tabs>
        <w:spacing w:before="120" w:after="0"/>
        <w:rPr>
          <w:rFonts w:ascii="Calibri" w:hAnsi="Calibri"/>
          <w:sz w:val="24"/>
          <w:szCs w:val="24"/>
        </w:rPr>
      </w:pPr>
    </w:p>
    <w:p w:rsidR="0078484E" w:rsidRPr="0078484E" w:rsidRDefault="0078484E" w:rsidP="0078484E">
      <w:pPr>
        <w:pStyle w:val="FootnoteText"/>
        <w:tabs>
          <w:tab w:val="left" w:pos="90"/>
          <w:tab w:val="left" w:pos="10170"/>
        </w:tabs>
        <w:spacing w:before="120" w:after="0"/>
        <w:rPr>
          <w:rFonts w:ascii="Calibri" w:hAnsi="Calibri"/>
          <w:sz w:val="24"/>
          <w:szCs w:val="24"/>
        </w:rPr>
      </w:pPr>
      <w:r w:rsidRPr="0078484E">
        <w:rPr>
          <w:rFonts w:ascii="Calibri" w:hAnsi="Calibri"/>
          <w:sz w:val="24"/>
          <w:szCs w:val="24"/>
        </w:rPr>
        <w:t>The Protection System Maintenance and Testing Standard Drafting Team (PSMT SDT) made several changes to PRC-005-2</w:t>
      </w:r>
      <w:r w:rsidR="00EF0375">
        <w:rPr>
          <w:rFonts w:ascii="Calibri" w:hAnsi="Calibri"/>
          <w:sz w:val="24"/>
          <w:szCs w:val="24"/>
        </w:rPr>
        <w:t>, including the associated definitions,</w:t>
      </w:r>
      <w:r w:rsidRPr="0078484E">
        <w:rPr>
          <w:rFonts w:ascii="Calibri" w:hAnsi="Calibri"/>
          <w:sz w:val="24"/>
          <w:szCs w:val="24"/>
        </w:rPr>
        <w:t xml:space="preserve"> based on comments received from industry.  The changes include:</w:t>
      </w:r>
    </w:p>
    <w:p w:rsidR="0078484E" w:rsidRPr="0078484E" w:rsidRDefault="00251D95" w:rsidP="0078484E">
      <w:pPr>
        <w:pStyle w:val="FootnoteText"/>
        <w:numPr>
          <w:ilvl w:val="0"/>
          <w:numId w:val="22"/>
        </w:numPr>
        <w:tabs>
          <w:tab w:val="left" w:pos="90"/>
          <w:tab w:val="left" w:pos="10170"/>
        </w:tabs>
        <w:spacing w:before="120" w:after="0"/>
        <w:rPr>
          <w:rFonts w:ascii="Calibri" w:hAnsi="Calibri"/>
          <w:sz w:val="24"/>
          <w:szCs w:val="24"/>
        </w:rPr>
      </w:pPr>
      <w:r w:rsidRPr="00251D95">
        <w:rPr>
          <w:rFonts w:ascii="Calibri" w:hAnsi="Calibri"/>
          <w:b/>
          <w:sz w:val="24"/>
          <w:szCs w:val="24"/>
        </w:rPr>
        <w:t>Definition of Protection System Maintenance Program (PSMP)</w:t>
      </w:r>
      <w:r w:rsidR="00823BEF" w:rsidRPr="00823BEF">
        <w:rPr>
          <w:rFonts w:ascii="Calibri" w:hAnsi="Calibri"/>
          <w:sz w:val="24"/>
          <w:szCs w:val="24"/>
        </w:rPr>
        <w:t>:</w:t>
      </w:r>
      <w:r w:rsidR="00823BEF">
        <w:rPr>
          <w:rFonts w:ascii="Calibri" w:hAnsi="Calibri"/>
          <w:sz w:val="24"/>
          <w:szCs w:val="24"/>
        </w:rPr>
        <w:t xml:space="preserve"> </w:t>
      </w:r>
      <w:r w:rsidR="0078484E" w:rsidRPr="0078484E">
        <w:rPr>
          <w:rFonts w:ascii="Calibri" w:hAnsi="Calibri"/>
          <w:sz w:val="24"/>
          <w:szCs w:val="24"/>
        </w:rPr>
        <w:t>Revised the “Inspect” element of the definition to “Examine for signs of component failure, reduced performance or degradation.</w:t>
      </w:r>
      <w:r w:rsidR="00823BEF">
        <w:rPr>
          <w:rFonts w:ascii="Calibri" w:hAnsi="Calibri"/>
          <w:sz w:val="24"/>
          <w:szCs w:val="24"/>
        </w:rPr>
        <w:t>”</w:t>
      </w:r>
    </w:p>
    <w:p w:rsidR="0078484E" w:rsidRPr="0078484E" w:rsidRDefault="00251D95" w:rsidP="0078484E">
      <w:pPr>
        <w:pStyle w:val="FootnoteText"/>
        <w:numPr>
          <w:ilvl w:val="0"/>
          <w:numId w:val="22"/>
        </w:numPr>
        <w:tabs>
          <w:tab w:val="left" w:pos="90"/>
          <w:tab w:val="left" w:pos="10170"/>
        </w:tabs>
        <w:spacing w:before="120" w:after="0"/>
        <w:rPr>
          <w:rFonts w:ascii="Calibri" w:hAnsi="Calibri"/>
          <w:sz w:val="24"/>
          <w:szCs w:val="24"/>
        </w:rPr>
      </w:pPr>
      <w:r w:rsidRPr="00251D95">
        <w:rPr>
          <w:rFonts w:ascii="Calibri" w:hAnsi="Calibri"/>
          <w:b/>
          <w:sz w:val="24"/>
          <w:szCs w:val="24"/>
        </w:rPr>
        <w:t>Definition of Unresolved Maintenance Issues</w:t>
      </w:r>
      <w:r w:rsidR="00823BEF">
        <w:rPr>
          <w:rFonts w:ascii="Calibri" w:hAnsi="Calibri"/>
          <w:b/>
          <w:sz w:val="24"/>
          <w:szCs w:val="24"/>
        </w:rPr>
        <w:t>:</w:t>
      </w:r>
      <w:r w:rsidR="00823BEF" w:rsidRPr="0078484E">
        <w:rPr>
          <w:rFonts w:ascii="Calibri" w:hAnsi="Calibri"/>
          <w:sz w:val="24"/>
          <w:szCs w:val="24"/>
        </w:rPr>
        <w:t xml:space="preserve"> </w:t>
      </w:r>
      <w:r w:rsidR="0078484E" w:rsidRPr="0078484E">
        <w:rPr>
          <w:rFonts w:ascii="Calibri" w:hAnsi="Calibri"/>
          <w:sz w:val="24"/>
          <w:szCs w:val="24"/>
        </w:rPr>
        <w:t>Revised the definition for additional clarity.  The definition now reads: “A deficiency identified during a maintenance activity that causes the component to not meet the intended performance, cannot be corrected during the maintenance interval, and requires follow-up corrective action.”</w:t>
      </w:r>
    </w:p>
    <w:p w:rsidR="0078484E" w:rsidRPr="0078484E" w:rsidRDefault="00251D95" w:rsidP="0078484E">
      <w:pPr>
        <w:pStyle w:val="FootnoteText"/>
        <w:numPr>
          <w:ilvl w:val="0"/>
          <w:numId w:val="22"/>
        </w:numPr>
        <w:tabs>
          <w:tab w:val="left" w:pos="90"/>
          <w:tab w:val="left" w:pos="10170"/>
        </w:tabs>
        <w:spacing w:before="120" w:after="0"/>
        <w:rPr>
          <w:rFonts w:ascii="Calibri" w:hAnsi="Calibri"/>
          <w:sz w:val="24"/>
          <w:szCs w:val="24"/>
        </w:rPr>
      </w:pPr>
      <w:r w:rsidRPr="00251D95">
        <w:rPr>
          <w:rFonts w:ascii="Calibri" w:hAnsi="Calibri"/>
          <w:b/>
          <w:sz w:val="24"/>
          <w:szCs w:val="24"/>
        </w:rPr>
        <w:t>Definition of Countable Event</w:t>
      </w:r>
      <w:r w:rsidR="00823BEF">
        <w:rPr>
          <w:rFonts w:ascii="Calibri" w:hAnsi="Calibri"/>
          <w:sz w:val="24"/>
          <w:szCs w:val="24"/>
        </w:rPr>
        <w:t xml:space="preserve">: </w:t>
      </w:r>
      <w:r w:rsidR="00823BEF" w:rsidRPr="0078484E">
        <w:rPr>
          <w:rFonts w:ascii="Calibri" w:hAnsi="Calibri"/>
          <w:sz w:val="24"/>
          <w:szCs w:val="24"/>
        </w:rPr>
        <w:t>Revised the definition</w:t>
      </w:r>
      <w:r w:rsidR="0078484E" w:rsidRPr="0078484E">
        <w:rPr>
          <w:rFonts w:ascii="Calibri" w:hAnsi="Calibri"/>
          <w:sz w:val="24"/>
          <w:szCs w:val="24"/>
        </w:rPr>
        <w:t xml:space="preserve"> to “A failure of a Component requiring repair or replacement, any condition discovered during the maintenance activities in Tables 1-1 through 1-5 and Table 3 which requires corrective action or a Misoperation attributed to hardware failure or calibration failure.  Misoperations due to product design errors, software errors, relay settings different from specified settings, Protection System Component configuration errors, or Protection System application errors are not included in Countable Events.”</w:t>
      </w:r>
    </w:p>
    <w:p w:rsidR="0078484E" w:rsidRPr="0078484E" w:rsidRDefault="00251D95" w:rsidP="0078484E">
      <w:pPr>
        <w:pStyle w:val="FootnoteText"/>
        <w:numPr>
          <w:ilvl w:val="0"/>
          <w:numId w:val="22"/>
        </w:numPr>
        <w:tabs>
          <w:tab w:val="left" w:pos="90"/>
          <w:tab w:val="left" w:pos="10170"/>
        </w:tabs>
        <w:spacing w:after="0"/>
        <w:rPr>
          <w:rFonts w:ascii="Calibri" w:hAnsi="Calibri"/>
          <w:sz w:val="24"/>
          <w:szCs w:val="24"/>
        </w:rPr>
      </w:pPr>
      <w:r w:rsidRPr="00251D95">
        <w:rPr>
          <w:rFonts w:ascii="Calibri" w:hAnsi="Calibri"/>
          <w:b/>
          <w:sz w:val="24"/>
          <w:szCs w:val="24"/>
        </w:rPr>
        <w:lastRenderedPageBreak/>
        <w:t>Applicability</w:t>
      </w:r>
      <w:r w:rsidR="00823BEF">
        <w:rPr>
          <w:rFonts w:ascii="Calibri" w:hAnsi="Calibri"/>
          <w:sz w:val="24"/>
          <w:szCs w:val="24"/>
        </w:rPr>
        <w:t>: Clarified</w:t>
      </w:r>
      <w:r w:rsidR="00823BEF" w:rsidRPr="0078484E">
        <w:rPr>
          <w:rFonts w:ascii="Calibri" w:hAnsi="Calibri"/>
          <w:sz w:val="24"/>
          <w:szCs w:val="24"/>
        </w:rPr>
        <w:t xml:space="preserve"> </w:t>
      </w:r>
      <w:r w:rsidR="0078484E" w:rsidRPr="0078484E">
        <w:rPr>
          <w:rFonts w:ascii="Calibri" w:hAnsi="Calibri"/>
          <w:sz w:val="24"/>
          <w:szCs w:val="24"/>
        </w:rPr>
        <w:t xml:space="preserve">Applicability </w:t>
      </w:r>
      <w:r w:rsidR="0078484E">
        <w:rPr>
          <w:rFonts w:asciiTheme="minorHAnsi" w:hAnsiTheme="minorHAnsi"/>
          <w:sz w:val="24"/>
          <w:szCs w:val="24"/>
        </w:rPr>
        <w:t xml:space="preserve">clause </w:t>
      </w:r>
      <w:r w:rsidR="0078484E" w:rsidRPr="0078484E">
        <w:rPr>
          <w:rFonts w:ascii="Calibri" w:hAnsi="Calibri"/>
          <w:sz w:val="24"/>
          <w:szCs w:val="24"/>
        </w:rPr>
        <w:t>4.2.5.4 to “Protection Systems for station service or excitation transformers connected to the generator bus of generators which are part of the BES, that act to trip the generator either directly or via lockout or tripping auxiliary relays.”</w:t>
      </w:r>
    </w:p>
    <w:p w:rsidR="0078484E" w:rsidRPr="0078484E" w:rsidRDefault="00251D95" w:rsidP="00764FF4">
      <w:pPr>
        <w:pStyle w:val="FootnoteText"/>
        <w:numPr>
          <w:ilvl w:val="0"/>
          <w:numId w:val="22"/>
        </w:numPr>
        <w:tabs>
          <w:tab w:val="left" w:pos="90"/>
          <w:tab w:val="left" w:pos="10170"/>
        </w:tabs>
        <w:spacing w:before="120" w:after="0"/>
        <w:rPr>
          <w:rFonts w:ascii="Calibri" w:hAnsi="Calibri"/>
          <w:sz w:val="24"/>
          <w:szCs w:val="24"/>
        </w:rPr>
      </w:pPr>
      <w:r w:rsidRPr="00251D95">
        <w:rPr>
          <w:rFonts w:ascii="Calibri" w:hAnsi="Calibri"/>
          <w:b/>
          <w:sz w:val="24"/>
          <w:szCs w:val="24"/>
        </w:rPr>
        <w:t>Table 1-2</w:t>
      </w:r>
      <w:r w:rsidR="00DF07EF">
        <w:rPr>
          <w:rFonts w:ascii="Calibri" w:hAnsi="Calibri"/>
          <w:b/>
          <w:sz w:val="24"/>
          <w:szCs w:val="24"/>
        </w:rPr>
        <w:t xml:space="preserve"> Component Type – Communication Systems</w:t>
      </w:r>
      <w:r w:rsidR="00823BEF">
        <w:rPr>
          <w:rFonts w:ascii="Calibri" w:hAnsi="Calibri"/>
          <w:b/>
          <w:sz w:val="24"/>
          <w:szCs w:val="24"/>
        </w:rPr>
        <w:t>:</w:t>
      </w:r>
      <w:r w:rsidR="0078484E" w:rsidRPr="0078484E">
        <w:rPr>
          <w:rFonts w:ascii="Calibri" w:hAnsi="Calibri"/>
          <w:sz w:val="24"/>
          <w:szCs w:val="24"/>
        </w:rPr>
        <w:t xml:space="preserve"> </w:t>
      </w:r>
      <w:r w:rsidR="00823BEF">
        <w:rPr>
          <w:rFonts w:ascii="Calibri" w:hAnsi="Calibri"/>
          <w:sz w:val="24"/>
          <w:szCs w:val="24"/>
        </w:rPr>
        <w:t>T</w:t>
      </w:r>
      <w:r w:rsidR="0078484E" w:rsidRPr="0078484E">
        <w:rPr>
          <w:rFonts w:ascii="Calibri" w:hAnsi="Calibri"/>
          <w:sz w:val="24"/>
          <w:szCs w:val="24"/>
        </w:rPr>
        <w:t>he interval for the second portion of the first row of the Table was changed from 6 years to 12 years, and extensive changes were made to the last row of the Table.</w:t>
      </w:r>
    </w:p>
    <w:p w:rsidR="0078484E" w:rsidRPr="0078484E" w:rsidRDefault="0078484E" w:rsidP="0078484E">
      <w:pPr>
        <w:pStyle w:val="FootnoteText"/>
        <w:numPr>
          <w:ilvl w:val="0"/>
          <w:numId w:val="22"/>
        </w:numPr>
        <w:tabs>
          <w:tab w:val="left" w:pos="90"/>
          <w:tab w:val="left" w:pos="10170"/>
        </w:tabs>
        <w:spacing w:before="120" w:after="0"/>
        <w:rPr>
          <w:rFonts w:ascii="Calibri" w:hAnsi="Calibri"/>
          <w:sz w:val="24"/>
          <w:szCs w:val="24"/>
        </w:rPr>
      </w:pPr>
      <w:r w:rsidRPr="0078484E">
        <w:rPr>
          <w:rFonts w:ascii="Calibri" w:hAnsi="Calibri"/>
          <w:sz w:val="24"/>
          <w:szCs w:val="24"/>
        </w:rPr>
        <w:t>Several activities within Table 1-4a, Table 1-4b, Table 1-4c, Table 1-4d, and Table 1-4f, relating to verification that the station battery can perform properly</w:t>
      </w:r>
      <w:r w:rsidR="00473CDE">
        <w:rPr>
          <w:rFonts w:ascii="Calibri" w:hAnsi="Calibri"/>
          <w:sz w:val="24"/>
          <w:szCs w:val="24"/>
        </w:rPr>
        <w:t>,</w:t>
      </w:r>
      <w:r w:rsidRPr="0078484E">
        <w:rPr>
          <w:rFonts w:ascii="Calibri" w:hAnsi="Calibri"/>
          <w:sz w:val="24"/>
          <w:szCs w:val="24"/>
        </w:rPr>
        <w:t xml:space="preserve"> were modified with the assistance of representatives of the IEEE Stationary Battery Committee. </w:t>
      </w:r>
      <w:r w:rsidRPr="0078484E">
        <w:rPr>
          <w:rFonts w:ascii="Calibri" w:hAnsi="Calibri"/>
          <w:b/>
          <w:sz w:val="24"/>
          <w:szCs w:val="24"/>
          <w:u w:val="single"/>
        </w:rPr>
        <w:t>Note: Please see the Section 15.4 of the Supplementary Reference for background information on these changes</w:t>
      </w:r>
      <w:r w:rsidRPr="0078484E">
        <w:rPr>
          <w:rFonts w:ascii="Calibri" w:hAnsi="Calibri"/>
          <w:sz w:val="24"/>
          <w:szCs w:val="24"/>
        </w:rPr>
        <w:t>.</w:t>
      </w:r>
    </w:p>
    <w:p w:rsidR="0078484E" w:rsidRPr="0078484E" w:rsidRDefault="0078484E" w:rsidP="0078484E">
      <w:pPr>
        <w:pStyle w:val="FootnoteText"/>
        <w:numPr>
          <w:ilvl w:val="0"/>
          <w:numId w:val="22"/>
        </w:numPr>
        <w:tabs>
          <w:tab w:val="left" w:pos="90"/>
          <w:tab w:val="left" w:pos="10170"/>
        </w:tabs>
        <w:spacing w:before="120" w:after="0"/>
        <w:rPr>
          <w:rFonts w:ascii="Calibri" w:hAnsi="Calibri"/>
          <w:sz w:val="24"/>
          <w:szCs w:val="24"/>
        </w:rPr>
      </w:pPr>
      <w:r w:rsidRPr="0078484E">
        <w:rPr>
          <w:rFonts w:ascii="Calibri" w:hAnsi="Calibri"/>
          <w:sz w:val="24"/>
          <w:szCs w:val="24"/>
        </w:rPr>
        <w:t>The VSLs for Requirement R2 were modified from “reduce Countable Events to less than 4%” to “reduce Countable Events to no more than 4%</w:t>
      </w:r>
      <w:r w:rsidR="000C123C">
        <w:rPr>
          <w:rFonts w:ascii="Calibri" w:hAnsi="Calibri"/>
          <w:sz w:val="24"/>
          <w:szCs w:val="24"/>
        </w:rPr>
        <w:t>.</w:t>
      </w:r>
      <w:r w:rsidRPr="0078484E">
        <w:rPr>
          <w:rFonts w:ascii="Calibri" w:hAnsi="Calibri"/>
          <w:sz w:val="24"/>
          <w:szCs w:val="24"/>
        </w:rPr>
        <w:t>”</w:t>
      </w:r>
    </w:p>
    <w:p w:rsidR="0078484E" w:rsidRDefault="0078484E" w:rsidP="0078484E">
      <w:pPr>
        <w:pStyle w:val="FootnoteText"/>
        <w:numPr>
          <w:ilvl w:val="0"/>
          <w:numId w:val="22"/>
        </w:numPr>
        <w:tabs>
          <w:tab w:val="left" w:pos="90"/>
          <w:tab w:val="left" w:pos="10170"/>
        </w:tabs>
        <w:spacing w:before="120" w:after="0"/>
        <w:rPr>
          <w:rFonts w:asciiTheme="minorHAnsi" w:hAnsiTheme="minorHAnsi"/>
          <w:sz w:val="24"/>
          <w:szCs w:val="24"/>
        </w:rPr>
      </w:pPr>
      <w:r w:rsidRPr="0078484E">
        <w:rPr>
          <w:rFonts w:ascii="Calibri" w:hAnsi="Calibri"/>
          <w:sz w:val="24"/>
          <w:szCs w:val="24"/>
        </w:rPr>
        <w:t>The Supplemental Reference and FAQ document was revised to reflect changes made to the draft standard and to address additional issues raised within comments.</w:t>
      </w:r>
    </w:p>
    <w:p w:rsidR="0078484E" w:rsidRDefault="0078484E" w:rsidP="0078484E">
      <w:pPr>
        <w:pStyle w:val="FootnoteText"/>
        <w:tabs>
          <w:tab w:val="left" w:pos="90"/>
          <w:tab w:val="left" w:pos="10170"/>
        </w:tabs>
        <w:spacing w:before="120" w:after="0"/>
        <w:rPr>
          <w:rFonts w:asciiTheme="minorHAnsi" w:hAnsiTheme="minorHAnsi"/>
          <w:sz w:val="24"/>
          <w:szCs w:val="24"/>
        </w:rPr>
      </w:pPr>
    </w:p>
    <w:p w:rsidR="00EF0375" w:rsidRDefault="00EF0375">
      <w:pPr>
        <w:rPr>
          <w:rFonts w:asciiTheme="minorHAnsi" w:hAnsiTheme="minorHAnsi"/>
          <w:b/>
        </w:rPr>
      </w:pPr>
      <w:r>
        <w:rPr>
          <w:rFonts w:asciiTheme="minorHAnsi" w:hAnsiTheme="minorHAnsi"/>
          <w:b/>
        </w:rPr>
        <w:br w:type="page"/>
      </w:r>
    </w:p>
    <w:p w:rsidR="0078484E" w:rsidRDefault="00AC5C4A" w:rsidP="00AC5C4A">
      <w:pPr>
        <w:rPr>
          <w:rFonts w:asciiTheme="minorHAnsi" w:hAnsiTheme="minorHAnsi"/>
          <w:b/>
        </w:rPr>
      </w:pPr>
      <w:r w:rsidRPr="004B1AE0">
        <w:rPr>
          <w:rFonts w:asciiTheme="minorHAnsi" w:hAnsiTheme="minorHAnsi"/>
          <w:b/>
        </w:rPr>
        <w:lastRenderedPageBreak/>
        <w:t>You do not have to answer all questions.  Enter All Comments in Simple Text Format.</w:t>
      </w:r>
    </w:p>
    <w:p w:rsidR="0078484E" w:rsidRDefault="0078484E" w:rsidP="00AC5C4A">
      <w:pPr>
        <w:rPr>
          <w:rFonts w:asciiTheme="minorHAnsi" w:hAnsiTheme="minorHAnsi"/>
          <w:b/>
        </w:rPr>
      </w:pPr>
    </w:p>
    <w:p w:rsidR="00AC5C4A" w:rsidRPr="004B1AE0" w:rsidRDefault="0078484E" w:rsidP="00AC5C4A">
      <w:pPr>
        <w:rPr>
          <w:rStyle w:val="BoxText"/>
          <w:rFonts w:asciiTheme="minorHAnsi" w:eastAsiaTheme="majorEastAsia" w:hAnsiTheme="minorHAnsi"/>
        </w:rPr>
      </w:pPr>
      <w:r w:rsidRPr="0078484E">
        <w:rPr>
          <w:rFonts w:asciiTheme="minorHAnsi" w:hAnsiTheme="minorHAnsi"/>
          <w:b/>
        </w:rPr>
        <w:t>For questions 1 and 2, please provide specific comments related to the individual question.  Please reserve question 3 for general comments not related to questions 1 and 2.  Comments not related to the specific question will not be addressed.</w:t>
      </w:r>
    </w:p>
    <w:p w:rsidR="00AC5C4A" w:rsidRPr="004B1AE0" w:rsidRDefault="00AC5C4A" w:rsidP="00AC5C4A">
      <w:pPr>
        <w:pStyle w:val="FootnoteText"/>
        <w:spacing w:before="120" w:after="120"/>
        <w:rPr>
          <w:rStyle w:val="BoxText"/>
          <w:rFonts w:asciiTheme="minorHAnsi" w:eastAsiaTheme="majorEastAsia" w:hAnsiTheme="minorHAnsi"/>
          <w:i/>
          <w:sz w:val="24"/>
          <w:szCs w:val="24"/>
        </w:rPr>
      </w:pPr>
      <w:r w:rsidRPr="004B1AE0">
        <w:rPr>
          <w:rStyle w:val="BoxText"/>
          <w:rFonts w:asciiTheme="minorHAnsi" w:eastAsiaTheme="majorEastAsia" w:hAnsiTheme="minorHAnsi"/>
          <w:i/>
          <w:sz w:val="24"/>
          <w:szCs w:val="24"/>
        </w:rPr>
        <w:t>Insert a “check” mark in the appropriate boxes by double-clicking the gray areas.</w:t>
      </w:r>
    </w:p>
    <w:p w:rsidR="00AC5C4A" w:rsidRPr="004B1AE0" w:rsidRDefault="00AC5C4A" w:rsidP="00AC5C4A">
      <w:pPr>
        <w:pStyle w:val="FootnoteText"/>
        <w:tabs>
          <w:tab w:val="left" w:pos="90"/>
          <w:tab w:val="left" w:pos="10170"/>
        </w:tabs>
        <w:spacing w:before="120" w:after="0"/>
        <w:rPr>
          <w:rFonts w:asciiTheme="minorHAnsi" w:hAnsiTheme="minorHAnsi"/>
          <w:sz w:val="24"/>
          <w:szCs w:val="24"/>
        </w:rPr>
      </w:pPr>
    </w:p>
    <w:p w:rsidR="006E4E80" w:rsidRDefault="00AC3D83" w:rsidP="00AC5C4A">
      <w:pPr>
        <w:pStyle w:val="Bullet"/>
        <w:numPr>
          <w:ilvl w:val="0"/>
          <w:numId w:val="19"/>
        </w:numPr>
        <w:tabs>
          <w:tab w:val="clear" w:pos="720"/>
          <w:tab w:val="num" w:pos="360"/>
        </w:tabs>
        <w:spacing w:before="0" w:after="120"/>
        <w:ind w:left="360"/>
        <w:rPr>
          <w:rFonts w:asciiTheme="minorHAnsi" w:hAnsiTheme="minorHAnsi"/>
          <w:sz w:val="24"/>
          <w:szCs w:val="24"/>
        </w:rPr>
      </w:pPr>
      <w:r>
        <w:rPr>
          <w:rFonts w:asciiTheme="minorHAnsi" w:hAnsiTheme="minorHAnsi"/>
          <w:sz w:val="24"/>
          <w:szCs w:val="24"/>
        </w:rPr>
        <w:t>I</w:t>
      </w:r>
      <w:r w:rsidR="006E4E80">
        <w:rPr>
          <w:rFonts w:asciiTheme="minorHAnsi" w:hAnsiTheme="minorHAnsi"/>
          <w:sz w:val="24"/>
          <w:szCs w:val="24"/>
        </w:rPr>
        <w:t>n response to stakeholder input, t</w:t>
      </w:r>
      <w:r w:rsidR="00AC5C4A" w:rsidRPr="00AC5C4A">
        <w:rPr>
          <w:rFonts w:asciiTheme="minorHAnsi" w:hAnsiTheme="minorHAnsi"/>
          <w:sz w:val="24"/>
          <w:szCs w:val="24"/>
        </w:rPr>
        <w:t xml:space="preserve">he SDT </w:t>
      </w:r>
      <w:r w:rsidR="006E4E80">
        <w:rPr>
          <w:rFonts w:asciiTheme="minorHAnsi" w:hAnsiTheme="minorHAnsi"/>
          <w:sz w:val="24"/>
          <w:szCs w:val="24"/>
        </w:rPr>
        <w:t xml:space="preserve">made several changes to </w:t>
      </w:r>
      <w:r w:rsidR="006E4E80" w:rsidRPr="006E4E80">
        <w:rPr>
          <w:rFonts w:asciiTheme="minorHAnsi" w:hAnsiTheme="minorHAnsi"/>
          <w:sz w:val="24"/>
          <w:szCs w:val="24"/>
        </w:rPr>
        <w:t>the standard</w:t>
      </w:r>
      <w:r w:rsidR="00473CDE">
        <w:rPr>
          <w:rFonts w:asciiTheme="minorHAnsi" w:hAnsiTheme="minorHAnsi"/>
          <w:sz w:val="24"/>
          <w:szCs w:val="24"/>
        </w:rPr>
        <w:t xml:space="preserve"> and associated definitions</w:t>
      </w:r>
      <w:r w:rsidR="006E4E80" w:rsidRPr="006E4E80">
        <w:rPr>
          <w:rFonts w:asciiTheme="minorHAnsi" w:hAnsiTheme="minorHAnsi"/>
          <w:sz w:val="24"/>
          <w:szCs w:val="24"/>
        </w:rPr>
        <w:t xml:space="preserve"> as detailed below</w:t>
      </w:r>
      <w:r w:rsidR="006E4E80">
        <w:rPr>
          <w:rFonts w:asciiTheme="minorHAnsi" w:hAnsiTheme="minorHAnsi"/>
          <w:sz w:val="24"/>
          <w:szCs w:val="24"/>
        </w:rPr>
        <w:t>:</w:t>
      </w:r>
    </w:p>
    <w:p w:rsidR="006E4E80" w:rsidRPr="006E4E80" w:rsidRDefault="006E4E80" w:rsidP="006E4E80">
      <w:pPr>
        <w:numPr>
          <w:ilvl w:val="0"/>
          <w:numId w:val="24"/>
        </w:numPr>
        <w:spacing w:after="240"/>
        <w:rPr>
          <w:rFonts w:ascii="Calibri" w:hAnsi="Calibri"/>
        </w:rPr>
      </w:pPr>
      <w:r w:rsidRPr="006E4E80">
        <w:rPr>
          <w:rFonts w:ascii="Calibri" w:hAnsi="Calibri"/>
        </w:rPr>
        <w:t>Revised the “Inspect” element of the definition of Protection System Maintenance Program (PSMP), the definition of the term Unresolved Maintenance Issues, and the definition of the term Countable Event.</w:t>
      </w:r>
    </w:p>
    <w:p w:rsidR="006E4E80" w:rsidRPr="006E4E80" w:rsidRDefault="006E4E80" w:rsidP="006E4E80">
      <w:pPr>
        <w:numPr>
          <w:ilvl w:val="0"/>
          <w:numId w:val="24"/>
        </w:numPr>
        <w:spacing w:after="240"/>
        <w:rPr>
          <w:rFonts w:ascii="Calibri" w:hAnsi="Calibri"/>
        </w:rPr>
      </w:pPr>
      <w:r w:rsidRPr="006E4E80">
        <w:rPr>
          <w:rFonts w:ascii="Calibri" w:hAnsi="Calibri"/>
        </w:rPr>
        <w:t>Revised Clause 4.2.5.4 of the Applicability</w:t>
      </w:r>
      <w:r w:rsidR="00473CDE">
        <w:rPr>
          <w:rFonts w:ascii="Calibri" w:hAnsi="Calibri"/>
        </w:rPr>
        <w:t xml:space="preserve"> section of the standard</w:t>
      </w:r>
      <w:r w:rsidRPr="006E4E80">
        <w:rPr>
          <w:rFonts w:ascii="Calibri" w:hAnsi="Calibri"/>
        </w:rPr>
        <w:t>.</w:t>
      </w:r>
    </w:p>
    <w:p w:rsidR="006E4E80" w:rsidRPr="006E4E80" w:rsidRDefault="006E4E80" w:rsidP="006E4E80">
      <w:pPr>
        <w:numPr>
          <w:ilvl w:val="0"/>
          <w:numId w:val="24"/>
        </w:numPr>
        <w:spacing w:after="240"/>
        <w:rPr>
          <w:rFonts w:ascii="Calibri" w:hAnsi="Calibri"/>
        </w:rPr>
      </w:pPr>
      <w:r w:rsidRPr="006E4E80">
        <w:rPr>
          <w:rFonts w:ascii="Calibri" w:hAnsi="Calibri"/>
        </w:rPr>
        <w:t>Revised Table 1-2</w:t>
      </w:r>
      <w:r w:rsidR="001542C2">
        <w:rPr>
          <w:rFonts w:asciiTheme="minorHAnsi" w:hAnsiTheme="minorHAnsi"/>
        </w:rPr>
        <w:t xml:space="preserve"> “</w:t>
      </w:r>
      <w:r w:rsidR="001542C2" w:rsidRPr="001542C2">
        <w:rPr>
          <w:rFonts w:asciiTheme="minorHAnsi" w:hAnsiTheme="minorHAnsi"/>
        </w:rPr>
        <w:t>Component Type - Communications Systems</w:t>
      </w:r>
      <w:r w:rsidR="00AC3D83">
        <w:rPr>
          <w:rFonts w:asciiTheme="minorHAnsi" w:hAnsiTheme="minorHAnsi"/>
        </w:rPr>
        <w:t>.</w:t>
      </w:r>
      <w:r w:rsidR="001542C2">
        <w:rPr>
          <w:rFonts w:asciiTheme="minorHAnsi" w:hAnsiTheme="minorHAnsi"/>
        </w:rPr>
        <w:t>”</w:t>
      </w:r>
    </w:p>
    <w:p w:rsidR="006E4E80" w:rsidRPr="006E4E80" w:rsidRDefault="006E4E80" w:rsidP="006E4E80">
      <w:pPr>
        <w:numPr>
          <w:ilvl w:val="0"/>
          <w:numId w:val="24"/>
        </w:numPr>
        <w:spacing w:after="240"/>
        <w:rPr>
          <w:rFonts w:ascii="Calibri" w:hAnsi="Calibri"/>
        </w:rPr>
      </w:pPr>
      <w:r w:rsidRPr="006E4E80">
        <w:rPr>
          <w:rFonts w:ascii="Calibri" w:hAnsi="Calibri"/>
        </w:rPr>
        <w:t>Revised Tables 1-4a, 1-4b, 1-4c, 1-4d, and 1-4f</w:t>
      </w:r>
      <w:r w:rsidR="001542C2">
        <w:rPr>
          <w:rFonts w:asciiTheme="minorHAnsi" w:hAnsiTheme="minorHAnsi"/>
        </w:rPr>
        <w:t xml:space="preserve"> “</w:t>
      </w:r>
      <w:r w:rsidR="001542C2" w:rsidRPr="001542C2">
        <w:rPr>
          <w:rFonts w:asciiTheme="minorHAnsi" w:hAnsiTheme="minorHAnsi"/>
        </w:rPr>
        <w:t>Component Type - Protection System Station dc Supply</w:t>
      </w:r>
      <w:r w:rsidR="001542C2">
        <w:rPr>
          <w:rFonts w:asciiTheme="minorHAnsi" w:hAnsiTheme="minorHAnsi"/>
        </w:rPr>
        <w:t>….”</w:t>
      </w:r>
    </w:p>
    <w:p w:rsidR="0073767B" w:rsidRDefault="00AC5C4A">
      <w:pPr>
        <w:pStyle w:val="Bullet"/>
        <w:numPr>
          <w:ilvl w:val="0"/>
          <w:numId w:val="0"/>
        </w:numPr>
        <w:spacing w:before="0" w:after="120"/>
        <w:ind w:left="360"/>
        <w:rPr>
          <w:rFonts w:asciiTheme="minorHAnsi" w:hAnsiTheme="minorHAnsi"/>
          <w:sz w:val="24"/>
          <w:szCs w:val="24"/>
        </w:rPr>
      </w:pPr>
      <w:r w:rsidRPr="00AC5C4A">
        <w:rPr>
          <w:rFonts w:asciiTheme="minorHAnsi" w:hAnsiTheme="minorHAnsi"/>
          <w:sz w:val="24"/>
          <w:szCs w:val="24"/>
        </w:rPr>
        <w:t>Do you agree with th</w:t>
      </w:r>
      <w:r w:rsidR="006E4E80">
        <w:rPr>
          <w:rFonts w:asciiTheme="minorHAnsi" w:hAnsiTheme="minorHAnsi"/>
          <w:sz w:val="24"/>
          <w:szCs w:val="24"/>
        </w:rPr>
        <w:t>ese changes</w:t>
      </w:r>
      <w:r w:rsidRPr="00AC5C4A">
        <w:rPr>
          <w:rFonts w:asciiTheme="minorHAnsi" w:hAnsiTheme="minorHAnsi"/>
          <w:sz w:val="24"/>
          <w:szCs w:val="24"/>
        </w:rPr>
        <w:t xml:space="preserve">?  If not, please </w:t>
      </w:r>
      <w:r w:rsidR="005B1E69">
        <w:rPr>
          <w:rFonts w:asciiTheme="minorHAnsi" w:hAnsiTheme="minorHAnsi"/>
          <w:sz w:val="24"/>
          <w:szCs w:val="24"/>
        </w:rPr>
        <w:t xml:space="preserve">indicate which changes you do not agree with and </w:t>
      </w:r>
      <w:r w:rsidR="00985911">
        <w:rPr>
          <w:rFonts w:asciiTheme="minorHAnsi" w:hAnsiTheme="minorHAnsi"/>
          <w:sz w:val="24"/>
          <w:szCs w:val="24"/>
        </w:rPr>
        <w:t xml:space="preserve">provide </w:t>
      </w:r>
      <w:r w:rsidR="00985911" w:rsidRPr="00D25825">
        <w:rPr>
          <w:rFonts w:asciiTheme="minorHAnsi" w:hAnsiTheme="minorHAnsi"/>
          <w:sz w:val="24"/>
          <w:szCs w:val="24"/>
        </w:rPr>
        <w:t xml:space="preserve">specific suggestions </w:t>
      </w:r>
      <w:r w:rsidR="005B1E69" w:rsidRPr="00AC5C4A">
        <w:rPr>
          <w:rFonts w:asciiTheme="minorHAnsi" w:hAnsiTheme="minorHAnsi"/>
          <w:sz w:val="24"/>
          <w:szCs w:val="24"/>
        </w:rPr>
        <w:t>in the comment area</w:t>
      </w:r>
      <w:r w:rsidR="005B1E69" w:rsidRPr="00D25825">
        <w:rPr>
          <w:rFonts w:asciiTheme="minorHAnsi" w:hAnsiTheme="minorHAnsi"/>
          <w:sz w:val="24"/>
          <w:szCs w:val="24"/>
        </w:rPr>
        <w:t xml:space="preserve"> </w:t>
      </w:r>
      <w:r w:rsidR="00985911" w:rsidRPr="00D25825">
        <w:rPr>
          <w:rFonts w:asciiTheme="minorHAnsi" w:hAnsiTheme="minorHAnsi"/>
          <w:sz w:val="24"/>
          <w:szCs w:val="24"/>
        </w:rPr>
        <w:t xml:space="preserve">for </w:t>
      </w:r>
      <w:r w:rsidR="005B1E69">
        <w:rPr>
          <w:rFonts w:asciiTheme="minorHAnsi" w:hAnsiTheme="minorHAnsi"/>
          <w:sz w:val="24"/>
          <w:szCs w:val="24"/>
        </w:rPr>
        <w:t>improvements that would allow you to support the standard</w:t>
      </w:r>
      <w:r w:rsidRPr="00AC5C4A">
        <w:rPr>
          <w:rFonts w:asciiTheme="minorHAnsi" w:hAnsiTheme="minorHAnsi"/>
          <w:sz w:val="24"/>
          <w:szCs w:val="24"/>
        </w:rPr>
        <w:t>.</w:t>
      </w:r>
    </w:p>
    <w:p w:rsidR="00AC5C4A" w:rsidRPr="00AC5C4A" w:rsidRDefault="007C0943" w:rsidP="00AC5C4A">
      <w:pPr>
        <w:ind w:left="360"/>
        <w:rPr>
          <w:rStyle w:val="BoxText"/>
          <w:rFonts w:asciiTheme="minorHAnsi" w:eastAsiaTheme="majorEastAsia" w:hAnsiTheme="minorHAnsi"/>
          <w:sz w:val="24"/>
        </w:rPr>
      </w:pPr>
      <w:r w:rsidRPr="00AC5C4A">
        <w:rPr>
          <w:rStyle w:val="BoxText"/>
          <w:rFonts w:asciiTheme="minorHAnsi" w:eastAsiaTheme="majorEastAsia" w:hAnsiTheme="minorHAnsi"/>
          <w:sz w:val="24"/>
        </w:rPr>
        <w:fldChar w:fldCharType="begin">
          <w:ffData>
            <w:name w:val="Check4"/>
            <w:enabled/>
            <w:calcOnExit w:val="0"/>
            <w:checkBox>
              <w:sizeAuto/>
              <w:default w:val="0"/>
            </w:checkBox>
          </w:ffData>
        </w:fldChar>
      </w:r>
      <w:r w:rsidR="00AC5C4A" w:rsidRPr="00AC5C4A">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AC5C4A">
        <w:rPr>
          <w:rStyle w:val="BoxText"/>
          <w:rFonts w:asciiTheme="minorHAnsi" w:eastAsiaTheme="majorEastAsia" w:hAnsiTheme="minorHAnsi"/>
          <w:sz w:val="24"/>
        </w:rPr>
        <w:fldChar w:fldCharType="end"/>
      </w:r>
      <w:r w:rsidR="00AC5C4A" w:rsidRPr="00AC5C4A">
        <w:rPr>
          <w:rStyle w:val="BoxText"/>
          <w:rFonts w:asciiTheme="minorHAnsi" w:eastAsiaTheme="majorEastAsia" w:hAnsiTheme="minorHAnsi"/>
          <w:sz w:val="24"/>
        </w:rPr>
        <w:t xml:space="preserve"> Yes </w:t>
      </w:r>
    </w:p>
    <w:p w:rsidR="00AC5C4A" w:rsidRPr="00AC5C4A" w:rsidRDefault="007C0943" w:rsidP="00AC5C4A">
      <w:pPr>
        <w:pStyle w:val="Header"/>
        <w:spacing w:before="60" w:after="60"/>
        <w:ind w:left="360"/>
        <w:rPr>
          <w:rStyle w:val="BoxText"/>
          <w:rFonts w:asciiTheme="minorHAnsi" w:eastAsiaTheme="majorEastAsia" w:hAnsiTheme="minorHAnsi"/>
          <w:sz w:val="24"/>
        </w:rPr>
      </w:pPr>
      <w:r w:rsidRPr="00AC5C4A">
        <w:rPr>
          <w:rStyle w:val="BoxText"/>
          <w:rFonts w:asciiTheme="minorHAnsi" w:eastAsiaTheme="majorEastAsia" w:hAnsiTheme="minorHAnsi"/>
          <w:sz w:val="24"/>
        </w:rPr>
        <w:fldChar w:fldCharType="begin">
          <w:ffData>
            <w:name w:val="Check4"/>
            <w:enabled/>
            <w:calcOnExit w:val="0"/>
            <w:checkBox>
              <w:sizeAuto/>
              <w:default w:val="0"/>
            </w:checkBox>
          </w:ffData>
        </w:fldChar>
      </w:r>
      <w:r w:rsidR="00AC5C4A" w:rsidRPr="00AC5C4A">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AC5C4A">
        <w:rPr>
          <w:rStyle w:val="BoxText"/>
          <w:rFonts w:asciiTheme="minorHAnsi" w:eastAsiaTheme="majorEastAsia" w:hAnsiTheme="minorHAnsi"/>
          <w:sz w:val="24"/>
        </w:rPr>
        <w:fldChar w:fldCharType="end"/>
      </w:r>
      <w:r w:rsidR="00AC5C4A" w:rsidRPr="00AC5C4A">
        <w:rPr>
          <w:rStyle w:val="BoxText"/>
          <w:rFonts w:asciiTheme="minorHAnsi" w:eastAsiaTheme="majorEastAsia" w:hAnsiTheme="minorHAnsi"/>
          <w:sz w:val="24"/>
        </w:rPr>
        <w:t xml:space="preserve"> No </w:t>
      </w:r>
    </w:p>
    <w:p w:rsidR="00AC5C4A" w:rsidRPr="00AC5C4A" w:rsidRDefault="00AC5C4A" w:rsidP="00AC5C4A">
      <w:pPr>
        <w:ind w:left="360"/>
        <w:rPr>
          <w:rStyle w:val="BoxText"/>
          <w:rFonts w:asciiTheme="minorHAnsi" w:eastAsiaTheme="majorEastAsia" w:hAnsiTheme="minorHAnsi"/>
          <w:sz w:val="24"/>
        </w:rPr>
      </w:pPr>
      <w:r w:rsidRPr="00AC5C4A">
        <w:rPr>
          <w:rStyle w:val="BoxText"/>
          <w:rFonts w:asciiTheme="minorHAnsi" w:eastAsiaTheme="majorEastAsia" w:hAnsiTheme="minorHAnsi"/>
          <w:sz w:val="24"/>
        </w:rPr>
        <w:t xml:space="preserve">Comments: </w:t>
      </w:r>
      <w:r w:rsidR="007C0943" w:rsidRPr="00AC5C4A">
        <w:rPr>
          <w:rStyle w:val="BoxText"/>
          <w:rFonts w:asciiTheme="minorHAnsi" w:eastAsiaTheme="majorEastAsia" w:hAnsiTheme="minorHAnsi"/>
          <w:sz w:val="24"/>
        </w:rPr>
        <w:fldChar w:fldCharType="begin">
          <w:ffData>
            <w:name w:val="Text12"/>
            <w:enabled/>
            <w:calcOnExit w:val="0"/>
            <w:textInput/>
          </w:ffData>
        </w:fldChar>
      </w:r>
      <w:r w:rsidRPr="00AC5C4A">
        <w:rPr>
          <w:rStyle w:val="BoxText"/>
          <w:rFonts w:asciiTheme="minorHAnsi" w:eastAsiaTheme="majorEastAsia" w:hAnsiTheme="minorHAnsi"/>
          <w:sz w:val="24"/>
        </w:rPr>
        <w:instrText xml:space="preserve"> FORMTEXT </w:instrText>
      </w:r>
      <w:r w:rsidR="007C0943" w:rsidRPr="00AC5C4A">
        <w:rPr>
          <w:rStyle w:val="BoxText"/>
          <w:rFonts w:asciiTheme="minorHAnsi" w:eastAsiaTheme="majorEastAsia" w:hAnsiTheme="minorHAnsi"/>
          <w:sz w:val="24"/>
        </w:rPr>
      </w:r>
      <w:r w:rsidR="007C0943" w:rsidRPr="00AC5C4A">
        <w:rPr>
          <w:rStyle w:val="BoxText"/>
          <w:rFonts w:asciiTheme="minorHAnsi" w:eastAsiaTheme="majorEastAsia" w:hAnsiTheme="minorHAnsi"/>
          <w:sz w:val="24"/>
        </w:rPr>
        <w:fldChar w:fldCharType="separate"/>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007C0943" w:rsidRPr="00AC5C4A">
        <w:rPr>
          <w:rStyle w:val="BoxText"/>
          <w:rFonts w:asciiTheme="minorHAnsi" w:eastAsiaTheme="majorEastAsia" w:hAnsiTheme="minorHAnsi"/>
          <w:sz w:val="24"/>
        </w:rPr>
        <w:fldChar w:fldCharType="end"/>
      </w:r>
    </w:p>
    <w:p w:rsidR="00AC5C4A" w:rsidRPr="00EA67BE" w:rsidRDefault="00AC5C4A" w:rsidP="00EA67BE">
      <w:pPr>
        <w:ind w:left="360"/>
        <w:rPr>
          <w:rStyle w:val="BoxText"/>
          <w:rFonts w:asciiTheme="minorHAnsi" w:eastAsiaTheme="majorEastAsia" w:hAnsiTheme="minorHAnsi"/>
          <w:sz w:val="24"/>
        </w:rPr>
      </w:pPr>
    </w:p>
    <w:p w:rsidR="00AC5C4A" w:rsidRPr="00AC5C4A" w:rsidRDefault="00AC5C4A" w:rsidP="00EA67BE">
      <w:pPr>
        <w:ind w:left="360"/>
        <w:rPr>
          <w:rStyle w:val="BoxText"/>
          <w:rFonts w:asciiTheme="minorHAnsi" w:eastAsiaTheme="majorEastAsia" w:hAnsiTheme="minorHAnsi"/>
          <w:sz w:val="24"/>
        </w:rPr>
      </w:pPr>
    </w:p>
    <w:p w:rsidR="00AC5C4A" w:rsidRPr="00796B45" w:rsidRDefault="00700563" w:rsidP="00AC5C4A">
      <w:pPr>
        <w:numPr>
          <w:ilvl w:val="0"/>
          <w:numId w:val="19"/>
        </w:numPr>
        <w:tabs>
          <w:tab w:val="clear" w:pos="720"/>
        </w:tabs>
        <w:spacing w:after="120"/>
        <w:ind w:left="360"/>
        <w:rPr>
          <w:rFonts w:asciiTheme="minorHAnsi" w:hAnsiTheme="minorHAnsi"/>
        </w:rPr>
      </w:pPr>
      <w:r w:rsidRPr="00700563">
        <w:rPr>
          <w:rFonts w:asciiTheme="minorHAnsi" w:hAnsiTheme="minorHAnsi"/>
        </w:rPr>
        <w:t xml:space="preserve">The </w:t>
      </w:r>
      <w:r w:rsidR="006E4E80" w:rsidRPr="006E4E80">
        <w:rPr>
          <w:rFonts w:asciiTheme="minorHAnsi" w:hAnsiTheme="minorHAnsi"/>
        </w:rPr>
        <w:t xml:space="preserve">SDT </w:t>
      </w:r>
      <w:r w:rsidR="006E4E80">
        <w:rPr>
          <w:rFonts w:asciiTheme="minorHAnsi" w:hAnsiTheme="minorHAnsi"/>
        </w:rPr>
        <w:t xml:space="preserve">made complementary changes </w:t>
      </w:r>
      <w:r w:rsidR="001542C2">
        <w:rPr>
          <w:rFonts w:asciiTheme="minorHAnsi" w:hAnsiTheme="minorHAnsi"/>
        </w:rPr>
        <w:t>in the</w:t>
      </w:r>
      <w:r w:rsidR="006E4E80" w:rsidRPr="006E4E80">
        <w:rPr>
          <w:rFonts w:asciiTheme="minorHAnsi" w:hAnsiTheme="minorHAnsi"/>
        </w:rPr>
        <w:t xml:space="preserve"> “Supplementary Reference</w:t>
      </w:r>
      <w:r w:rsidR="001542C2">
        <w:rPr>
          <w:rFonts w:asciiTheme="minorHAnsi" w:hAnsiTheme="minorHAnsi"/>
        </w:rPr>
        <w:t xml:space="preserve"> and FAQ</w:t>
      </w:r>
      <w:r w:rsidR="006E4E80" w:rsidRPr="006E4E80">
        <w:rPr>
          <w:rFonts w:asciiTheme="minorHAnsi" w:hAnsiTheme="minorHAnsi"/>
        </w:rPr>
        <w:t xml:space="preserve"> </w:t>
      </w:r>
      <w:r w:rsidR="001542C2">
        <w:rPr>
          <w:rFonts w:asciiTheme="minorHAnsi" w:hAnsiTheme="minorHAnsi"/>
        </w:rPr>
        <w:t>D</w:t>
      </w:r>
      <w:r w:rsidR="006E4E80" w:rsidRPr="006E4E80">
        <w:rPr>
          <w:rFonts w:asciiTheme="minorHAnsi" w:hAnsiTheme="minorHAnsi"/>
        </w:rPr>
        <w:t>ocument</w:t>
      </w:r>
      <w:r w:rsidR="001542C2">
        <w:rPr>
          <w:rFonts w:asciiTheme="minorHAnsi" w:hAnsiTheme="minorHAnsi"/>
        </w:rPr>
        <w:t>”</w:t>
      </w:r>
      <w:r w:rsidR="006E4E80" w:rsidRPr="006E4E80">
        <w:rPr>
          <w:rFonts w:asciiTheme="minorHAnsi" w:hAnsiTheme="minorHAnsi"/>
        </w:rPr>
        <w:t xml:space="preserve"> to provide supporting discussion for the Requirements within the standard</w:t>
      </w:r>
      <w:r w:rsidR="001542C2">
        <w:rPr>
          <w:rFonts w:asciiTheme="minorHAnsi" w:hAnsiTheme="minorHAnsi"/>
        </w:rPr>
        <w:t xml:space="preserve">.  </w:t>
      </w:r>
      <w:r w:rsidR="001542C2" w:rsidRPr="001542C2">
        <w:rPr>
          <w:rFonts w:asciiTheme="minorHAnsi" w:hAnsiTheme="minorHAnsi"/>
        </w:rPr>
        <w:t>Do you have any specific suggestions for further improvements?</w:t>
      </w:r>
    </w:p>
    <w:p w:rsidR="00AC5C4A" w:rsidRPr="00AC5C4A" w:rsidRDefault="007C0943" w:rsidP="00AC5C4A">
      <w:pPr>
        <w:pStyle w:val="Header"/>
        <w:spacing w:before="60" w:after="60"/>
        <w:ind w:left="360"/>
        <w:rPr>
          <w:rStyle w:val="BoxText"/>
          <w:rFonts w:asciiTheme="minorHAnsi" w:eastAsiaTheme="majorEastAsia" w:hAnsiTheme="minorHAnsi"/>
          <w:sz w:val="24"/>
        </w:rPr>
      </w:pPr>
      <w:r w:rsidRPr="00AC5C4A">
        <w:rPr>
          <w:rStyle w:val="BoxText"/>
          <w:rFonts w:asciiTheme="minorHAnsi" w:eastAsiaTheme="majorEastAsia" w:hAnsiTheme="minorHAnsi"/>
          <w:sz w:val="24"/>
        </w:rPr>
        <w:fldChar w:fldCharType="begin">
          <w:ffData>
            <w:name w:val="Check4"/>
            <w:enabled/>
            <w:calcOnExit w:val="0"/>
            <w:checkBox>
              <w:sizeAuto/>
              <w:default w:val="0"/>
            </w:checkBox>
          </w:ffData>
        </w:fldChar>
      </w:r>
      <w:r w:rsidR="00AC5C4A" w:rsidRPr="00AC5C4A">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AC5C4A">
        <w:rPr>
          <w:rStyle w:val="BoxText"/>
          <w:rFonts w:asciiTheme="minorHAnsi" w:eastAsiaTheme="majorEastAsia" w:hAnsiTheme="minorHAnsi"/>
          <w:sz w:val="24"/>
        </w:rPr>
        <w:fldChar w:fldCharType="end"/>
      </w:r>
      <w:r w:rsidR="00AC5C4A" w:rsidRPr="00AC5C4A">
        <w:rPr>
          <w:rStyle w:val="BoxText"/>
          <w:rFonts w:asciiTheme="minorHAnsi" w:eastAsiaTheme="majorEastAsia" w:hAnsiTheme="minorHAnsi"/>
          <w:sz w:val="24"/>
        </w:rPr>
        <w:t xml:space="preserve"> Yes </w:t>
      </w:r>
    </w:p>
    <w:p w:rsidR="00AC5C4A" w:rsidRPr="00AC5C4A" w:rsidRDefault="007C0943" w:rsidP="00AC5C4A">
      <w:pPr>
        <w:pStyle w:val="Header"/>
        <w:spacing w:before="60" w:after="60"/>
        <w:ind w:left="360"/>
        <w:rPr>
          <w:rStyle w:val="BoxText"/>
          <w:rFonts w:asciiTheme="minorHAnsi" w:eastAsiaTheme="majorEastAsia" w:hAnsiTheme="minorHAnsi"/>
          <w:sz w:val="24"/>
        </w:rPr>
      </w:pPr>
      <w:r w:rsidRPr="00AC5C4A">
        <w:rPr>
          <w:rStyle w:val="BoxText"/>
          <w:rFonts w:asciiTheme="minorHAnsi" w:eastAsiaTheme="majorEastAsia" w:hAnsiTheme="minorHAnsi"/>
          <w:sz w:val="24"/>
        </w:rPr>
        <w:fldChar w:fldCharType="begin">
          <w:ffData>
            <w:name w:val="Check4"/>
            <w:enabled/>
            <w:calcOnExit w:val="0"/>
            <w:checkBox>
              <w:sizeAuto/>
              <w:default w:val="0"/>
            </w:checkBox>
          </w:ffData>
        </w:fldChar>
      </w:r>
      <w:r w:rsidR="00AC5C4A" w:rsidRPr="00AC5C4A">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AC5C4A">
        <w:rPr>
          <w:rStyle w:val="BoxText"/>
          <w:rFonts w:asciiTheme="minorHAnsi" w:eastAsiaTheme="majorEastAsia" w:hAnsiTheme="minorHAnsi"/>
          <w:sz w:val="24"/>
        </w:rPr>
        <w:fldChar w:fldCharType="end"/>
      </w:r>
      <w:r w:rsidR="00AC5C4A" w:rsidRPr="00AC5C4A">
        <w:rPr>
          <w:rStyle w:val="BoxText"/>
          <w:rFonts w:asciiTheme="minorHAnsi" w:eastAsiaTheme="majorEastAsia" w:hAnsiTheme="minorHAnsi"/>
          <w:sz w:val="24"/>
        </w:rPr>
        <w:t xml:space="preserve"> No </w:t>
      </w:r>
    </w:p>
    <w:p w:rsidR="00AC5C4A" w:rsidRPr="00AC5C4A" w:rsidRDefault="00AC5C4A" w:rsidP="00AC5C4A">
      <w:pPr>
        <w:ind w:left="360"/>
        <w:rPr>
          <w:rStyle w:val="BoxText"/>
          <w:rFonts w:asciiTheme="minorHAnsi" w:eastAsiaTheme="majorEastAsia" w:hAnsiTheme="minorHAnsi"/>
          <w:sz w:val="24"/>
        </w:rPr>
      </w:pPr>
      <w:r w:rsidRPr="00AC5C4A">
        <w:rPr>
          <w:rStyle w:val="BoxText"/>
          <w:rFonts w:asciiTheme="minorHAnsi" w:eastAsiaTheme="majorEastAsia" w:hAnsiTheme="minorHAnsi"/>
          <w:sz w:val="24"/>
        </w:rPr>
        <w:t xml:space="preserve">Comments: </w:t>
      </w:r>
      <w:r w:rsidR="007C0943" w:rsidRPr="00AC5C4A">
        <w:rPr>
          <w:rStyle w:val="BoxText"/>
          <w:rFonts w:asciiTheme="minorHAnsi" w:eastAsiaTheme="majorEastAsia" w:hAnsiTheme="minorHAnsi"/>
          <w:sz w:val="24"/>
        </w:rPr>
        <w:fldChar w:fldCharType="begin">
          <w:ffData>
            <w:name w:val="Text12"/>
            <w:enabled/>
            <w:calcOnExit w:val="0"/>
            <w:textInput/>
          </w:ffData>
        </w:fldChar>
      </w:r>
      <w:r w:rsidRPr="00AC5C4A">
        <w:rPr>
          <w:rStyle w:val="BoxText"/>
          <w:rFonts w:asciiTheme="minorHAnsi" w:eastAsiaTheme="majorEastAsia" w:hAnsiTheme="minorHAnsi"/>
          <w:sz w:val="24"/>
        </w:rPr>
        <w:instrText xml:space="preserve"> FORMTEXT </w:instrText>
      </w:r>
      <w:r w:rsidR="007C0943" w:rsidRPr="00AC5C4A">
        <w:rPr>
          <w:rStyle w:val="BoxText"/>
          <w:rFonts w:asciiTheme="minorHAnsi" w:eastAsiaTheme="majorEastAsia" w:hAnsiTheme="minorHAnsi"/>
          <w:sz w:val="24"/>
        </w:rPr>
      </w:r>
      <w:r w:rsidR="007C0943" w:rsidRPr="00AC5C4A">
        <w:rPr>
          <w:rStyle w:val="BoxText"/>
          <w:rFonts w:asciiTheme="minorHAnsi" w:eastAsiaTheme="majorEastAsia" w:hAnsiTheme="minorHAnsi"/>
          <w:sz w:val="24"/>
        </w:rPr>
        <w:fldChar w:fldCharType="separate"/>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007C0943" w:rsidRPr="00AC5C4A">
        <w:rPr>
          <w:rStyle w:val="BoxText"/>
          <w:rFonts w:asciiTheme="minorHAnsi" w:eastAsiaTheme="majorEastAsia" w:hAnsiTheme="minorHAnsi"/>
          <w:sz w:val="24"/>
        </w:rPr>
        <w:fldChar w:fldCharType="end"/>
      </w:r>
    </w:p>
    <w:p w:rsidR="00AC5C4A" w:rsidRPr="00EA67BE" w:rsidRDefault="00AC5C4A" w:rsidP="00EA67BE">
      <w:pPr>
        <w:ind w:left="360"/>
        <w:rPr>
          <w:rStyle w:val="BoxText"/>
          <w:rFonts w:asciiTheme="minorHAnsi" w:eastAsiaTheme="majorEastAsia" w:hAnsiTheme="minorHAnsi"/>
          <w:sz w:val="24"/>
        </w:rPr>
      </w:pPr>
    </w:p>
    <w:p w:rsidR="00AC5C4A" w:rsidRPr="00EA67BE" w:rsidRDefault="00AC5C4A" w:rsidP="00EA67BE">
      <w:pPr>
        <w:ind w:left="360"/>
        <w:rPr>
          <w:rStyle w:val="BoxText"/>
          <w:rFonts w:asciiTheme="minorHAnsi" w:eastAsiaTheme="majorEastAsia" w:hAnsiTheme="minorHAnsi"/>
          <w:sz w:val="24"/>
        </w:rPr>
      </w:pPr>
    </w:p>
    <w:p w:rsidR="00AC5C4A" w:rsidRPr="00374D9C" w:rsidRDefault="00AC5C4A" w:rsidP="00374D9C">
      <w:pPr>
        <w:pStyle w:val="Bullet"/>
        <w:numPr>
          <w:ilvl w:val="0"/>
          <w:numId w:val="19"/>
        </w:numPr>
        <w:tabs>
          <w:tab w:val="clear" w:pos="720"/>
          <w:tab w:val="num" w:pos="360"/>
        </w:tabs>
        <w:spacing w:before="0" w:after="120"/>
        <w:ind w:left="360"/>
      </w:pPr>
      <w:r w:rsidRPr="00AC5C4A">
        <w:rPr>
          <w:rFonts w:asciiTheme="minorHAnsi" w:hAnsiTheme="minorHAnsi"/>
          <w:sz w:val="24"/>
          <w:szCs w:val="24"/>
        </w:rPr>
        <w:t xml:space="preserve">If you have any other comments </w:t>
      </w:r>
      <w:r w:rsidR="00700563" w:rsidRPr="00700563">
        <w:rPr>
          <w:rFonts w:asciiTheme="minorHAnsi" w:hAnsiTheme="minorHAnsi"/>
          <w:b/>
          <w:sz w:val="24"/>
          <w:szCs w:val="24"/>
          <w:u w:val="single"/>
        </w:rPr>
        <w:t>that you</w:t>
      </w:r>
      <w:r w:rsidR="00700563" w:rsidRPr="00700563">
        <w:rPr>
          <w:rFonts w:asciiTheme="minorHAnsi" w:hAnsiTheme="minorHAnsi"/>
          <w:sz w:val="24"/>
          <w:szCs w:val="24"/>
          <w:u w:val="single"/>
        </w:rPr>
        <w:t xml:space="preserve"> </w:t>
      </w:r>
      <w:r w:rsidRPr="00AC5C4A">
        <w:rPr>
          <w:rFonts w:asciiTheme="minorHAnsi" w:hAnsiTheme="minorHAnsi"/>
          <w:b/>
          <w:sz w:val="24"/>
          <w:szCs w:val="24"/>
          <w:u w:val="single"/>
        </w:rPr>
        <w:t xml:space="preserve">have </w:t>
      </w:r>
      <w:r w:rsidR="00796B45">
        <w:rPr>
          <w:rFonts w:asciiTheme="minorHAnsi" w:hAnsiTheme="minorHAnsi"/>
          <w:b/>
          <w:sz w:val="24"/>
          <w:szCs w:val="24"/>
          <w:u w:val="single"/>
        </w:rPr>
        <w:t>NOT</w:t>
      </w:r>
      <w:r w:rsidRPr="00AC5C4A">
        <w:rPr>
          <w:rFonts w:asciiTheme="minorHAnsi" w:hAnsiTheme="minorHAnsi"/>
          <w:b/>
          <w:sz w:val="24"/>
          <w:szCs w:val="24"/>
          <w:u w:val="single"/>
        </w:rPr>
        <w:t xml:space="preserve"> provided in response to the above questions</w:t>
      </w:r>
      <w:r w:rsidRPr="00AC5C4A">
        <w:rPr>
          <w:rFonts w:asciiTheme="minorHAnsi" w:hAnsiTheme="minorHAnsi"/>
          <w:sz w:val="24"/>
          <w:szCs w:val="24"/>
        </w:rPr>
        <w:t xml:space="preserve">, </w:t>
      </w:r>
      <w:r w:rsidRPr="00374D9C">
        <w:rPr>
          <w:rFonts w:asciiTheme="minorHAnsi" w:hAnsiTheme="minorHAnsi"/>
          <w:sz w:val="24"/>
          <w:szCs w:val="24"/>
        </w:rPr>
        <w:t>please provide them here.</w:t>
      </w:r>
      <w:r w:rsidR="00FB0B4D">
        <w:rPr>
          <w:rFonts w:asciiTheme="minorHAnsi" w:hAnsiTheme="minorHAnsi"/>
          <w:sz w:val="24"/>
          <w:szCs w:val="24"/>
        </w:rPr>
        <w:t xml:space="preserve">  (Please do not repeat comments that you provided elsewhere.)</w:t>
      </w:r>
    </w:p>
    <w:p w:rsidR="00AC5C4A" w:rsidRPr="00374D9C" w:rsidRDefault="00AC5C4A" w:rsidP="00374D9C">
      <w:pPr>
        <w:ind w:left="360"/>
        <w:rPr>
          <w:sz w:val="22"/>
        </w:rPr>
      </w:pPr>
      <w:r w:rsidRPr="00374D9C">
        <w:rPr>
          <w:rStyle w:val="BoxText"/>
          <w:rFonts w:asciiTheme="minorHAnsi" w:eastAsiaTheme="majorEastAsia" w:hAnsiTheme="minorHAnsi"/>
          <w:sz w:val="24"/>
        </w:rPr>
        <w:t xml:space="preserve">Comments: </w:t>
      </w:r>
      <w:r w:rsidR="007C0943" w:rsidRPr="00374D9C">
        <w:rPr>
          <w:rStyle w:val="BoxText"/>
          <w:rFonts w:asciiTheme="minorHAnsi" w:eastAsiaTheme="majorEastAsia" w:hAnsiTheme="minorHAnsi"/>
          <w:sz w:val="24"/>
        </w:rPr>
        <w:fldChar w:fldCharType="begin">
          <w:ffData>
            <w:name w:val="Text12"/>
            <w:enabled/>
            <w:calcOnExit w:val="0"/>
            <w:textInput/>
          </w:ffData>
        </w:fldChar>
      </w:r>
      <w:r w:rsidRPr="00374D9C">
        <w:rPr>
          <w:rStyle w:val="BoxText"/>
          <w:rFonts w:asciiTheme="minorHAnsi" w:eastAsiaTheme="majorEastAsia" w:hAnsiTheme="minorHAnsi"/>
          <w:sz w:val="24"/>
        </w:rPr>
        <w:instrText xml:space="preserve"> FORMTEXT </w:instrText>
      </w:r>
      <w:r w:rsidR="007C0943" w:rsidRPr="00374D9C">
        <w:rPr>
          <w:rStyle w:val="BoxText"/>
          <w:rFonts w:asciiTheme="minorHAnsi" w:eastAsiaTheme="majorEastAsia" w:hAnsiTheme="minorHAnsi"/>
          <w:sz w:val="24"/>
        </w:rPr>
      </w:r>
      <w:r w:rsidR="007C0943" w:rsidRPr="00374D9C">
        <w:rPr>
          <w:rStyle w:val="BoxText"/>
          <w:rFonts w:asciiTheme="minorHAnsi" w:eastAsiaTheme="majorEastAsia" w:hAnsiTheme="minorHAnsi"/>
          <w:sz w:val="24"/>
        </w:rPr>
        <w:fldChar w:fldCharType="separate"/>
      </w:r>
      <w:r w:rsidRPr="00374D9C">
        <w:rPr>
          <w:rStyle w:val="BoxText"/>
          <w:rFonts w:asciiTheme="minorHAnsi" w:eastAsiaTheme="majorEastAsia" w:hAnsiTheme="minorHAnsi"/>
          <w:sz w:val="24"/>
        </w:rPr>
        <w:t> </w:t>
      </w:r>
      <w:r w:rsidRPr="00374D9C">
        <w:rPr>
          <w:rStyle w:val="BoxText"/>
          <w:rFonts w:asciiTheme="minorHAnsi" w:eastAsiaTheme="majorEastAsia" w:hAnsiTheme="minorHAnsi"/>
          <w:sz w:val="24"/>
        </w:rPr>
        <w:t> </w:t>
      </w:r>
      <w:r w:rsidRPr="00374D9C">
        <w:rPr>
          <w:rStyle w:val="BoxText"/>
          <w:rFonts w:asciiTheme="minorHAnsi" w:eastAsiaTheme="majorEastAsia" w:hAnsiTheme="minorHAnsi"/>
          <w:sz w:val="24"/>
        </w:rPr>
        <w:t> </w:t>
      </w:r>
      <w:r w:rsidRPr="00374D9C">
        <w:rPr>
          <w:rStyle w:val="BoxText"/>
          <w:rFonts w:asciiTheme="minorHAnsi" w:eastAsiaTheme="majorEastAsia" w:hAnsiTheme="minorHAnsi"/>
          <w:sz w:val="24"/>
        </w:rPr>
        <w:t> </w:t>
      </w:r>
      <w:r w:rsidRPr="00374D9C">
        <w:rPr>
          <w:rStyle w:val="BoxText"/>
          <w:rFonts w:asciiTheme="minorHAnsi" w:eastAsiaTheme="majorEastAsia" w:hAnsiTheme="minorHAnsi"/>
          <w:sz w:val="24"/>
        </w:rPr>
        <w:t> </w:t>
      </w:r>
      <w:r w:rsidR="007C0943" w:rsidRPr="00374D9C">
        <w:rPr>
          <w:rStyle w:val="BoxText"/>
          <w:rFonts w:asciiTheme="minorHAnsi" w:eastAsiaTheme="majorEastAsia" w:hAnsiTheme="minorHAnsi"/>
          <w:sz w:val="24"/>
        </w:rPr>
        <w:fldChar w:fldCharType="end"/>
      </w:r>
    </w:p>
    <w:sectPr w:rsidR="00AC5C4A" w:rsidRPr="00374D9C" w:rsidSect="00A81D53">
      <w:headerReference w:type="default" r:id="rId11"/>
      <w:footerReference w:type="default" r:id="rId12"/>
      <w:headerReference w:type="first" r:id="rId13"/>
      <w:footerReference w:type="first" r:id="rId14"/>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BC7" w:rsidRDefault="00633BC7">
      <w:r>
        <w:separator/>
      </w:r>
    </w:p>
  </w:endnote>
  <w:endnote w:type="continuationSeparator" w:id="0">
    <w:p w:rsidR="00633BC7" w:rsidRDefault="00633B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C7" w:rsidRDefault="00633BC7" w:rsidP="00D228D6">
    <w:pPr>
      <w:rPr>
        <w:rFonts w:ascii="Tahoma" w:hAnsi="Tahoma"/>
        <w:b/>
        <w:color w:val="1B4C80"/>
        <w:sz w:val="18"/>
        <w:szCs w:val="18"/>
      </w:rPr>
    </w:pPr>
    <w:r w:rsidRPr="007C0943">
      <w:rPr>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633BC7" w:rsidRPr="007254EA" w:rsidRDefault="00633BC7"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0C123C">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Pr>
        <w:rFonts w:ascii="Tahoma" w:hAnsi="Tahoma"/>
        <w:b/>
        <w:color w:val="1B4C80"/>
        <w:sz w:val="18"/>
        <w:szCs w:val="18"/>
      </w:rPr>
      <w:t>Project 2007-06 Protection System Coordination</w:t>
    </w:r>
  </w:p>
  <w:p w:rsidR="00633BC7" w:rsidRPr="007254EA" w:rsidRDefault="00906F60" w:rsidP="00D228D6">
    <w:pPr>
      <w:rPr>
        <w:rFonts w:ascii="Verdana" w:hAnsi="Verdana"/>
        <w:sz w:val="18"/>
        <w:szCs w:val="18"/>
      </w:rPr>
    </w:pPr>
    <w:r>
      <w:rPr>
        <w:rFonts w:ascii="Tahoma" w:hAnsi="Tahoma"/>
        <w:b/>
        <w:color w:val="1B4C80"/>
        <w:sz w:val="18"/>
        <w:szCs w:val="18"/>
      </w:rPr>
      <w:t xml:space="preserve">Unofficial Comment Form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C7" w:rsidRDefault="00633BC7">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BC7" w:rsidRDefault="00633BC7">
      <w:r>
        <w:separator/>
      </w:r>
    </w:p>
  </w:footnote>
  <w:footnote w:type="continuationSeparator" w:id="0">
    <w:p w:rsidR="00633BC7" w:rsidRDefault="00633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C7" w:rsidRDefault="00633BC7">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C7" w:rsidRDefault="00633BC7">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0CA2534"/>
    <w:lvl w:ilvl="0">
      <w:start w:val="1"/>
      <w:numFmt w:val="bullet"/>
      <w:lvlText w:val=""/>
      <w:lvlJc w:val="left"/>
      <w:pPr>
        <w:tabs>
          <w:tab w:val="num" w:pos="360"/>
        </w:tabs>
        <w:ind w:left="360" w:hanging="360"/>
      </w:pPr>
      <w:rPr>
        <w:rFonts w:ascii="Symbol" w:hAnsi="Symbol" w:hint="default"/>
      </w:rPr>
    </w:lvl>
  </w:abstractNum>
  <w:abstractNum w:abstractNumId="10">
    <w:nsid w:val="05B7738B"/>
    <w:multiLevelType w:val="hybridMultilevel"/>
    <w:tmpl w:val="C9126D12"/>
    <w:lvl w:ilvl="0" w:tplc="EFB0C18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3D21723"/>
    <w:multiLevelType w:val="hybridMultilevel"/>
    <w:tmpl w:val="94F4D56C"/>
    <w:lvl w:ilvl="0" w:tplc="0409000F">
      <w:start w:val="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E53D6F"/>
    <w:multiLevelType w:val="hybridMultilevel"/>
    <w:tmpl w:val="F266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1">
    <w:nsid w:val="783F4B0A"/>
    <w:multiLevelType w:val="singleLevel"/>
    <w:tmpl w:val="0409000F"/>
    <w:lvl w:ilvl="0">
      <w:start w:val="1"/>
      <w:numFmt w:val="decimal"/>
      <w:lvlText w:val="%1."/>
      <w:lvlJc w:val="left"/>
      <w:pPr>
        <w:tabs>
          <w:tab w:val="num" w:pos="720"/>
        </w:tabs>
        <w:ind w:left="720" w:hanging="360"/>
      </w:pPr>
    </w:lvl>
  </w:abstractNum>
  <w:num w:numId="1">
    <w:abstractNumId w:val="18"/>
  </w:num>
  <w:num w:numId="2">
    <w:abstractNumId w:val="12"/>
  </w:num>
  <w:num w:numId="3">
    <w:abstractNumId w:val="19"/>
  </w:num>
  <w:num w:numId="4">
    <w:abstractNumId w:val="15"/>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4"/>
  </w:num>
  <w:num w:numId="19">
    <w:abstractNumId w:val="21"/>
  </w:num>
  <w:num w:numId="20">
    <w:abstractNumId w:val="14"/>
  </w:num>
  <w:num w:numId="21">
    <w:abstractNumId w:val="14"/>
  </w:num>
  <w:num w:numId="22">
    <w:abstractNumId w:val="10"/>
  </w:num>
  <w:num w:numId="23">
    <w:abstractNumId w:val="1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11D42"/>
    <w:rsid w:val="00012CBF"/>
    <w:rsid w:val="00016A90"/>
    <w:rsid w:val="000334DF"/>
    <w:rsid w:val="000A70BC"/>
    <w:rsid w:val="000B36CB"/>
    <w:rsid w:val="000B7A04"/>
    <w:rsid w:val="000C123C"/>
    <w:rsid w:val="000D7162"/>
    <w:rsid w:val="000E3AB0"/>
    <w:rsid w:val="00136931"/>
    <w:rsid w:val="00142EF9"/>
    <w:rsid w:val="001542C2"/>
    <w:rsid w:val="00156B17"/>
    <w:rsid w:val="001574EA"/>
    <w:rsid w:val="0018530A"/>
    <w:rsid w:val="001A674D"/>
    <w:rsid w:val="0021412A"/>
    <w:rsid w:val="00234CDE"/>
    <w:rsid w:val="00243628"/>
    <w:rsid w:val="00244EDC"/>
    <w:rsid w:val="00251D95"/>
    <w:rsid w:val="00276AFA"/>
    <w:rsid w:val="00283FB4"/>
    <w:rsid w:val="002C365D"/>
    <w:rsid w:val="002C4D7E"/>
    <w:rsid w:val="002C72A3"/>
    <w:rsid w:val="002E252B"/>
    <w:rsid w:val="0031592C"/>
    <w:rsid w:val="00343213"/>
    <w:rsid w:val="00366A96"/>
    <w:rsid w:val="00370A8F"/>
    <w:rsid w:val="00374D9C"/>
    <w:rsid w:val="0039275D"/>
    <w:rsid w:val="003E1C41"/>
    <w:rsid w:val="003E2916"/>
    <w:rsid w:val="003E2BD9"/>
    <w:rsid w:val="003F67A0"/>
    <w:rsid w:val="00407386"/>
    <w:rsid w:val="00410288"/>
    <w:rsid w:val="00425DA1"/>
    <w:rsid w:val="00437E04"/>
    <w:rsid w:val="004631BF"/>
    <w:rsid w:val="00464DA4"/>
    <w:rsid w:val="00473CDE"/>
    <w:rsid w:val="004800C7"/>
    <w:rsid w:val="004849A1"/>
    <w:rsid w:val="004928A0"/>
    <w:rsid w:val="00496EBF"/>
    <w:rsid w:val="004B7DE3"/>
    <w:rsid w:val="004E7B5C"/>
    <w:rsid w:val="004F4DB5"/>
    <w:rsid w:val="00510652"/>
    <w:rsid w:val="005316C6"/>
    <w:rsid w:val="005316F3"/>
    <w:rsid w:val="00533AF8"/>
    <w:rsid w:val="0054726C"/>
    <w:rsid w:val="00556965"/>
    <w:rsid w:val="00573832"/>
    <w:rsid w:val="005A721A"/>
    <w:rsid w:val="005B1E69"/>
    <w:rsid w:val="005D3F72"/>
    <w:rsid w:val="005D630D"/>
    <w:rsid w:val="006107C9"/>
    <w:rsid w:val="00615E9A"/>
    <w:rsid w:val="006164A5"/>
    <w:rsid w:val="0062248B"/>
    <w:rsid w:val="00633BC7"/>
    <w:rsid w:val="0063710D"/>
    <w:rsid w:val="00652754"/>
    <w:rsid w:val="0066512C"/>
    <w:rsid w:val="00665437"/>
    <w:rsid w:val="006679D3"/>
    <w:rsid w:val="00694CD1"/>
    <w:rsid w:val="006B3EC7"/>
    <w:rsid w:val="006C1F78"/>
    <w:rsid w:val="006C5227"/>
    <w:rsid w:val="006C598E"/>
    <w:rsid w:val="006E4E80"/>
    <w:rsid w:val="006E78DA"/>
    <w:rsid w:val="00700563"/>
    <w:rsid w:val="0070469A"/>
    <w:rsid w:val="00725458"/>
    <w:rsid w:val="007254EA"/>
    <w:rsid w:val="007357F1"/>
    <w:rsid w:val="0073767B"/>
    <w:rsid w:val="007377B6"/>
    <w:rsid w:val="0074626C"/>
    <w:rsid w:val="00764FF4"/>
    <w:rsid w:val="0078484E"/>
    <w:rsid w:val="00786644"/>
    <w:rsid w:val="00791651"/>
    <w:rsid w:val="00796B45"/>
    <w:rsid w:val="007A5AC4"/>
    <w:rsid w:val="007B1CED"/>
    <w:rsid w:val="007C0943"/>
    <w:rsid w:val="008026AE"/>
    <w:rsid w:val="00823BEF"/>
    <w:rsid w:val="008375F6"/>
    <w:rsid w:val="008607F6"/>
    <w:rsid w:val="008B79A4"/>
    <w:rsid w:val="008C575F"/>
    <w:rsid w:val="008D2C9C"/>
    <w:rsid w:val="008D4933"/>
    <w:rsid w:val="008E1F96"/>
    <w:rsid w:val="00906F60"/>
    <w:rsid w:val="00921DF5"/>
    <w:rsid w:val="00957A90"/>
    <w:rsid w:val="00963440"/>
    <w:rsid w:val="00971005"/>
    <w:rsid w:val="00971884"/>
    <w:rsid w:val="00974A65"/>
    <w:rsid w:val="00985911"/>
    <w:rsid w:val="00987647"/>
    <w:rsid w:val="009A7059"/>
    <w:rsid w:val="00A32C8B"/>
    <w:rsid w:val="00A35DA7"/>
    <w:rsid w:val="00A52716"/>
    <w:rsid w:val="00A6738A"/>
    <w:rsid w:val="00A81D53"/>
    <w:rsid w:val="00A94B00"/>
    <w:rsid w:val="00AA07DC"/>
    <w:rsid w:val="00AC3D83"/>
    <w:rsid w:val="00AC5C4A"/>
    <w:rsid w:val="00AD5F7F"/>
    <w:rsid w:val="00AE3FC5"/>
    <w:rsid w:val="00AF3978"/>
    <w:rsid w:val="00B375B5"/>
    <w:rsid w:val="00B52B63"/>
    <w:rsid w:val="00BA34E0"/>
    <w:rsid w:val="00BA70F4"/>
    <w:rsid w:val="00BC6420"/>
    <w:rsid w:val="00BE365D"/>
    <w:rsid w:val="00BE5580"/>
    <w:rsid w:val="00C17EC1"/>
    <w:rsid w:val="00C23DFB"/>
    <w:rsid w:val="00C5560E"/>
    <w:rsid w:val="00C85AFF"/>
    <w:rsid w:val="00CB45C9"/>
    <w:rsid w:val="00CC7BE7"/>
    <w:rsid w:val="00D107EB"/>
    <w:rsid w:val="00D228D6"/>
    <w:rsid w:val="00D25825"/>
    <w:rsid w:val="00D32437"/>
    <w:rsid w:val="00D96E53"/>
    <w:rsid w:val="00DA634C"/>
    <w:rsid w:val="00DB62EC"/>
    <w:rsid w:val="00DC4D5F"/>
    <w:rsid w:val="00DC55D3"/>
    <w:rsid w:val="00DF07EF"/>
    <w:rsid w:val="00DF5C29"/>
    <w:rsid w:val="00E33C7C"/>
    <w:rsid w:val="00E87F83"/>
    <w:rsid w:val="00EA67BE"/>
    <w:rsid w:val="00EB031F"/>
    <w:rsid w:val="00EE4550"/>
    <w:rsid w:val="00EF0375"/>
    <w:rsid w:val="00F44634"/>
    <w:rsid w:val="00FB0B4D"/>
    <w:rsid w:val="00FC7B36"/>
    <w:rsid w:val="00FD239B"/>
    <w:rsid w:val="00FE2A13"/>
    <w:rsid w:val="00FF4905"/>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BoxText">
    <w:name w:val="Box Text"/>
    <w:basedOn w:val="DefaultParagraphFont"/>
    <w:rsid w:val="00AC5C4A"/>
    <w:rPr>
      <w:rFonts w:ascii="Arial" w:hAnsi="Arial"/>
      <w:sz w:val="20"/>
    </w:rPr>
  </w:style>
  <w:style w:type="paragraph" w:styleId="FootnoteText">
    <w:name w:val="footnote text"/>
    <w:basedOn w:val="Normal"/>
    <w:link w:val="FootnoteTextChar"/>
    <w:semiHidden/>
    <w:rsid w:val="00AC5C4A"/>
    <w:pPr>
      <w:spacing w:after="240"/>
    </w:pPr>
    <w:rPr>
      <w:sz w:val="20"/>
      <w:szCs w:val="20"/>
    </w:rPr>
  </w:style>
  <w:style w:type="character" w:customStyle="1" w:styleId="FootnoteTextChar">
    <w:name w:val="Footnote Text Char"/>
    <w:basedOn w:val="DefaultParagraphFont"/>
    <w:link w:val="FootnoteText"/>
    <w:semiHidden/>
    <w:rsid w:val="00AC5C4A"/>
  </w:style>
  <w:style w:type="paragraph" w:styleId="ListBullet">
    <w:name w:val="List Bullet"/>
    <w:basedOn w:val="Normal"/>
    <w:rsid w:val="00AC5C4A"/>
    <w:pPr>
      <w:numPr>
        <w:numId w:val="17"/>
      </w:numPr>
    </w:pPr>
    <w:rPr>
      <w:sz w:val="22"/>
      <w:szCs w:val="20"/>
    </w:rPr>
  </w:style>
  <w:style w:type="paragraph" w:customStyle="1" w:styleId="Bullet">
    <w:name w:val="Bullet"/>
    <w:basedOn w:val="Normal"/>
    <w:rsid w:val="00AC5C4A"/>
    <w:pPr>
      <w:numPr>
        <w:numId w:val="18"/>
      </w:numPr>
      <w:spacing w:before="120"/>
    </w:pPr>
    <w:rPr>
      <w:sz w:val="22"/>
      <w:szCs w:val="20"/>
    </w:rPr>
  </w:style>
  <w:style w:type="character" w:styleId="Hyperlink">
    <w:name w:val="Hyperlink"/>
    <w:basedOn w:val="DefaultParagraphFont"/>
    <w:unhideWhenUsed/>
    <w:rsid w:val="00AC5C4A"/>
    <w:rPr>
      <w:color w:val="0000FF" w:themeColor="hyperlink"/>
      <w:u w:val="single"/>
    </w:rPr>
  </w:style>
  <w:style w:type="paragraph" w:customStyle="1" w:styleId="style123">
    <w:name w:val="style123"/>
    <w:basedOn w:val="Normal"/>
    <w:rsid w:val="0018530A"/>
  </w:style>
  <w:style w:type="character" w:customStyle="1" w:styleId="style91">
    <w:name w:val="style91"/>
    <w:basedOn w:val="DefaultParagraphFont"/>
    <w:rsid w:val="0018530A"/>
    <w:rPr>
      <w:rFonts w:ascii="Verdana" w:hAnsi="Verdana"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a09650d97b424c64be6cdbf66b073508"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rc.com/filez/standards/Protection_System_Maintenance_Project_2007-17.html" TargetMode="External"/><Relationship Id="rId4" Type="http://schemas.openxmlformats.org/officeDocument/2006/relationships/settings" Target="settings.xml"/><Relationship Id="rId9" Type="http://schemas.openxmlformats.org/officeDocument/2006/relationships/hyperlink" Target="mailto:al.mcmeekin@nerc.ne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31D903DB3D849BD0BB58B5E94CDDC" ma:contentTypeVersion="27" ma:contentTypeDescription="Create a new document." ma:contentTypeScope="" ma:versionID="b090b058ca23e5337816c3232a074ca9">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9F950-C07F-419E-BDE9-75A8DD982BCC}"/>
</file>

<file path=customXml/itemProps2.xml><?xml version="1.0" encoding="utf-8"?>
<ds:datastoreItem xmlns:ds="http://schemas.openxmlformats.org/officeDocument/2006/customXml" ds:itemID="{8E50E95E-EFB5-4652-82AD-ECB416CD55C3}"/>
</file>

<file path=customXml/itemProps3.xml><?xml version="1.0" encoding="utf-8"?>
<ds:datastoreItem xmlns:ds="http://schemas.openxmlformats.org/officeDocument/2006/customXml" ds:itemID="{6A248046-FF66-429B-B9FD-DE2D69B91D61}"/>
</file>

<file path=customXml/itemProps4.xml><?xml version="1.0" encoding="utf-8"?>
<ds:datastoreItem xmlns:ds="http://schemas.openxmlformats.org/officeDocument/2006/customXml" ds:itemID="{6714BB86-3D5D-4CB7-8024-A49130E3655D}"/>
</file>

<file path=customXml/itemProps5.xml><?xml version="1.0" encoding="utf-8"?>
<ds:datastoreItem xmlns:ds="http://schemas.openxmlformats.org/officeDocument/2006/customXml" ds:itemID="{6E546F6F-F404-40C1-8EA8-A86224B813C3}"/>
</file>

<file path=docProps/app.xml><?xml version="1.0" encoding="utf-8"?>
<Properties xmlns="http://schemas.openxmlformats.org/officeDocument/2006/extended-properties" xmlns:vt="http://schemas.openxmlformats.org/officeDocument/2006/docPropsVTypes">
  <Template>Normal.dotm</Template>
  <TotalTime>32</TotalTime>
  <Pages>3</Pages>
  <Words>779</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7</cp:revision>
  <cp:lastPrinted>2011-03-01T17:03:00Z</cp:lastPrinted>
  <dcterms:created xsi:type="dcterms:W3CDTF">2012-05-23T15:19:00Z</dcterms:created>
  <dcterms:modified xsi:type="dcterms:W3CDTF">2012-05-25T12:46:00Z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AdHocReviewCycleID">
    <vt:i4>860992902</vt:i4>
  </property>
  <property fmtid="{D5CDD505-2E9C-101B-9397-08002B2CF9AE}" pid="7" name="_EmailSubject">
    <vt:lpwstr>Our March 20-21 mtg</vt:lpwstr>
  </property>
  <property fmtid="{D5CDD505-2E9C-101B-9397-08002B2CF9AE}" pid="8" name="_AuthorEmail">
    <vt:lpwstr>PBWINSTO@southernco.com</vt:lpwstr>
  </property>
  <property fmtid="{D5CDD505-2E9C-101B-9397-08002B2CF9AE}" pid="9" name="_AuthorEmailDisplayName">
    <vt:lpwstr>Winston, Phil B.</vt:lpwstr>
  </property>
  <property fmtid="{D5CDD505-2E9C-101B-9397-08002B2CF9AE}" pid="10" name="_ReviewingToolsShownOnce">
    <vt:lpwstr/>
  </property>
  <property fmtid="{D5CDD505-2E9C-101B-9397-08002B2CF9AE}" pid="11" name="ContentTypeId">
    <vt:lpwstr>0x01010030531D903DB3D849BD0BB58B5E94CDDC</vt:lpwstr>
  </property>
  <property fmtid="{D5CDD505-2E9C-101B-9397-08002B2CF9AE}" pid="12" name="_dlc_DocIdItemGuid">
    <vt:lpwstr>01f2362f-3658-47fb-90ac-613a7180fa9e</vt:lpwstr>
  </property>
</Properties>
</file>