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6" w:rsidRPr="00EB101B" w:rsidRDefault="00166589" w:rsidP="00EB101B">
      <w:pPr>
        <w:pStyle w:val="Title"/>
        <w:rPr>
          <w:rFonts w:eastAsiaTheme="majorEastAsia"/>
          <w:iCs/>
          <w:spacing w:val="13"/>
        </w:rPr>
      </w:pPr>
      <w:r w:rsidRPr="00EB101B">
        <w:t>Project 2010-</w:t>
      </w:r>
      <w:r w:rsidR="00FD0160">
        <w:t>05.1</w:t>
      </w:r>
      <w:r w:rsidR="00FD0160" w:rsidRPr="00EB101B">
        <w:t xml:space="preserve"> </w:t>
      </w:r>
      <w:r w:rsidRPr="00EB101B">
        <w:t>Protection System M</w:t>
      </w:r>
      <w:r w:rsidR="00B710E7">
        <w:t>isoperations</w:t>
      </w:r>
      <w:r w:rsidRPr="00EB101B">
        <w:t xml:space="preserve"> </w:t>
      </w:r>
    </w:p>
    <w:p w:rsidR="00003D7A" w:rsidRDefault="00003D7A" w:rsidP="000B7836"/>
    <w:p w:rsidR="000B7836" w:rsidRPr="00EB101B" w:rsidRDefault="008E1866" w:rsidP="000B7836">
      <w:pPr>
        <w:rPr>
          <w:szCs w:val="24"/>
        </w:rPr>
      </w:pPr>
      <w:r w:rsidRPr="00EB101B">
        <w:rPr>
          <w:szCs w:val="24"/>
        </w:rPr>
        <w:t xml:space="preserve">Please </w:t>
      </w:r>
      <w:r w:rsidRPr="00EB101B">
        <w:rPr>
          <w:b/>
          <w:color w:val="FF0000"/>
          <w:szCs w:val="24"/>
        </w:rPr>
        <w:t>DO NOT</w:t>
      </w:r>
      <w:r w:rsidRPr="00EB101B">
        <w:rPr>
          <w:szCs w:val="24"/>
        </w:rPr>
        <w:t xml:space="preserve"> use this form.  Please use the </w:t>
      </w:r>
      <w:hyperlink r:id="rId11" w:history="1">
        <w:r w:rsidRPr="00CB7519">
          <w:rPr>
            <w:rStyle w:val="Hyperlink"/>
            <w:szCs w:val="24"/>
          </w:rPr>
          <w:t>electronic comment form</w:t>
        </w:r>
      </w:hyperlink>
      <w:r w:rsidRPr="00EB101B">
        <w:rPr>
          <w:szCs w:val="24"/>
        </w:rPr>
        <w:t xml:space="preserve"> at the link below to submit comments on the </w:t>
      </w:r>
      <w:r w:rsidR="00F23111">
        <w:rPr>
          <w:szCs w:val="24"/>
        </w:rPr>
        <w:t>second</w:t>
      </w:r>
      <w:r w:rsidR="00F23111" w:rsidRPr="00EB101B">
        <w:rPr>
          <w:szCs w:val="24"/>
        </w:rPr>
        <w:t xml:space="preserve"> </w:t>
      </w:r>
      <w:r w:rsidRPr="00EB101B">
        <w:rPr>
          <w:szCs w:val="24"/>
        </w:rPr>
        <w:t>draft of the PRC-00</w:t>
      </w:r>
      <w:r w:rsidR="00B710E7">
        <w:rPr>
          <w:szCs w:val="24"/>
        </w:rPr>
        <w:t>4</w:t>
      </w:r>
      <w:r w:rsidRPr="00EB101B">
        <w:rPr>
          <w:szCs w:val="24"/>
        </w:rPr>
        <w:t>-</w:t>
      </w:r>
      <w:r w:rsidR="00B710E7">
        <w:rPr>
          <w:szCs w:val="24"/>
        </w:rPr>
        <w:t>3</w:t>
      </w:r>
      <w:r w:rsidRPr="00EB101B">
        <w:rPr>
          <w:szCs w:val="24"/>
        </w:rPr>
        <w:t xml:space="preserve"> standard for Protection System M</w:t>
      </w:r>
      <w:r w:rsidR="00B710E7">
        <w:rPr>
          <w:szCs w:val="24"/>
        </w:rPr>
        <w:t>isoperations</w:t>
      </w:r>
      <w:r w:rsidRPr="00EB101B">
        <w:rPr>
          <w:szCs w:val="24"/>
        </w:rPr>
        <w:t>.  Comments must be submitted by</w:t>
      </w:r>
      <w:r w:rsidRPr="00EB101B">
        <w:rPr>
          <w:color w:val="FF0000"/>
          <w:szCs w:val="24"/>
        </w:rPr>
        <w:t xml:space="preserve"> </w:t>
      </w:r>
      <w:r w:rsidR="00173B63">
        <w:rPr>
          <w:b/>
          <w:szCs w:val="24"/>
        </w:rPr>
        <w:t>September 7</w:t>
      </w:r>
      <w:r w:rsidRPr="00EB101B">
        <w:rPr>
          <w:b/>
          <w:szCs w:val="24"/>
        </w:rPr>
        <w:t>, 2012.</w:t>
      </w:r>
      <w:r w:rsidRPr="00EB101B">
        <w:rPr>
          <w:szCs w:val="24"/>
        </w:rPr>
        <w:t xml:space="preserve"> If you have questions please contact Al McMeekin at </w:t>
      </w:r>
      <w:hyperlink r:id="rId12" w:history="1">
        <w:r w:rsidRPr="00EB101B">
          <w:rPr>
            <w:rStyle w:val="Hyperlink"/>
            <w:szCs w:val="24"/>
          </w:rPr>
          <w:t>al.mcmeekin@nerc.net</w:t>
        </w:r>
      </w:hyperlink>
      <w:r w:rsidRPr="00EB101B">
        <w:rPr>
          <w:color w:val="FF0000"/>
          <w:szCs w:val="24"/>
        </w:rPr>
        <w:t xml:space="preserve"> </w:t>
      </w:r>
      <w:r w:rsidRPr="00EB101B">
        <w:rPr>
          <w:szCs w:val="24"/>
        </w:rPr>
        <w:t>or by telephone at 803-530-1963.</w:t>
      </w:r>
      <w:r w:rsidR="008F4760" w:rsidRPr="00EB101B">
        <w:rPr>
          <w:szCs w:val="24"/>
        </w:rPr>
        <w:t xml:space="preserve"> </w:t>
      </w:r>
    </w:p>
    <w:p w:rsidR="008E1866" w:rsidRPr="00EB101B" w:rsidRDefault="008E1866" w:rsidP="000B7836">
      <w:pPr>
        <w:rPr>
          <w:szCs w:val="24"/>
        </w:rPr>
      </w:pPr>
    </w:p>
    <w:p w:rsidR="00420B63" w:rsidRPr="00420B63" w:rsidRDefault="001A568A" w:rsidP="00420B63">
      <w:pPr>
        <w:rPr>
          <w:rFonts w:ascii="Times New Roman" w:eastAsia="Calibri" w:hAnsi="Times New Roman" w:cs="Times New Roman"/>
          <w:szCs w:val="24"/>
          <w:lang w:bidi="ar-SA"/>
        </w:rPr>
      </w:pPr>
      <w:hyperlink r:id="rId13" w:history="1">
        <w:r w:rsidR="00F35E4C" w:rsidRPr="00F35E4C">
          <w:rPr>
            <w:rStyle w:val="Hyperlink"/>
            <w:rFonts w:ascii="Times New Roman" w:eastAsia="Calibri" w:hAnsi="Times New Roman" w:cs="Times New Roman"/>
            <w:szCs w:val="24"/>
            <w:lang w:bidi="ar-SA"/>
          </w:rPr>
          <w:t>http://www.nerc.com/filez/standards/Project2010-05_Protection_System_Misoperations.html</w:t>
        </w:r>
      </w:hyperlink>
    </w:p>
    <w:p w:rsidR="008E1866" w:rsidRDefault="008E1866" w:rsidP="000B7836"/>
    <w:p w:rsidR="008E1866" w:rsidRPr="00FE0D81" w:rsidRDefault="008E1866" w:rsidP="008E1866">
      <w:pPr>
        <w:pStyle w:val="Heading3"/>
        <w:spacing w:before="0"/>
        <w:rPr>
          <w:rFonts w:ascii="Tahoma" w:hAnsi="Tahoma" w:cs="Tahoma"/>
          <w:b w:val="0"/>
        </w:rPr>
      </w:pPr>
      <w:r w:rsidRPr="00FE0D81">
        <w:rPr>
          <w:rFonts w:ascii="Tahoma" w:hAnsi="Tahoma" w:cs="Tahoma"/>
        </w:rPr>
        <w:t>Background Information:</w:t>
      </w:r>
    </w:p>
    <w:p w:rsidR="008E1866" w:rsidRPr="00EB101B" w:rsidRDefault="00C26EE9" w:rsidP="008E1866">
      <w:pPr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Pr="00C26EE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initial draft of this </w:t>
      </w:r>
      <w:r w:rsidRPr="00C26EE9">
        <w:rPr>
          <w:rFonts w:cs="Arial"/>
          <w:szCs w:val="24"/>
        </w:rPr>
        <w:t>standard and associated documents were posted for a 30-day formal comment period from June 10, 2011 through July 11, 2011.  Stakeholders from 106 companies representing all 10 Industry Segments provided feedback.</w:t>
      </w:r>
      <w:r>
        <w:rPr>
          <w:rFonts w:cs="Arial"/>
          <w:szCs w:val="24"/>
        </w:rPr>
        <w:t xml:space="preserve">  </w:t>
      </w:r>
      <w:r w:rsidRPr="00C26EE9">
        <w:rPr>
          <w:rFonts w:cs="Arial"/>
          <w:szCs w:val="24"/>
        </w:rPr>
        <w:t xml:space="preserve">The </w:t>
      </w:r>
      <w:r w:rsidRPr="00EB101B">
        <w:rPr>
          <w:rFonts w:cs="Arial"/>
          <w:szCs w:val="24"/>
        </w:rPr>
        <w:t>Protection System M</w:t>
      </w:r>
      <w:r>
        <w:rPr>
          <w:rFonts w:cs="Arial"/>
          <w:szCs w:val="24"/>
        </w:rPr>
        <w:t>isoperation Standard D</w:t>
      </w:r>
      <w:r w:rsidRPr="00C26EE9">
        <w:rPr>
          <w:rFonts w:cs="Arial"/>
          <w:szCs w:val="24"/>
        </w:rPr>
        <w:t xml:space="preserve">rafting </w:t>
      </w:r>
      <w:r>
        <w:rPr>
          <w:rFonts w:cs="Arial"/>
          <w:szCs w:val="24"/>
        </w:rPr>
        <w:t>T</w:t>
      </w:r>
      <w:r w:rsidRPr="00C26EE9">
        <w:rPr>
          <w:rFonts w:cs="Arial"/>
          <w:szCs w:val="24"/>
        </w:rPr>
        <w:t xml:space="preserve">eam </w:t>
      </w:r>
      <w:r>
        <w:rPr>
          <w:rFonts w:cs="Arial"/>
          <w:szCs w:val="24"/>
        </w:rPr>
        <w:t>(</w:t>
      </w:r>
      <w:r w:rsidRPr="00EB101B">
        <w:rPr>
          <w:rFonts w:cs="Arial"/>
          <w:szCs w:val="24"/>
        </w:rPr>
        <w:t>PSM SDT</w:t>
      </w:r>
      <w:r w:rsidR="00501674" w:rsidRPr="00EB101B">
        <w:rPr>
          <w:rFonts w:cs="Arial"/>
          <w:szCs w:val="24"/>
        </w:rPr>
        <w:t>)</w:t>
      </w:r>
      <w:r w:rsidR="00501674">
        <w:rPr>
          <w:rFonts w:cs="Arial"/>
          <w:szCs w:val="24"/>
        </w:rPr>
        <w:t xml:space="preserve"> has</w:t>
      </w:r>
      <w:r w:rsidRPr="00C26EE9">
        <w:rPr>
          <w:rFonts w:cs="Arial"/>
          <w:szCs w:val="24"/>
        </w:rPr>
        <w:t xml:space="preserve"> respond</w:t>
      </w:r>
      <w:r>
        <w:rPr>
          <w:rFonts w:cs="Arial"/>
          <w:szCs w:val="24"/>
        </w:rPr>
        <w:t>ed</w:t>
      </w:r>
      <w:r w:rsidRPr="00C26EE9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t xml:space="preserve">all </w:t>
      </w:r>
      <w:r w:rsidRPr="00C26EE9">
        <w:rPr>
          <w:rFonts w:cs="Arial"/>
          <w:szCs w:val="24"/>
        </w:rPr>
        <w:t>comment</w:t>
      </w:r>
      <w:r>
        <w:rPr>
          <w:rFonts w:cs="Arial"/>
          <w:szCs w:val="24"/>
        </w:rPr>
        <w:t>ers</w:t>
      </w:r>
      <w:r w:rsidRPr="00C26EE9">
        <w:rPr>
          <w:rFonts w:cs="Arial"/>
          <w:szCs w:val="24"/>
        </w:rPr>
        <w:t xml:space="preserve"> and develop</w:t>
      </w:r>
      <w:r>
        <w:rPr>
          <w:rFonts w:cs="Arial"/>
          <w:szCs w:val="24"/>
        </w:rPr>
        <w:t>ed</w:t>
      </w:r>
      <w:r w:rsidRPr="00C26EE9">
        <w:rPr>
          <w:rFonts w:cs="Arial"/>
          <w:szCs w:val="24"/>
        </w:rPr>
        <w:t xml:space="preserve"> a second draft of the standard for Protection System Misoperation Identification and Correction</w:t>
      </w:r>
      <w:r>
        <w:rPr>
          <w:rFonts w:cs="Arial"/>
          <w:szCs w:val="24"/>
        </w:rPr>
        <w:t xml:space="preserve"> based on stakeholder input</w:t>
      </w:r>
      <w:r w:rsidRPr="00C26EE9">
        <w:rPr>
          <w:rFonts w:cs="Arial"/>
          <w:szCs w:val="24"/>
        </w:rPr>
        <w:t xml:space="preserve">.  </w:t>
      </w:r>
      <w:r w:rsidR="003471FA">
        <w:rPr>
          <w:rFonts w:cs="Arial"/>
          <w:szCs w:val="24"/>
        </w:rPr>
        <w:t>C</w:t>
      </w:r>
      <w:r w:rsidR="008E1866" w:rsidRPr="00EB101B">
        <w:rPr>
          <w:rFonts w:cs="Arial"/>
          <w:szCs w:val="24"/>
        </w:rPr>
        <w:t xml:space="preserve">hanges </w:t>
      </w:r>
      <w:r w:rsidR="003471FA">
        <w:rPr>
          <w:rFonts w:cs="Arial"/>
          <w:szCs w:val="24"/>
        </w:rPr>
        <w:t xml:space="preserve">to the standard </w:t>
      </w:r>
      <w:r w:rsidR="008E1866" w:rsidRPr="00EB101B">
        <w:rPr>
          <w:rFonts w:cs="Arial"/>
          <w:szCs w:val="24"/>
        </w:rPr>
        <w:t>include:</w:t>
      </w:r>
    </w:p>
    <w:p w:rsidR="008E1866" w:rsidRPr="00EB101B" w:rsidRDefault="008E1866" w:rsidP="008E1866">
      <w:pPr>
        <w:numPr>
          <w:ilvl w:val="0"/>
          <w:numId w:val="22"/>
        </w:numPr>
        <w:spacing w:before="240" w:after="240" w:line="240" w:lineRule="auto"/>
        <w:rPr>
          <w:rFonts w:cs="Arial"/>
          <w:szCs w:val="24"/>
        </w:rPr>
      </w:pPr>
      <w:r w:rsidRPr="00EB101B">
        <w:rPr>
          <w:rFonts w:cs="Arial"/>
          <w:szCs w:val="24"/>
        </w:rPr>
        <w:t>Revis</w:t>
      </w:r>
      <w:r w:rsidR="00837A35">
        <w:rPr>
          <w:rFonts w:cs="Arial"/>
          <w:szCs w:val="24"/>
        </w:rPr>
        <w:t>ions to t</w:t>
      </w:r>
      <w:r w:rsidR="001B69E1">
        <w:rPr>
          <w:rFonts w:cs="Arial"/>
          <w:szCs w:val="24"/>
        </w:rPr>
        <w:t xml:space="preserve">he definition of </w:t>
      </w:r>
      <w:r w:rsidR="001B69E1" w:rsidRPr="00F1745C">
        <w:rPr>
          <w:rFonts w:ascii="Calibri" w:hAnsi="Calibri"/>
          <w:szCs w:val="24"/>
        </w:rPr>
        <w:t>Protection System Misoperation</w:t>
      </w:r>
      <w:r w:rsidRPr="00EB101B">
        <w:rPr>
          <w:rFonts w:cs="Arial"/>
          <w:szCs w:val="24"/>
        </w:rPr>
        <w:t>.</w:t>
      </w:r>
    </w:p>
    <w:p w:rsidR="00837A35" w:rsidRDefault="00837A35" w:rsidP="008E1866">
      <w:pPr>
        <w:numPr>
          <w:ilvl w:val="0"/>
          <w:numId w:val="22"/>
        </w:numPr>
        <w:spacing w:before="240" w:after="240" w:line="240" w:lineRule="auto"/>
        <w:rPr>
          <w:rFonts w:cs="Arial"/>
          <w:szCs w:val="24"/>
        </w:rPr>
      </w:pPr>
      <w:r w:rsidRPr="00EB101B">
        <w:rPr>
          <w:rFonts w:cs="Arial"/>
          <w:szCs w:val="24"/>
        </w:rPr>
        <w:t>Revis</w:t>
      </w:r>
      <w:r>
        <w:rPr>
          <w:rFonts w:cs="Arial"/>
          <w:szCs w:val="24"/>
        </w:rPr>
        <w:t xml:space="preserve">ions to the Applicability section to include exclusions for relay functions. </w:t>
      </w:r>
    </w:p>
    <w:p w:rsidR="00166589" w:rsidRDefault="002A62B2" w:rsidP="008E1866">
      <w:pPr>
        <w:numPr>
          <w:ilvl w:val="0"/>
          <w:numId w:val="22"/>
        </w:numPr>
        <w:spacing w:before="240"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Separating</w:t>
      </w:r>
      <w:r w:rsidR="00166589" w:rsidRPr="00EB101B">
        <w:rPr>
          <w:rFonts w:cs="Arial"/>
          <w:szCs w:val="24"/>
        </w:rPr>
        <w:t xml:space="preserve"> Requirement R</w:t>
      </w:r>
      <w:r w:rsidR="001B69E1">
        <w:rPr>
          <w:rFonts w:cs="Arial"/>
          <w:szCs w:val="24"/>
        </w:rPr>
        <w:t>1</w:t>
      </w:r>
      <w:r w:rsidR="00166589" w:rsidRPr="00EB101B">
        <w:rPr>
          <w:rFonts w:cs="Arial"/>
          <w:szCs w:val="24"/>
        </w:rPr>
        <w:t xml:space="preserve"> into </w:t>
      </w:r>
      <w:r w:rsidR="001B69E1">
        <w:rPr>
          <w:rFonts w:cs="Arial"/>
          <w:szCs w:val="24"/>
        </w:rPr>
        <w:t>f</w:t>
      </w:r>
      <w:r w:rsidR="001725CE">
        <w:rPr>
          <w:rFonts w:cs="Arial"/>
          <w:szCs w:val="24"/>
        </w:rPr>
        <w:t>our</w:t>
      </w:r>
      <w:r w:rsidR="001F1A0D">
        <w:rPr>
          <w:rFonts w:cs="Arial"/>
          <w:szCs w:val="24"/>
        </w:rPr>
        <w:t xml:space="preserve"> requirements.</w:t>
      </w:r>
    </w:p>
    <w:p w:rsidR="001F1A0D" w:rsidRPr="00893013" w:rsidRDefault="002A62B2" w:rsidP="008E1866">
      <w:pPr>
        <w:numPr>
          <w:ilvl w:val="0"/>
          <w:numId w:val="22"/>
        </w:numPr>
        <w:spacing w:before="240"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Introducing t</w:t>
      </w:r>
      <w:r w:rsidR="005C6A5E" w:rsidRPr="005C6A5E">
        <w:rPr>
          <w:rFonts w:cs="Arial"/>
          <w:szCs w:val="24"/>
        </w:rPr>
        <w:t>ime interval</w:t>
      </w:r>
      <w:r w:rsidR="005C6A5E">
        <w:rPr>
          <w:rFonts w:cs="Arial"/>
          <w:szCs w:val="24"/>
        </w:rPr>
        <w:t>s</w:t>
      </w:r>
      <w:r w:rsidR="005C6A5E" w:rsidRPr="00CD6C94">
        <w:rPr>
          <w:szCs w:val="24"/>
        </w:rPr>
        <w:t xml:space="preserve"> </w:t>
      </w:r>
      <w:r w:rsidR="005C6A5E">
        <w:rPr>
          <w:szCs w:val="24"/>
        </w:rPr>
        <w:t xml:space="preserve">and activities in </w:t>
      </w:r>
      <w:r w:rsidR="001F1A0D" w:rsidRPr="00CD6C94">
        <w:rPr>
          <w:szCs w:val="24"/>
        </w:rPr>
        <w:t xml:space="preserve">Requirements </w:t>
      </w:r>
      <w:r w:rsidR="001725CE">
        <w:rPr>
          <w:szCs w:val="24"/>
        </w:rPr>
        <w:t xml:space="preserve">R1, </w:t>
      </w:r>
      <w:r w:rsidR="001F1A0D" w:rsidRPr="00CD6C94">
        <w:rPr>
          <w:szCs w:val="24"/>
        </w:rPr>
        <w:t>R2, and R</w:t>
      </w:r>
      <w:r w:rsidR="001725CE">
        <w:rPr>
          <w:szCs w:val="24"/>
        </w:rPr>
        <w:t>3</w:t>
      </w:r>
      <w:r w:rsidR="001F1A0D" w:rsidRPr="00CD6C94">
        <w:rPr>
          <w:szCs w:val="24"/>
        </w:rPr>
        <w:t xml:space="preserve"> associated with identifying, investigating, and addressing Misoperations</w:t>
      </w:r>
      <w:r w:rsidR="00893013">
        <w:rPr>
          <w:szCs w:val="24"/>
        </w:rPr>
        <w:t>.</w:t>
      </w:r>
    </w:p>
    <w:p w:rsidR="00EF27BE" w:rsidRDefault="00EF27BE" w:rsidP="008E1866">
      <w:pPr>
        <w:numPr>
          <w:ilvl w:val="0"/>
          <w:numId w:val="22"/>
        </w:numPr>
        <w:spacing w:before="240" w:after="240" w:line="240" w:lineRule="auto"/>
        <w:rPr>
          <w:rFonts w:cs="Arial"/>
          <w:szCs w:val="24"/>
        </w:rPr>
      </w:pPr>
      <w:r>
        <w:rPr>
          <w:szCs w:val="24"/>
        </w:rPr>
        <w:t>Addressing M</w:t>
      </w:r>
      <w:r w:rsidRPr="00D62F5C">
        <w:rPr>
          <w:szCs w:val="24"/>
        </w:rPr>
        <w:t xml:space="preserve">isoperations when two or more entities </w:t>
      </w:r>
      <w:r>
        <w:rPr>
          <w:szCs w:val="24"/>
        </w:rPr>
        <w:t>own separate components in a Protection System.</w:t>
      </w:r>
    </w:p>
    <w:p w:rsidR="008E1866" w:rsidRDefault="008E1866" w:rsidP="008E1866">
      <w:pPr>
        <w:numPr>
          <w:ilvl w:val="0"/>
          <w:numId w:val="22"/>
        </w:numPr>
        <w:tabs>
          <w:tab w:val="clear" w:pos="720"/>
        </w:tabs>
        <w:spacing w:before="0" w:after="240" w:line="240" w:lineRule="auto"/>
        <w:rPr>
          <w:rFonts w:cs="Arial"/>
          <w:szCs w:val="24"/>
        </w:rPr>
      </w:pPr>
      <w:r w:rsidRPr="00EB101B">
        <w:rPr>
          <w:rFonts w:cs="Arial"/>
          <w:szCs w:val="24"/>
        </w:rPr>
        <w:t>Modif</w:t>
      </w:r>
      <w:r w:rsidR="002A62B2">
        <w:rPr>
          <w:rFonts w:cs="Arial"/>
          <w:szCs w:val="24"/>
        </w:rPr>
        <w:t>ying</w:t>
      </w:r>
      <w:r w:rsidRPr="00EB101B">
        <w:rPr>
          <w:rFonts w:cs="Arial"/>
          <w:szCs w:val="24"/>
        </w:rPr>
        <w:t xml:space="preserve"> the </w:t>
      </w:r>
      <w:r w:rsidR="002A62B2">
        <w:rPr>
          <w:rFonts w:cs="Arial"/>
          <w:szCs w:val="24"/>
        </w:rPr>
        <w:t xml:space="preserve">VRFs and </w:t>
      </w:r>
      <w:r w:rsidRPr="00EB101B">
        <w:rPr>
          <w:rFonts w:cs="Arial"/>
          <w:szCs w:val="24"/>
        </w:rPr>
        <w:t>VSLs to reflect the changes listed above.</w:t>
      </w:r>
    </w:p>
    <w:p w:rsidR="00FC39F3" w:rsidRPr="00EB101B" w:rsidRDefault="006A4540" w:rsidP="008E1866">
      <w:pPr>
        <w:numPr>
          <w:ilvl w:val="0"/>
          <w:numId w:val="22"/>
        </w:numPr>
        <w:tabs>
          <w:tab w:val="clear" w:pos="720"/>
        </w:tabs>
        <w:spacing w:before="0" w:after="240" w:line="240" w:lineRule="auto"/>
        <w:rPr>
          <w:rFonts w:cs="Arial"/>
          <w:szCs w:val="24"/>
        </w:rPr>
      </w:pPr>
      <w:r w:rsidRPr="00EB101B">
        <w:rPr>
          <w:rFonts w:cs="Arial"/>
          <w:szCs w:val="24"/>
        </w:rPr>
        <w:t>Modif</w:t>
      </w:r>
      <w:r>
        <w:rPr>
          <w:rFonts w:cs="Arial"/>
          <w:szCs w:val="24"/>
        </w:rPr>
        <w:t>ying</w:t>
      </w:r>
      <w:r w:rsidRPr="00EB101B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</w:t>
      </w:r>
      <w:r w:rsidRPr="006A4540">
        <w:rPr>
          <w:rFonts w:cs="Arial"/>
          <w:szCs w:val="24"/>
        </w:rPr>
        <w:t>Guidelines and Technical Basis section</w:t>
      </w:r>
      <w:r>
        <w:rPr>
          <w:rFonts w:cs="Arial"/>
          <w:szCs w:val="24"/>
        </w:rPr>
        <w:t xml:space="preserve"> to include more explanation and examples for the definition of Misoperation and the requirements.</w:t>
      </w:r>
    </w:p>
    <w:p w:rsidR="00323FA3" w:rsidRPr="00EB101B" w:rsidRDefault="00403AC6" w:rsidP="00323FA3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 w:rsidRPr="00E2434F">
        <w:rPr>
          <w:rFonts w:asciiTheme="minorHAnsi" w:hAnsiTheme="minorHAnsi"/>
          <w:b/>
          <w:sz w:val="24"/>
          <w:szCs w:val="24"/>
        </w:rPr>
        <w:lastRenderedPageBreak/>
        <w:t>Please read and review the standard and the Consideration of Comments document carefully before answering the following questions</w:t>
      </w:r>
      <w:r>
        <w:rPr>
          <w:rFonts w:asciiTheme="minorHAnsi" w:hAnsiTheme="minorHAnsi"/>
          <w:sz w:val="24"/>
          <w:szCs w:val="24"/>
        </w:rPr>
        <w:t xml:space="preserve">.  The </w:t>
      </w:r>
      <w:r w:rsidR="00256BCB">
        <w:rPr>
          <w:rFonts w:asciiTheme="minorHAnsi" w:hAnsiTheme="minorHAnsi"/>
          <w:sz w:val="24"/>
          <w:szCs w:val="24"/>
        </w:rPr>
        <w:t>‘</w:t>
      </w:r>
      <w:r w:rsidR="00256BCB" w:rsidRPr="00E2434F">
        <w:rPr>
          <w:rFonts w:asciiTheme="minorHAnsi" w:hAnsiTheme="minorHAnsi"/>
          <w:b/>
          <w:sz w:val="24"/>
          <w:szCs w:val="24"/>
        </w:rPr>
        <w:t>Guidelines and Technical Basis</w:t>
      </w:r>
      <w:r w:rsidR="00256BCB">
        <w:rPr>
          <w:rFonts w:asciiTheme="minorHAnsi" w:hAnsiTheme="minorHAnsi"/>
          <w:sz w:val="24"/>
          <w:szCs w:val="24"/>
        </w:rPr>
        <w:t>’ section (pp 1</w:t>
      </w:r>
      <w:r w:rsidR="004A600A">
        <w:rPr>
          <w:rFonts w:asciiTheme="minorHAnsi" w:hAnsiTheme="minorHAnsi"/>
          <w:sz w:val="24"/>
          <w:szCs w:val="24"/>
        </w:rPr>
        <w:t>5</w:t>
      </w:r>
      <w:r w:rsidR="00256BCB">
        <w:rPr>
          <w:rFonts w:asciiTheme="minorHAnsi" w:hAnsiTheme="minorHAnsi"/>
          <w:sz w:val="24"/>
          <w:szCs w:val="24"/>
        </w:rPr>
        <w:t xml:space="preserve">-22) of the standard provides </w:t>
      </w:r>
      <w:r w:rsidR="00E2434F">
        <w:rPr>
          <w:rFonts w:asciiTheme="minorHAnsi" w:hAnsiTheme="minorHAnsi"/>
          <w:sz w:val="24"/>
          <w:szCs w:val="24"/>
        </w:rPr>
        <w:t xml:space="preserve">examples and discussion around the technical merits and intent of the requirements, measures, and definition(s), etc.  </w:t>
      </w:r>
      <w:r w:rsidR="00580903">
        <w:rPr>
          <w:rFonts w:asciiTheme="minorHAnsi" w:hAnsiTheme="minorHAnsi"/>
          <w:sz w:val="24"/>
          <w:szCs w:val="24"/>
        </w:rPr>
        <w:t>Also, t</w:t>
      </w:r>
      <w:r w:rsidR="00E2434F">
        <w:rPr>
          <w:rFonts w:asciiTheme="minorHAnsi" w:hAnsiTheme="minorHAnsi"/>
          <w:sz w:val="24"/>
          <w:szCs w:val="24"/>
        </w:rPr>
        <w:t>he drafting team</w:t>
      </w:r>
      <w:r w:rsidR="00580903">
        <w:rPr>
          <w:rFonts w:asciiTheme="minorHAnsi" w:hAnsiTheme="minorHAnsi"/>
          <w:sz w:val="24"/>
          <w:szCs w:val="24"/>
        </w:rPr>
        <w:t>’s</w:t>
      </w:r>
      <w:r w:rsidR="00E2434F">
        <w:rPr>
          <w:rFonts w:asciiTheme="minorHAnsi" w:hAnsiTheme="minorHAnsi"/>
          <w:sz w:val="24"/>
          <w:szCs w:val="24"/>
        </w:rPr>
        <w:t xml:space="preserve"> responses to stakeholder</w:t>
      </w:r>
      <w:r w:rsidR="00501674">
        <w:rPr>
          <w:rFonts w:asciiTheme="minorHAnsi" w:hAnsiTheme="minorHAnsi"/>
          <w:sz w:val="24"/>
          <w:szCs w:val="24"/>
        </w:rPr>
        <w:t>’</w:t>
      </w:r>
      <w:r w:rsidR="00E2434F">
        <w:rPr>
          <w:rFonts w:asciiTheme="minorHAnsi" w:hAnsiTheme="minorHAnsi"/>
          <w:sz w:val="24"/>
          <w:szCs w:val="24"/>
        </w:rPr>
        <w:t xml:space="preserve">s </w:t>
      </w:r>
      <w:r w:rsidR="00E46724">
        <w:rPr>
          <w:rFonts w:asciiTheme="minorHAnsi" w:hAnsiTheme="minorHAnsi"/>
          <w:sz w:val="24"/>
          <w:szCs w:val="24"/>
        </w:rPr>
        <w:t xml:space="preserve">comments </w:t>
      </w:r>
      <w:r w:rsidR="00E2434F">
        <w:rPr>
          <w:rFonts w:asciiTheme="minorHAnsi" w:hAnsiTheme="minorHAnsi"/>
          <w:sz w:val="24"/>
          <w:szCs w:val="24"/>
        </w:rPr>
        <w:t xml:space="preserve">and the subsequent changes made to the standard are explained in detail in the </w:t>
      </w:r>
      <w:r w:rsidR="00E2434F" w:rsidRPr="00E2434F">
        <w:rPr>
          <w:rFonts w:asciiTheme="minorHAnsi" w:hAnsiTheme="minorHAnsi"/>
          <w:b/>
          <w:sz w:val="24"/>
          <w:szCs w:val="24"/>
        </w:rPr>
        <w:t>Consideration of Comments</w:t>
      </w:r>
      <w:r w:rsidR="00E2434F">
        <w:rPr>
          <w:rFonts w:asciiTheme="minorHAnsi" w:hAnsiTheme="minorHAnsi"/>
          <w:sz w:val="24"/>
          <w:szCs w:val="24"/>
        </w:rPr>
        <w:t xml:space="preserve"> document.  </w:t>
      </w:r>
      <w:r w:rsidR="00580903">
        <w:rPr>
          <w:rFonts w:asciiTheme="minorHAnsi" w:hAnsiTheme="minorHAnsi"/>
          <w:sz w:val="24"/>
          <w:szCs w:val="24"/>
        </w:rPr>
        <w:t>A thorough read and review of these documents may eliminate the need for additional comment</w:t>
      </w:r>
      <w:r w:rsidR="00E46724">
        <w:rPr>
          <w:rFonts w:asciiTheme="minorHAnsi" w:hAnsiTheme="minorHAnsi"/>
          <w:sz w:val="24"/>
          <w:szCs w:val="24"/>
        </w:rPr>
        <w:t>s</w:t>
      </w:r>
      <w:r w:rsidR="00580903">
        <w:rPr>
          <w:rFonts w:asciiTheme="minorHAnsi" w:hAnsiTheme="minorHAnsi"/>
          <w:sz w:val="24"/>
          <w:szCs w:val="24"/>
        </w:rPr>
        <w:t xml:space="preserve"> thereby reducing workload for both the commenter</w:t>
      </w:r>
      <w:r w:rsidR="00E46724">
        <w:rPr>
          <w:rFonts w:asciiTheme="minorHAnsi" w:hAnsiTheme="minorHAnsi"/>
          <w:sz w:val="24"/>
          <w:szCs w:val="24"/>
        </w:rPr>
        <w:t>s</w:t>
      </w:r>
      <w:r w:rsidR="00580903">
        <w:rPr>
          <w:rFonts w:asciiTheme="minorHAnsi" w:hAnsiTheme="minorHAnsi"/>
          <w:sz w:val="24"/>
          <w:szCs w:val="24"/>
        </w:rPr>
        <w:t xml:space="preserve"> and the drafting team.  </w:t>
      </w:r>
      <w:r w:rsidR="00323FA3" w:rsidRPr="00EB101B">
        <w:rPr>
          <w:rFonts w:asciiTheme="minorHAnsi" w:hAnsiTheme="minorHAnsi"/>
          <w:sz w:val="24"/>
          <w:szCs w:val="24"/>
        </w:rPr>
        <w:t xml:space="preserve">The PSM SDT </w:t>
      </w:r>
      <w:r w:rsidR="00C26EE9">
        <w:rPr>
          <w:rFonts w:asciiTheme="minorHAnsi" w:hAnsiTheme="minorHAnsi"/>
          <w:sz w:val="24"/>
          <w:szCs w:val="24"/>
        </w:rPr>
        <w:t xml:space="preserve">is posting </w:t>
      </w:r>
      <w:r w:rsidR="00323FA3" w:rsidRPr="00EB101B">
        <w:rPr>
          <w:rFonts w:asciiTheme="minorHAnsi" w:hAnsiTheme="minorHAnsi"/>
          <w:sz w:val="24"/>
          <w:szCs w:val="24"/>
        </w:rPr>
        <w:t>this standard</w:t>
      </w:r>
      <w:r w:rsidR="00120561">
        <w:rPr>
          <w:rFonts w:asciiTheme="minorHAnsi" w:hAnsiTheme="minorHAnsi"/>
          <w:sz w:val="24"/>
          <w:szCs w:val="24"/>
        </w:rPr>
        <w:t xml:space="preserve"> for a formal </w:t>
      </w:r>
      <w:r w:rsidR="00C26EE9">
        <w:rPr>
          <w:rFonts w:asciiTheme="minorHAnsi" w:hAnsiTheme="minorHAnsi"/>
          <w:sz w:val="24"/>
          <w:szCs w:val="24"/>
        </w:rPr>
        <w:t>45</w:t>
      </w:r>
      <w:r w:rsidR="00120561">
        <w:rPr>
          <w:rFonts w:asciiTheme="minorHAnsi" w:hAnsiTheme="minorHAnsi"/>
          <w:sz w:val="24"/>
          <w:szCs w:val="24"/>
        </w:rPr>
        <w:t>-day comment period and successive ballot</w:t>
      </w:r>
      <w:r w:rsidR="00323FA3" w:rsidRPr="00EB101B">
        <w:rPr>
          <w:rFonts w:asciiTheme="minorHAnsi" w:hAnsiTheme="minorHAnsi"/>
          <w:sz w:val="24"/>
          <w:szCs w:val="24"/>
        </w:rPr>
        <w:t>.</w:t>
      </w:r>
      <w:r w:rsidR="00580903">
        <w:rPr>
          <w:rFonts w:asciiTheme="minorHAnsi" w:hAnsiTheme="minorHAnsi"/>
          <w:sz w:val="24"/>
          <w:szCs w:val="24"/>
        </w:rPr>
        <w:t xml:space="preserve">  The drafting team thanks you in advance for your constructive thoughts.</w:t>
      </w:r>
    </w:p>
    <w:p w:rsidR="00323FA3" w:rsidRDefault="00323FA3" w:rsidP="00323FA3">
      <w:pPr>
        <w:spacing w:before="120" w:after="0" w:line="240" w:lineRule="auto"/>
        <w:rPr>
          <w:szCs w:val="24"/>
        </w:rPr>
      </w:pPr>
      <w:r w:rsidRPr="00EB101B">
        <w:rPr>
          <w:szCs w:val="24"/>
        </w:rPr>
        <w:t>For questions 1-</w:t>
      </w:r>
      <w:r w:rsidR="001739B2">
        <w:rPr>
          <w:szCs w:val="24"/>
        </w:rPr>
        <w:t>8</w:t>
      </w:r>
      <w:r w:rsidRPr="00EB101B">
        <w:rPr>
          <w:szCs w:val="24"/>
        </w:rPr>
        <w:t xml:space="preserve">, please provide specific comments related to the individual question.  Please reserve question </w:t>
      </w:r>
      <w:r w:rsidR="001739B2">
        <w:rPr>
          <w:szCs w:val="24"/>
        </w:rPr>
        <w:t>9</w:t>
      </w:r>
      <w:r w:rsidRPr="00EB101B">
        <w:rPr>
          <w:szCs w:val="24"/>
        </w:rPr>
        <w:t xml:space="preserve"> for general comments not related to questions 1-</w:t>
      </w:r>
      <w:r w:rsidR="001D359F">
        <w:rPr>
          <w:szCs w:val="24"/>
        </w:rPr>
        <w:t>9</w:t>
      </w:r>
      <w:r w:rsidRPr="00EB101B">
        <w:rPr>
          <w:szCs w:val="24"/>
        </w:rPr>
        <w:t>.</w:t>
      </w:r>
    </w:p>
    <w:p w:rsidR="00EB101B" w:rsidRPr="00EB101B" w:rsidRDefault="00EB101B" w:rsidP="00EB101B">
      <w:pPr>
        <w:spacing w:before="0" w:after="0" w:line="240" w:lineRule="auto"/>
        <w:rPr>
          <w:rFonts w:cs="Arial"/>
          <w:szCs w:val="24"/>
        </w:rPr>
      </w:pPr>
    </w:p>
    <w:p w:rsidR="00166589" w:rsidRDefault="002B3671" w:rsidP="00EB101B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2B3671">
        <w:rPr>
          <w:rFonts w:asciiTheme="minorHAnsi" w:hAnsiTheme="minorHAnsi"/>
          <w:sz w:val="24"/>
          <w:szCs w:val="24"/>
        </w:rPr>
        <w:t xml:space="preserve">The definition of “Misoperation” has been revised from the initial posting.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2B3671">
        <w:rPr>
          <w:rFonts w:asciiTheme="minorHAnsi" w:hAnsiTheme="minorHAnsi"/>
          <w:sz w:val="24"/>
          <w:szCs w:val="24"/>
        </w:rPr>
        <w:t>Do you agree with the revised definition</w:t>
      </w:r>
      <w:r>
        <w:rPr>
          <w:rFonts w:asciiTheme="minorHAnsi" w:hAnsiTheme="minorHAnsi"/>
          <w:sz w:val="24"/>
          <w:szCs w:val="24"/>
        </w:rPr>
        <w:t xml:space="preserve">?  </w:t>
      </w:r>
      <w:r w:rsidRPr="002B3671">
        <w:rPr>
          <w:rFonts w:asciiTheme="minorHAnsi" w:hAnsiTheme="minorHAnsi"/>
          <w:sz w:val="24"/>
          <w:szCs w:val="24"/>
        </w:rPr>
        <w:t>If not, please provide specific suggestions for improvement.</w:t>
      </w:r>
    </w:p>
    <w:p w:rsidR="002B3671" w:rsidRPr="00EB101B" w:rsidRDefault="002B3671" w:rsidP="002B3671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</w:p>
    <w:p w:rsidR="00166589" w:rsidRPr="00A160A4" w:rsidRDefault="001A568A" w:rsidP="00166589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6589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166589" w:rsidRPr="00A160A4">
        <w:rPr>
          <w:rStyle w:val="BoxText"/>
          <w:rFonts w:ascii="Verdana" w:hAnsi="Verdana"/>
        </w:rPr>
        <w:t xml:space="preserve"> Yes</w:t>
      </w:r>
    </w:p>
    <w:p w:rsidR="00166589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6589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166589" w:rsidRPr="00A160A4">
        <w:rPr>
          <w:rStyle w:val="BoxText"/>
          <w:rFonts w:ascii="Verdana" w:hAnsi="Verdana"/>
        </w:rPr>
        <w:t xml:space="preserve"> No</w:t>
      </w:r>
    </w:p>
    <w:p w:rsidR="00166589" w:rsidRPr="00EB101B" w:rsidRDefault="00166589" w:rsidP="00166589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EB101B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101B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EB101B">
        <w:rPr>
          <w:rStyle w:val="BoxText"/>
          <w:rFonts w:asciiTheme="minorHAnsi" w:hAnsiTheme="minorHAnsi"/>
          <w:sz w:val="24"/>
          <w:szCs w:val="24"/>
        </w:rPr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166589" w:rsidRPr="00EB101B" w:rsidRDefault="00166589" w:rsidP="00166589">
      <w:pPr>
        <w:spacing w:before="0" w:after="0"/>
        <w:ind w:left="360"/>
        <w:rPr>
          <w:rStyle w:val="BoxText"/>
          <w:rFonts w:asciiTheme="minorHAnsi" w:hAnsiTheme="minorHAnsi"/>
          <w:sz w:val="24"/>
          <w:szCs w:val="24"/>
        </w:rPr>
      </w:pPr>
    </w:p>
    <w:p w:rsidR="00166589" w:rsidRDefault="00166589" w:rsidP="00166589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B101B">
        <w:rPr>
          <w:rFonts w:asciiTheme="minorHAnsi" w:hAnsiTheme="minorHAnsi" w:cs="Arial"/>
          <w:sz w:val="24"/>
          <w:szCs w:val="24"/>
        </w:rPr>
        <w:t>Requirement R1</w:t>
      </w:r>
      <w:r w:rsidR="00611B97">
        <w:rPr>
          <w:rFonts w:asciiTheme="minorHAnsi" w:hAnsiTheme="minorHAnsi" w:cs="Arial"/>
          <w:sz w:val="24"/>
          <w:szCs w:val="24"/>
        </w:rPr>
        <w:t xml:space="preserve"> </w:t>
      </w:r>
      <w:r w:rsidR="006372A5">
        <w:rPr>
          <w:rFonts w:asciiTheme="minorHAnsi" w:hAnsiTheme="minorHAnsi" w:cs="Arial"/>
          <w:sz w:val="24"/>
          <w:szCs w:val="24"/>
        </w:rPr>
        <w:t xml:space="preserve">requires the responsible entities </w:t>
      </w:r>
      <w:r w:rsidR="00611B97" w:rsidRPr="00611B97">
        <w:rPr>
          <w:rFonts w:asciiTheme="minorHAnsi" w:hAnsiTheme="minorHAnsi"/>
          <w:sz w:val="24"/>
          <w:szCs w:val="24"/>
        </w:rPr>
        <w:t>to identify and review</w:t>
      </w:r>
      <w:r w:rsidR="006372A5">
        <w:rPr>
          <w:rFonts w:asciiTheme="minorHAnsi" w:hAnsiTheme="minorHAnsi"/>
          <w:sz w:val="24"/>
          <w:szCs w:val="24"/>
        </w:rPr>
        <w:t xml:space="preserve"> each</w:t>
      </w:r>
      <w:r w:rsidR="00611B97" w:rsidRPr="00611B97">
        <w:rPr>
          <w:rFonts w:asciiTheme="minorHAnsi" w:hAnsiTheme="minorHAnsi"/>
          <w:sz w:val="24"/>
          <w:szCs w:val="24"/>
        </w:rPr>
        <w:t xml:space="preserve"> Protection </w:t>
      </w:r>
      <w:r w:rsidR="006372A5">
        <w:rPr>
          <w:rFonts w:asciiTheme="minorHAnsi" w:hAnsiTheme="minorHAnsi"/>
          <w:sz w:val="24"/>
          <w:szCs w:val="24"/>
        </w:rPr>
        <w:t xml:space="preserve">System </w:t>
      </w:r>
      <w:r w:rsidR="00611B97" w:rsidRPr="00611B97">
        <w:rPr>
          <w:rFonts w:asciiTheme="minorHAnsi" w:hAnsiTheme="minorHAnsi"/>
          <w:sz w:val="24"/>
          <w:szCs w:val="24"/>
        </w:rPr>
        <w:t xml:space="preserve">operation </w:t>
      </w:r>
      <w:r w:rsidR="006372A5" w:rsidRPr="006372A5">
        <w:rPr>
          <w:rFonts w:asciiTheme="minorHAnsi" w:hAnsiTheme="minorHAnsi"/>
          <w:sz w:val="24"/>
          <w:szCs w:val="24"/>
        </w:rPr>
        <w:t>that operate</w:t>
      </w:r>
      <w:r w:rsidR="006372A5">
        <w:rPr>
          <w:rFonts w:asciiTheme="minorHAnsi" w:hAnsiTheme="minorHAnsi"/>
          <w:sz w:val="24"/>
          <w:szCs w:val="24"/>
        </w:rPr>
        <w:t>s</w:t>
      </w:r>
      <w:r w:rsidR="006372A5" w:rsidRPr="006372A5">
        <w:rPr>
          <w:rFonts w:asciiTheme="minorHAnsi" w:hAnsiTheme="minorHAnsi"/>
          <w:sz w:val="24"/>
          <w:szCs w:val="24"/>
        </w:rPr>
        <w:t xml:space="preserve"> the entity’s interrupting device, and designate each Misoperation.</w:t>
      </w:r>
      <w:r w:rsidR="006372A5">
        <w:rPr>
          <w:rFonts w:asciiTheme="minorHAnsi" w:hAnsiTheme="minorHAnsi"/>
          <w:sz w:val="24"/>
          <w:szCs w:val="24"/>
        </w:rPr>
        <w:t xml:space="preserve"> </w:t>
      </w:r>
      <w:r w:rsidR="006372A5" w:rsidRPr="00EB101B">
        <w:rPr>
          <w:rFonts w:asciiTheme="minorHAnsi" w:hAnsiTheme="minorHAnsi"/>
          <w:sz w:val="24"/>
          <w:szCs w:val="24"/>
        </w:rPr>
        <w:t xml:space="preserve">Do you agree with this </w:t>
      </w:r>
      <w:r w:rsidR="003477C8">
        <w:rPr>
          <w:rFonts w:asciiTheme="minorHAnsi" w:hAnsiTheme="minorHAnsi"/>
          <w:sz w:val="24"/>
          <w:szCs w:val="24"/>
        </w:rPr>
        <w:t>approach</w:t>
      </w:r>
      <w:r w:rsidR="006372A5" w:rsidRPr="00EB101B">
        <w:rPr>
          <w:rFonts w:asciiTheme="minorHAnsi" w:hAnsiTheme="minorHAnsi"/>
          <w:sz w:val="24"/>
          <w:szCs w:val="24"/>
        </w:rPr>
        <w:t xml:space="preserve">?  If you do not agree, please provide specific </w:t>
      </w:r>
      <w:r w:rsidR="003477C8">
        <w:rPr>
          <w:rFonts w:asciiTheme="minorHAnsi" w:hAnsiTheme="minorHAnsi"/>
          <w:sz w:val="24"/>
          <w:szCs w:val="24"/>
        </w:rPr>
        <w:t>alternatives</w:t>
      </w:r>
      <w:r w:rsidR="006372A5">
        <w:rPr>
          <w:rFonts w:asciiTheme="minorHAnsi" w:hAnsiTheme="minorHAnsi"/>
          <w:sz w:val="24"/>
          <w:szCs w:val="24"/>
        </w:rPr>
        <w:t>.</w:t>
      </w:r>
    </w:p>
    <w:p w:rsidR="00F35E4C" w:rsidRDefault="00F35E4C" w:rsidP="00F35E4C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</w:p>
    <w:p w:rsidR="00166589" w:rsidRPr="00A160A4" w:rsidRDefault="001A568A" w:rsidP="008C41A7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6589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Yes</w:t>
      </w:r>
    </w:p>
    <w:p w:rsidR="00166589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6589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No</w:t>
      </w:r>
    </w:p>
    <w:p w:rsidR="00166589" w:rsidRDefault="00166589" w:rsidP="00166589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EB101B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101B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EB101B">
        <w:rPr>
          <w:rStyle w:val="BoxText"/>
          <w:rFonts w:asciiTheme="minorHAnsi" w:hAnsiTheme="minorHAnsi"/>
          <w:sz w:val="24"/>
          <w:szCs w:val="24"/>
        </w:rPr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6372A5" w:rsidRPr="00EB101B" w:rsidRDefault="006372A5" w:rsidP="00166589">
      <w:pPr>
        <w:ind w:left="360"/>
        <w:rPr>
          <w:rStyle w:val="BoxText"/>
          <w:rFonts w:asciiTheme="minorHAnsi" w:hAnsiTheme="minorHAnsi"/>
          <w:sz w:val="24"/>
          <w:szCs w:val="24"/>
        </w:rPr>
      </w:pPr>
    </w:p>
    <w:p w:rsidR="00F35E4C" w:rsidRDefault="00CD6C94" w:rsidP="00F35E4C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CD6C94">
        <w:rPr>
          <w:rFonts w:asciiTheme="minorHAnsi" w:hAnsiTheme="minorHAnsi"/>
          <w:sz w:val="24"/>
          <w:szCs w:val="24"/>
        </w:rPr>
        <w:t>Requirements R</w:t>
      </w:r>
      <w:r w:rsidR="00441A4A">
        <w:rPr>
          <w:rFonts w:asciiTheme="minorHAnsi" w:hAnsiTheme="minorHAnsi"/>
          <w:sz w:val="24"/>
          <w:szCs w:val="24"/>
        </w:rPr>
        <w:t>1</w:t>
      </w:r>
      <w:r w:rsidRPr="00CD6C94">
        <w:rPr>
          <w:rFonts w:asciiTheme="minorHAnsi" w:hAnsiTheme="minorHAnsi"/>
          <w:sz w:val="24"/>
          <w:szCs w:val="24"/>
        </w:rPr>
        <w:t>, R</w:t>
      </w:r>
      <w:r w:rsidR="00441A4A">
        <w:rPr>
          <w:rFonts w:asciiTheme="minorHAnsi" w:hAnsiTheme="minorHAnsi"/>
          <w:sz w:val="24"/>
          <w:szCs w:val="24"/>
        </w:rPr>
        <w:t>2</w:t>
      </w:r>
      <w:r w:rsidRPr="00CD6C94">
        <w:rPr>
          <w:rFonts w:asciiTheme="minorHAnsi" w:hAnsiTheme="minorHAnsi"/>
          <w:sz w:val="24"/>
          <w:szCs w:val="24"/>
        </w:rPr>
        <w:t>, and R</w:t>
      </w:r>
      <w:r w:rsidR="00441A4A">
        <w:rPr>
          <w:rFonts w:asciiTheme="minorHAnsi" w:hAnsiTheme="minorHAnsi"/>
          <w:sz w:val="24"/>
          <w:szCs w:val="24"/>
        </w:rPr>
        <w:t>3</w:t>
      </w:r>
      <w:r w:rsidRPr="00CD6C94">
        <w:rPr>
          <w:rFonts w:asciiTheme="minorHAnsi" w:hAnsiTheme="minorHAnsi"/>
          <w:sz w:val="24"/>
          <w:szCs w:val="24"/>
        </w:rPr>
        <w:t xml:space="preserve"> introduce </w:t>
      </w:r>
      <w:r w:rsidR="00D62F5C" w:rsidRPr="00CD6C94">
        <w:rPr>
          <w:rFonts w:asciiTheme="minorHAnsi" w:hAnsiTheme="minorHAnsi"/>
          <w:sz w:val="24"/>
          <w:szCs w:val="24"/>
        </w:rPr>
        <w:t xml:space="preserve">time limits </w:t>
      </w:r>
      <w:r w:rsidRPr="00CD6C94">
        <w:rPr>
          <w:rFonts w:asciiTheme="minorHAnsi" w:hAnsiTheme="minorHAnsi"/>
          <w:sz w:val="24"/>
          <w:szCs w:val="24"/>
        </w:rPr>
        <w:t xml:space="preserve">associated with identifying, investigating, and addressing Misoperations. Do you agree with </w:t>
      </w:r>
      <w:r>
        <w:rPr>
          <w:rFonts w:asciiTheme="minorHAnsi" w:hAnsiTheme="minorHAnsi"/>
          <w:sz w:val="24"/>
          <w:szCs w:val="24"/>
        </w:rPr>
        <w:t xml:space="preserve">these </w:t>
      </w:r>
      <w:r w:rsidR="00D62F5C" w:rsidRPr="00CD6C94">
        <w:rPr>
          <w:rFonts w:asciiTheme="minorHAnsi" w:hAnsiTheme="minorHAnsi"/>
          <w:sz w:val="24"/>
          <w:szCs w:val="24"/>
        </w:rPr>
        <w:t>time limits</w:t>
      </w:r>
      <w:r w:rsidRPr="00CD6C94">
        <w:rPr>
          <w:rFonts w:asciiTheme="minorHAnsi" w:hAnsiTheme="minorHAnsi"/>
          <w:sz w:val="24"/>
          <w:szCs w:val="24"/>
        </w:rPr>
        <w:t>? If not, please provide specific reasons why not and alternative recommendations.</w:t>
      </w:r>
    </w:p>
    <w:p w:rsidR="008C41A7" w:rsidRDefault="008C41A7" w:rsidP="008C41A7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</w:p>
    <w:p w:rsidR="008C41A7" w:rsidRPr="00A160A4" w:rsidRDefault="001A568A" w:rsidP="008C41A7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41A7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Yes</w:t>
      </w:r>
    </w:p>
    <w:p w:rsidR="008C41A7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41A7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No</w:t>
      </w:r>
    </w:p>
    <w:p w:rsidR="00CD6C94" w:rsidRPr="008C41A7" w:rsidRDefault="00CD6C94" w:rsidP="008C41A7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8C41A7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1A7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8C41A7">
        <w:rPr>
          <w:rStyle w:val="BoxText"/>
          <w:rFonts w:asciiTheme="minorHAnsi" w:hAnsiTheme="minorHAnsi"/>
          <w:sz w:val="24"/>
          <w:szCs w:val="24"/>
        </w:rPr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CD6C94" w:rsidRPr="00EB101B" w:rsidRDefault="00CD6C94" w:rsidP="00CD6C94">
      <w:pPr>
        <w:ind w:left="360"/>
        <w:rPr>
          <w:rStyle w:val="BoxText"/>
          <w:rFonts w:asciiTheme="minorHAnsi" w:hAnsiTheme="minorHAnsi"/>
          <w:sz w:val="24"/>
          <w:szCs w:val="24"/>
        </w:rPr>
      </w:pPr>
    </w:p>
    <w:p w:rsidR="00CD6C94" w:rsidRDefault="00D62F5C" w:rsidP="00D62F5C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D62F5C">
        <w:rPr>
          <w:rFonts w:asciiTheme="minorHAnsi" w:hAnsiTheme="minorHAnsi"/>
          <w:sz w:val="24"/>
          <w:szCs w:val="24"/>
        </w:rPr>
        <w:lastRenderedPageBreak/>
        <w:t xml:space="preserve">The team has </w:t>
      </w:r>
      <w:r w:rsidR="008010B6">
        <w:rPr>
          <w:rFonts w:asciiTheme="minorHAnsi" w:hAnsiTheme="minorHAnsi"/>
          <w:sz w:val="24"/>
          <w:szCs w:val="24"/>
        </w:rPr>
        <w:t>modified the standard</w:t>
      </w:r>
      <w:r w:rsidRPr="00D62F5C">
        <w:rPr>
          <w:rFonts w:asciiTheme="minorHAnsi" w:hAnsiTheme="minorHAnsi"/>
          <w:sz w:val="24"/>
          <w:szCs w:val="24"/>
        </w:rPr>
        <w:t xml:space="preserve"> to </w:t>
      </w:r>
      <w:r w:rsidR="008010B6">
        <w:rPr>
          <w:rFonts w:asciiTheme="minorHAnsi" w:hAnsiTheme="minorHAnsi"/>
          <w:sz w:val="24"/>
          <w:szCs w:val="24"/>
        </w:rPr>
        <w:t>address</w:t>
      </w:r>
      <w:r w:rsidRPr="00D62F5C">
        <w:rPr>
          <w:rFonts w:asciiTheme="minorHAnsi" w:hAnsiTheme="minorHAnsi"/>
          <w:sz w:val="24"/>
          <w:szCs w:val="24"/>
        </w:rPr>
        <w:t xml:space="preserve"> </w:t>
      </w:r>
      <w:r w:rsidR="008010B6">
        <w:rPr>
          <w:rFonts w:asciiTheme="minorHAnsi" w:hAnsiTheme="minorHAnsi"/>
          <w:sz w:val="24"/>
          <w:szCs w:val="24"/>
        </w:rPr>
        <w:t>M</w:t>
      </w:r>
      <w:r w:rsidRPr="00D62F5C">
        <w:rPr>
          <w:rFonts w:asciiTheme="minorHAnsi" w:hAnsiTheme="minorHAnsi"/>
          <w:sz w:val="24"/>
          <w:szCs w:val="24"/>
        </w:rPr>
        <w:t xml:space="preserve">isoperations when two or more entities </w:t>
      </w:r>
      <w:r w:rsidR="008010B6">
        <w:rPr>
          <w:rFonts w:asciiTheme="minorHAnsi" w:hAnsiTheme="minorHAnsi"/>
          <w:sz w:val="24"/>
          <w:szCs w:val="24"/>
        </w:rPr>
        <w:t>own separate components in a Protection System</w:t>
      </w:r>
      <w:r w:rsidRPr="00D62F5C">
        <w:rPr>
          <w:rFonts w:asciiTheme="minorHAnsi" w:hAnsiTheme="minorHAnsi"/>
          <w:sz w:val="24"/>
          <w:szCs w:val="24"/>
        </w:rPr>
        <w:t xml:space="preserve">. Do you agree </w:t>
      </w:r>
      <w:r w:rsidR="008010B6">
        <w:rPr>
          <w:rFonts w:asciiTheme="minorHAnsi" w:hAnsiTheme="minorHAnsi"/>
          <w:sz w:val="24"/>
          <w:szCs w:val="24"/>
        </w:rPr>
        <w:t xml:space="preserve">that the standard adequately deals with this situation? </w:t>
      </w:r>
      <w:r w:rsidR="008010B6" w:rsidRPr="00CD6C94">
        <w:rPr>
          <w:rFonts w:asciiTheme="minorHAnsi" w:hAnsiTheme="minorHAnsi"/>
          <w:sz w:val="24"/>
          <w:szCs w:val="24"/>
        </w:rPr>
        <w:t>If not, please provide specific reasons why not and alternative recommendations</w:t>
      </w:r>
      <w:r w:rsidR="008010B6">
        <w:rPr>
          <w:rFonts w:asciiTheme="minorHAnsi" w:hAnsiTheme="minorHAnsi"/>
          <w:sz w:val="24"/>
          <w:szCs w:val="24"/>
        </w:rPr>
        <w:t>.</w:t>
      </w:r>
    </w:p>
    <w:p w:rsidR="008C41A7" w:rsidRDefault="008C41A7" w:rsidP="008C41A7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</w:p>
    <w:p w:rsidR="008C41A7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41A7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Yes</w:t>
      </w:r>
    </w:p>
    <w:p w:rsidR="008C41A7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41A7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0D5E6D">
        <w:rPr>
          <w:rStyle w:val="BoxText"/>
          <w:rFonts w:ascii="Verdana" w:hAnsi="Verdana"/>
        </w:rPr>
        <w:t xml:space="preserve"> No</w:t>
      </w:r>
    </w:p>
    <w:p w:rsidR="008C41A7" w:rsidRPr="008C41A7" w:rsidRDefault="008C41A7" w:rsidP="008C41A7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8C41A7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1A7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8C41A7">
        <w:rPr>
          <w:rStyle w:val="BoxText"/>
          <w:rFonts w:asciiTheme="minorHAnsi" w:hAnsiTheme="minorHAnsi"/>
          <w:sz w:val="24"/>
          <w:szCs w:val="24"/>
        </w:rPr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8C41A7" w:rsidRPr="008C41A7" w:rsidRDefault="008C41A7" w:rsidP="008C41A7">
      <w:pPr>
        <w:pStyle w:val="Bullet"/>
        <w:numPr>
          <w:ilvl w:val="0"/>
          <w:numId w:val="0"/>
        </w:numPr>
        <w:spacing w:before="0"/>
        <w:ind w:left="360"/>
      </w:pPr>
    </w:p>
    <w:p w:rsidR="00192186" w:rsidRPr="00A57EB8" w:rsidRDefault="00192186" w:rsidP="00192186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A57EB8">
        <w:rPr>
          <w:rFonts w:asciiTheme="minorHAnsi" w:hAnsiTheme="minorHAnsi"/>
          <w:sz w:val="24"/>
          <w:szCs w:val="24"/>
        </w:rPr>
        <w:t xml:space="preserve">Attachment 1 lists and describes the data to be included in the quarterly reporting. Do you believe this data is appropriate for metric analysis? </w:t>
      </w:r>
      <w:r w:rsidR="00490437">
        <w:rPr>
          <w:rFonts w:asciiTheme="minorHAnsi" w:hAnsiTheme="minorHAnsi"/>
          <w:sz w:val="24"/>
          <w:szCs w:val="24"/>
        </w:rPr>
        <w:t xml:space="preserve"> </w:t>
      </w:r>
      <w:r w:rsidRPr="00A57EB8">
        <w:rPr>
          <w:rFonts w:asciiTheme="minorHAnsi" w:hAnsiTheme="minorHAnsi"/>
          <w:sz w:val="24"/>
          <w:szCs w:val="24"/>
        </w:rPr>
        <w:t>If not, please provide specific suggestions for improvement.</w:t>
      </w:r>
    </w:p>
    <w:p w:rsidR="00192186" w:rsidRDefault="00192186" w:rsidP="00192186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</w:p>
    <w:p w:rsidR="00192186" w:rsidRPr="00A160A4" w:rsidRDefault="001A568A" w:rsidP="008C41A7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2186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Yes</w:t>
      </w:r>
    </w:p>
    <w:p w:rsidR="00192186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2186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No</w:t>
      </w:r>
    </w:p>
    <w:p w:rsidR="00192186" w:rsidRDefault="00192186" w:rsidP="00192186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EB101B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101B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EB101B">
        <w:rPr>
          <w:rStyle w:val="BoxText"/>
          <w:rFonts w:asciiTheme="minorHAnsi" w:hAnsiTheme="minorHAnsi"/>
          <w:sz w:val="24"/>
          <w:szCs w:val="24"/>
        </w:rPr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192186" w:rsidRDefault="00192186" w:rsidP="00192186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</w:p>
    <w:p w:rsidR="00192186" w:rsidRPr="00A57EB8" w:rsidRDefault="00192186" w:rsidP="00A57EB8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A57EB8">
        <w:rPr>
          <w:rFonts w:asciiTheme="minorHAnsi" w:hAnsiTheme="minorHAnsi"/>
          <w:sz w:val="24"/>
          <w:szCs w:val="24"/>
        </w:rPr>
        <w:t xml:space="preserve">The team has included VRFs, VSLs, and Time Horizons with this posting.  Do you agree with the assignments that have been made?  </w:t>
      </w:r>
      <w:r w:rsidR="001739B2" w:rsidRPr="00CD6C94">
        <w:rPr>
          <w:rFonts w:asciiTheme="minorHAnsi" w:hAnsiTheme="minorHAnsi"/>
          <w:sz w:val="24"/>
          <w:szCs w:val="24"/>
        </w:rPr>
        <w:t>If not, please provide specific reasons why not and alternative recommendations</w:t>
      </w:r>
      <w:r w:rsidR="001739B2">
        <w:rPr>
          <w:rFonts w:asciiTheme="minorHAnsi" w:hAnsiTheme="minorHAnsi"/>
          <w:sz w:val="24"/>
          <w:szCs w:val="24"/>
        </w:rPr>
        <w:t xml:space="preserve"> and justifications</w:t>
      </w:r>
      <w:r w:rsidRPr="00A57EB8">
        <w:rPr>
          <w:rFonts w:asciiTheme="minorHAnsi" w:hAnsiTheme="minorHAnsi"/>
          <w:sz w:val="24"/>
          <w:szCs w:val="24"/>
        </w:rPr>
        <w:t>.</w:t>
      </w:r>
    </w:p>
    <w:p w:rsidR="00192186" w:rsidRPr="00A160A4" w:rsidRDefault="001A568A" w:rsidP="00192186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2186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Yes</w:t>
      </w:r>
    </w:p>
    <w:p w:rsidR="00192186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2186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No</w:t>
      </w:r>
    </w:p>
    <w:p w:rsidR="00192186" w:rsidRPr="008C41A7" w:rsidRDefault="00192186" w:rsidP="00192186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8C41A7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1A7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8C41A7">
        <w:rPr>
          <w:rStyle w:val="BoxText"/>
          <w:rFonts w:asciiTheme="minorHAnsi" w:hAnsiTheme="minorHAnsi"/>
          <w:sz w:val="24"/>
          <w:szCs w:val="24"/>
        </w:rPr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192186" w:rsidRDefault="00192186" w:rsidP="00192186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</w:p>
    <w:p w:rsidR="00192186" w:rsidRPr="00A57EB8" w:rsidRDefault="00192186" w:rsidP="00A57EB8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A57EB8">
        <w:rPr>
          <w:rFonts w:asciiTheme="minorHAnsi" w:hAnsiTheme="minorHAnsi"/>
          <w:sz w:val="24"/>
          <w:szCs w:val="24"/>
        </w:rPr>
        <w:t>The team has included Measures and Data Retention with this posting.  Do you agree with the assignments that have been made?  If not, please provide specific suggestions for improvement.</w:t>
      </w:r>
    </w:p>
    <w:p w:rsidR="00192186" w:rsidRPr="00A160A4" w:rsidRDefault="001A568A" w:rsidP="00192186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2186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Yes</w:t>
      </w:r>
    </w:p>
    <w:p w:rsidR="00192186" w:rsidRPr="00A160A4" w:rsidRDefault="001A568A" w:rsidP="00A160A4">
      <w:pPr>
        <w:ind w:left="360"/>
        <w:rPr>
          <w:rStyle w:val="BoxText"/>
          <w:rFonts w:ascii="Verdana" w:hAnsi="Verdana"/>
        </w:rPr>
      </w:pPr>
      <w:r w:rsidRPr="00A160A4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2186" w:rsidRPr="00A160A4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A160A4">
        <w:rPr>
          <w:rStyle w:val="BoxText"/>
          <w:rFonts w:ascii="Verdana" w:hAnsi="Verdana"/>
        </w:rPr>
        <w:fldChar w:fldCharType="end"/>
      </w:r>
      <w:r w:rsidR="008C41A7" w:rsidRPr="00A160A4">
        <w:rPr>
          <w:rStyle w:val="BoxText"/>
          <w:rFonts w:ascii="Verdana" w:hAnsi="Verdana"/>
        </w:rPr>
        <w:t xml:space="preserve"> No</w:t>
      </w:r>
    </w:p>
    <w:p w:rsidR="00192186" w:rsidRPr="008C41A7" w:rsidRDefault="00192186" w:rsidP="00192186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8C41A7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1A7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8C41A7">
        <w:rPr>
          <w:rStyle w:val="BoxText"/>
          <w:rFonts w:asciiTheme="minorHAnsi" w:hAnsiTheme="minorHAnsi"/>
          <w:sz w:val="24"/>
          <w:szCs w:val="24"/>
        </w:rPr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8C41A7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192186" w:rsidRDefault="00192186" w:rsidP="00192186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</w:p>
    <w:p w:rsidR="00B3572A" w:rsidRPr="00A57EB8" w:rsidRDefault="00B3572A" w:rsidP="00A57EB8">
      <w:pPr>
        <w:pStyle w:val="Bullet"/>
        <w:numPr>
          <w:ilvl w:val="0"/>
          <w:numId w:val="24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A57EB8">
        <w:rPr>
          <w:rFonts w:asciiTheme="minorHAnsi" w:hAnsiTheme="minorHAnsi"/>
          <w:sz w:val="24"/>
          <w:szCs w:val="24"/>
        </w:rPr>
        <w:t xml:space="preserve">The team has </w:t>
      </w:r>
      <w:r w:rsidR="001239F9">
        <w:rPr>
          <w:rFonts w:asciiTheme="minorHAnsi" w:hAnsiTheme="minorHAnsi"/>
          <w:sz w:val="24"/>
          <w:szCs w:val="24"/>
        </w:rPr>
        <w:t>included</w:t>
      </w:r>
      <w:r w:rsidRPr="00A57EB8">
        <w:rPr>
          <w:rFonts w:asciiTheme="minorHAnsi" w:hAnsiTheme="minorHAnsi"/>
          <w:sz w:val="24"/>
          <w:szCs w:val="24"/>
        </w:rPr>
        <w:t xml:space="preserve"> </w:t>
      </w:r>
      <w:r w:rsidR="001239F9">
        <w:rPr>
          <w:rFonts w:asciiTheme="minorHAnsi" w:hAnsiTheme="minorHAnsi"/>
          <w:sz w:val="24"/>
          <w:szCs w:val="24"/>
        </w:rPr>
        <w:t>an</w:t>
      </w:r>
      <w:r w:rsidRPr="00A57EB8">
        <w:rPr>
          <w:rFonts w:asciiTheme="minorHAnsi" w:hAnsiTheme="minorHAnsi"/>
          <w:sz w:val="24"/>
          <w:szCs w:val="24"/>
        </w:rPr>
        <w:t xml:space="preserve"> Implem</w:t>
      </w:r>
      <w:r w:rsidR="00EF27BE">
        <w:rPr>
          <w:rFonts w:asciiTheme="minorHAnsi" w:hAnsiTheme="minorHAnsi"/>
          <w:sz w:val="24"/>
          <w:szCs w:val="24"/>
        </w:rPr>
        <w:t>en</w:t>
      </w:r>
      <w:r w:rsidRPr="00A57EB8">
        <w:rPr>
          <w:rFonts w:asciiTheme="minorHAnsi" w:hAnsiTheme="minorHAnsi"/>
          <w:sz w:val="24"/>
          <w:szCs w:val="24"/>
        </w:rPr>
        <w:t xml:space="preserve">tation Plan with this posting.  Do you agree with </w:t>
      </w:r>
      <w:r w:rsidRPr="001739B2">
        <w:rPr>
          <w:rFonts w:asciiTheme="minorHAnsi" w:hAnsiTheme="minorHAnsi"/>
          <w:sz w:val="24"/>
          <w:szCs w:val="24"/>
        </w:rPr>
        <w:t xml:space="preserve">the </w:t>
      </w:r>
      <w:r w:rsidR="00D61BEE" w:rsidRPr="001739B2">
        <w:rPr>
          <w:rFonts w:asciiTheme="minorHAnsi" w:hAnsiTheme="minorHAnsi"/>
          <w:sz w:val="24"/>
          <w:szCs w:val="24"/>
        </w:rPr>
        <w:t>changes</w:t>
      </w:r>
      <w:r w:rsidRPr="00A57EB8">
        <w:rPr>
          <w:rFonts w:asciiTheme="minorHAnsi" w:hAnsiTheme="minorHAnsi"/>
          <w:sz w:val="24"/>
          <w:szCs w:val="24"/>
        </w:rPr>
        <w:t>?  If not, please provide specific suggestions for improvement.</w:t>
      </w:r>
    </w:p>
    <w:p w:rsidR="00B3572A" w:rsidRPr="00FE7BE9" w:rsidRDefault="001A568A" w:rsidP="00B3572A">
      <w:pPr>
        <w:ind w:left="360"/>
        <w:rPr>
          <w:rStyle w:val="BoxText"/>
          <w:rFonts w:ascii="Verdana" w:hAnsi="Verdana"/>
        </w:rPr>
      </w:pPr>
      <w:r w:rsidRPr="00FE7BE9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72A" w:rsidRPr="00FE7BE9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FE7BE9">
        <w:rPr>
          <w:rStyle w:val="BoxText"/>
          <w:rFonts w:ascii="Verdana" w:hAnsi="Verdana"/>
        </w:rPr>
        <w:fldChar w:fldCharType="end"/>
      </w:r>
      <w:r w:rsidR="008C41A7">
        <w:rPr>
          <w:rStyle w:val="BoxText"/>
          <w:rFonts w:ascii="Verdana" w:hAnsi="Verdana"/>
        </w:rPr>
        <w:t xml:space="preserve"> Yes</w:t>
      </w:r>
    </w:p>
    <w:p w:rsidR="00B3572A" w:rsidRPr="00FE7BE9" w:rsidRDefault="001A568A" w:rsidP="00B3572A">
      <w:pPr>
        <w:pStyle w:val="Header"/>
        <w:spacing w:before="60" w:after="60"/>
        <w:ind w:left="360"/>
        <w:rPr>
          <w:rStyle w:val="BoxText"/>
          <w:rFonts w:ascii="Verdana" w:hAnsi="Verdana"/>
        </w:rPr>
      </w:pPr>
      <w:r w:rsidRPr="00FE7BE9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72A" w:rsidRPr="00FE7BE9">
        <w:rPr>
          <w:rStyle w:val="BoxText"/>
          <w:rFonts w:ascii="Verdana" w:hAnsi="Verdana"/>
        </w:rPr>
        <w:instrText xml:space="preserve"> FORMCHECKBOX </w:instrText>
      </w:r>
      <w:r>
        <w:rPr>
          <w:rStyle w:val="BoxText"/>
          <w:rFonts w:ascii="Verdana" w:hAnsi="Verdana"/>
        </w:rPr>
      </w:r>
      <w:r>
        <w:rPr>
          <w:rStyle w:val="BoxText"/>
          <w:rFonts w:ascii="Verdana" w:hAnsi="Verdana"/>
        </w:rPr>
        <w:fldChar w:fldCharType="separate"/>
      </w:r>
      <w:r w:rsidRPr="00FE7BE9">
        <w:rPr>
          <w:rStyle w:val="BoxText"/>
          <w:rFonts w:ascii="Verdana" w:hAnsi="Verdana"/>
        </w:rPr>
        <w:fldChar w:fldCharType="end"/>
      </w:r>
      <w:r w:rsidR="008C41A7">
        <w:rPr>
          <w:rStyle w:val="BoxText"/>
          <w:rFonts w:ascii="Verdana" w:hAnsi="Verdana"/>
        </w:rPr>
        <w:t xml:space="preserve"> No</w:t>
      </w:r>
    </w:p>
    <w:p w:rsidR="00B3572A" w:rsidRDefault="00B3572A" w:rsidP="00B3572A">
      <w:pPr>
        <w:ind w:left="360"/>
        <w:rPr>
          <w:rStyle w:val="BoxText"/>
          <w:rFonts w:ascii="Verdana" w:hAnsi="Verdana"/>
        </w:rPr>
      </w:pPr>
      <w:r w:rsidRPr="00FE7BE9">
        <w:rPr>
          <w:rStyle w:val="BoxText"/>
          <w:rFonts w:ascii="Verdana" w:hAnsi="Verdana"/>
        </w:rPr>
        <w:t xml:space="preserve">Comments: </w:t>
      </w:r>
      <w:r w:rsidR="001A568A" w:rsidRPr="00FE7BE9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7BE9">
        <w:rPr>
          <w:rStyle w:val="BoxText"/>
          <w:rFonts w:ascii="Verdana" w:hAnsi="Verdana"/>
        </w:rPr>
        <w:instrText xml:space="preserve"> FORMTEXT </w:instrText>
      </w:r>
      <w:r w:rsidR="001A568A" w:rsidRPr="00FE7BE9">
        <w:rPr>
          <w:rStyle w:val="BoxText"/>
          <w:rFonts w:ascii="Verdana" w:hAnsi="Verdana"/>
        </w:rPr>
      </w:r>
      <w:r w:rsidR="001A568A" w:rsidRPr="00FE7BE9">
        <w:rPr>
          <w:rStyle w:val="BoxText"/>
          <w:rFonts w:ascii="Verdana" w:hAnsi="Verdana"/>
        </w:rPr>
        <w:fldChar w:fldCharType="separate"/>
      </w:r>
      <w:r w:rsidRPr="00FE7BE9">
        <w:rPr>
          <w:rStyle w:val="BoxText"/>
          <w:rFonts w:ascii="Verdana" w:hAnsi="Verdana"/>
          <w:noProof/>
        </w:rPr>
        <w:t> </w:t>
      </w:r>
      <w:r w:rsidRPr="00FE7BE9">
        <w:rPr>
          <w:rStyle w:val="BoxText"/>
          <w:rFonts w:ascii="Verdana" w:hAnsi="Verdana"/>
          <w:noProof/>
        </w:rPr>
        <w:t> </w:t>
      </w:r>
      <w:r w:rsidRPr="00FE7BE9">
        <w:rPr>
          <w:rStyle w:val="BoxText"/>
          <w:rFonts w:ascii="Verdana" w:hAnsi="Verdana"/>
          <w:noProof/>
        </w:rPr>
        <w:t> </w:t>
      </w:r>
      <w:r w:rsidRPr="00FE7BE9">
        <w:rPr>
          <w:rStyle w:val="BoxText"/>
          <w:rFonts w:ascii="Verdana" w:hAnsi="Verdana"/>
          <w:noProof/>
        </w:rPr>
        <w:t> </w:t>
      </w:r>
      <w:r w:rsidRPr="00FE7BE9">
        <w:rPr>
          <w:rStyle w:val="BoxText"/>
          <w:rFonts w:ascii="Verdana" w:hAnsi="Verdana"/>
          <w:noProof/>
        </w:rPr>
        <w:t> </w:t>
      </w:r>
      <w:r w:rsidR="001A568A" w:rsidRPr="00FE7BE9">
        <w:rPr>
          <w:rStyle w:val="BoxText"/>
          <w:rFonts w:ascii="Verdana" w:hAnsi="Verdana"/>
        </w:rPr>
        <w:fldChar w:fldCharType="end"/>
      </w:r>
    </w:p>
    <w:p w:rsidR="00192186" w:rsidRPr="00FE7BE9" w:rsidRDefault="00192186" w:rsidP="00192186">
      <w:pPr>
        <w:ind w:left="360"/>
        <w:rPr>
          <w:rStyle w:val="BoxText"/>
          <w:rFonts w:ascii="Verdana" w:hAnsi="Verdana"/>
        </w:rPr>
      </w:pPr>
    </w:p>
    <w:p w:rsidR="00166589" w:rsidRPr="00EB101B" w:rsidRDefault="00166589" w:rsidP="00166589">
      <w:pPr>
        <w:pStyle w:val="Header"/>
        <w:numPr>
          <w:ilvl w:val="0"/>
          <w:numId w:val="24"/>
        </w:numPr>
        <w:tabs>
          <w:tab w:val="clear" w:pos="720"/>
          <w:tab w:val="clear" w:pos="4680"/>
          <w:tab w:val="clear" w:pos="9360"/>
          <w:tab w:val="num" w:pos="360"/>
        </w:tabs>
        <w:spacing w:after="60"/>
        <w:ind w:left="360"/>
        <w:rPr>
          <w:rStyle w:val="BoxText"/>
          <w:rFonts w:asciiTheme="minorHAnsi" w:hAnsiTheme="minorHAnsi"/>
          <w:sz w:val="24"/>
          <w:szCs w:val="24"/>
        </w:rPr>
      </w:pPr>
      <w:r w:rsidRPr="00A57EB8">
        <w:rPr>
          <w:rFonts w:eastAsia="Times New Roman" w:cs="Times New Roman"/>
          <w:szCs w:val="24"/>
          <w:lang w:bidi="ar-SA"/>
        </w:rPr>
        <w:lastRenderedPageBreak/>
        <w:t>If you have any other comments on this Standard that you</w:t>
      </w:r>
      <w:r w:rsidRPr="00EB101B">
        <w:rPr>
          <w:szCs w:val="24"/>
        </w:rPr>
        <w:t xml:space="preserve"> </w:t>
      </w:r>
      <w:r w:rsidRPr="00EB101B">
        <w:rPr>
          <w:b/>
          <w:szCs w:val="24"/>
          <w:u w:val="single"/>
        </w:rPr>
        <w:t>have not already provided in response to the prior questions</w:t>
      </w:r>
      <w:r w:rsidRPr="00EB101B">
        <w:rPr>
          <w:szCs w:val="24"/>
        </w:rPr>
        <w:t>, please provide them here.</w:t>
      </w:r>
    </w:p>
    <w:p w:rsidR="00166589" w:rsidRPr="008C41A7" w:rsidRDefault="00166589" w:rsidP="008C41A7">
      <w:pPr>
        <w:spacing w:before="120"/>
        <w:ind w:left="360"/>
        <w:rPr>
          <w:rStyle w:val="BoxText"/>
          <w:rFonts w:asciiTheme="minorHAnsi" w:hAnsiTheme="minorHAnsi"/>
          <w:sz w:val="24"/>
        </w:rPr>
      </w:pPr>
      <w:r w:rsidRPr="00EB101B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101B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1A568A" w:rsidRPr="00EB101B">
        <w:rPr>
          <w:rStyle w:val="BoxText"/>
          <w:rFonts w:asciiTheme="minorHAnsi" w:hAnsiTheme="minorHAnsi"/>
          <w:sz w:val="24"/>
          <w:szCs w:val="24"/>
        </w:rPr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Pr="008C41A7">
        <w:rPr>
          <w:rStyle w:val="BoxText"/>
          <w:rFonts w:asciiTheme="minorHAnsi" w:hAnsiTheme="minorHAnsi"/>
          <w:sz w:val="24"/>
          <w:szCs w:val="24"/>
        </w:rPr>
        <w:t> </w:t>
      </w:r>
      <w:r w:rsidR="001A568A" w:rsidRPr="00EB101B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sectPr w:rsidR="00166589" w:rsidRPr="008C41A7" w:rsidSect="00EB101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448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30" w:rsidRDefault="005D0830" w:rsidP="002965ED">
      <w:r>
        <w:separator/>
      </w:r>
    </w:p>
  </w:endnote>
  <w:endnote w:type="continuationSeparator" w:id="0">
    <w:p w:rsidR="005D0830" w:rsidRDefault="005D0830" w:rsidP="0029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9" w:rsidRDefault="0016658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9" w:rsidRPr="008E1866" w:rsidRDefault="00166589" w:rsidP="004D0546">
    <w:pPr>
      <w:spacing w:before="0" w:after="0" w:line="240" w:lineRule="auto"/>
      <w:rPr>
        <w:rFonts w:ascii="Tahoma" w:hAnsi="Tahoma" w:cs="Tahoma"/>
        <w:b/>
        <w:color w:val="204C81" w:themeColor="accent2"/>
        <w:sz w:val="18"/>
        <w:szCs w:val="18"/>
      </w:rPr>
    </w:pPr>
    <w:r w:rsidRPr="008E1866">
      <w:rPr>
        <w:rFonts w:ascii="Tahoma" w:hAnsi="Tahoma" w:cs="Tahoma"/>
        <w:b/>
        <w:noProof/>
        <w:color w:val="204C81" w:themeColor="accent2"/>
        <w:sz w:val="18"/>
        <w:szCs w:val="18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6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1866">
      <w:rPr>
        <w:rFonts w:ascii="Tahoma" w:hAnsi="Tahoma" w:cs="Tahoma"/>
        <w:b/>
        <w:color w:val="204C81" w:themeColor="accent2"/>
        <w:sz w:val="18"/>
        <w:szCs w:val="18"/>
      </w:rPr>
      <w:t>Unofficial Comment Form</w:t>
    </w:r>
  </w:p>
  <w:p w:rsidR="00166589" w:rsidRPr="008E1866" w:rsidRDefault="00166589" w:rsidP="004D0546">
    <w:pPr>
      <w:spacing w:before="0" w:after="0" w:line="240" w:lineRule="auto"/>
      <w:rPr>
        <w:rFonts w:ascii="Tahoma" w:hAnsi="Tahoma" w:cs="Tahoma"/>
        <w:b/>
        <w:color w:val="204C81" w:themeColor="accent2"/>
        <w:sz w:val="18"/>
        <w:szCs w:val="18"/>
      </w:rPr>
    </w:pPr>
    <w:r w:rsidRPr="008E1866">
      <w:rPr>
        <w:rFonts w:ascii="Tahoma" w:hAnsi="Tahoma" w:cs="Tahoma"/>
        <w:b/>
        <w:color w:val="204C81" w:themeColor="accent2"/>
        <w:sz w:val="18"/>
        <w:szCs w:val="18"/>
      </w:rPr>
      <w:t>Project 20</w:t>
    </w:r>
    <w:r w:rsidR="00B710E7">
      <w:rPr>
        <w:rFonts w:ascii="Tahoma" w:hAnsi="Tahoma" w:cs="Tahoma"/>
        <w:b/>
        <w:color w:val="204C81" w:themeColor="accent2"/>
        <w:sz w:val="18"/>
        <w:szCs w:val="18"/>
      </w:rPr>
      <w:t>1</w:t>
    </w:r>
    <w:r w:rsidRPr="008E1866">
      <w:rPr>
        <w:rFonts w:ascii="Tahoma" w:hAnsi="Tahoma" w:cs="Tahoma"/>
        <w:b/>
        <w:color w:val="204C81" w:themeColor="accent2"/>
        <w:sz w:val="18"/>
        <w:szCs w:val="18"/>
      </w:rPr>
      <w:t>0-</w:t>
    </w:r>
    <w:r w:rsidR="00B710E7">
      <w:rPr>
        <w:rFonts w:ascii="Tahoma" w:hAnsi="Tahoma" w:cs="Tahoma"/>
        <w:b/>
        <w:color w:val="204C81" w:themeColor="accent2"/>
        <w:sz w:val="18"/>
        <w:szCs w:val="18"/>
      </w:rPr>
      <w:t>05.1</w:t>
    </w:r>
  </w:p>
  <w:p w:rsidR="00166589" w:rsidRPr="008E1866" w:rsidRDefault="00166589" w:rsidP="008E1866">
    <w:pPr>
      <w:tabs>
        <w:tab w:val="left" w:pos="10080"/>
      </w:tabs>
      <w:spacing w:before="0" w:after="0" w:line="240" w:lineRule="auto"/>
      <w:rPr>
        <w:rFonts w:ascii="Tahoma" w:hAnsi="Tahoma" w:cs="Tahoma"/>
        <w:b/>
        <w:color w:val="204C81" w:themeColor="accent2"/>
        <w:sz w:val="18"/>
        <w:szCs w:val="18"/>
      </w:rPr>
    </w:pPr>
    <w:r w:rsidRPr="008E1866">
      <w:rPr>
        <w:rFonts w:ascii="Tahoma" w:hAnsi="Tahoma" w:cs="Tahoma"/>
        <w:b/>
        <w:color w:val="204C81" w:themeColor="accent2"/>
        <w:sz w:val="18"/>
        <w:szCs w:val="18"/>
      </w:rPr>
      <w:t>Protection System M</w:t>
    </w:r>
    <w:r w:rsidR="00B710E7">
      <w:rPr>
        <w:rFonts w:ascii="Tahoma" w:hAnsi="Tahoma" w:cs="Tahoma"/>
        <w:b/>
        <w:color w:val="204C81" w:themeColor="accent2"/>
        <w:sz w:val="18"/>
        <w:szCs w:val="18"/>
      </w:rPr>
      <w:t>isoperations</w:t>
    </w:r>
    <w:r>
      <w:rPr>
        <w:rFonts w:ascii="Tahoma" w:hAnsi="Tahoma" w:cs="Tahoma"/>
        <w:b/>
        <w:color w:val="204C81" w:themeColor="accent2"/>
        <w:sz w:val="18"/>
        <w:szCs w:val="18"/>
      </w:rPr>
      <w:tab/>
    </w:r>
    <w:r w:rsidR="001A568A" w:rsidRPr="008E1866">
      <w:rPr>
        <w:rFonts w:ascii="Tahoma" w:hAnsi="Tahoma" w:cs="Tahoma"/>
        <w:b/>
        <w:color w:val="204C81" w:themeColor="accent2"/>
        <w:sz w:val="18"/>
        <w:szCs w:val="18"/>
      </w:rPr>
      <w:fldChar w:fldCharType="begin"/>
    </w:r>
    <w:r w:rsidRPr="008E1866">
      <w:rPr>
        <w:rFonts w:ascii="Tahoma" w:hAnsi="Tahoma" w:cs="Tahoma"/>
        <w:b/>
        <w:color w:val="204C81" w:themeColor="accent2"/>
        <w:sz w:val="18"/>
        <w:szCs w:val="18"/>
      </w:rPr>
      <w:instrText xml:space="preserve"> PAGE   \* MERGEFORMAT </w:instrText>
    </w:r>
    <w:r w:rsidR="001A568A" w:rsidRPr="008E1866">
      <w:rPr>
        <w:rFonts w:ascii="Tahoma" w:hAnsi="Tahoma" w:cs="Tahoma"/>
        <w:b/>
        <w:color w:val="204C81" w:themeColor="accent2"/>
        <w:sz w:val="18"/>
        <w:szCs w:val="18"/>
      </w:rPr>
      <w:fldChar w:fldCharType="separate"/>
    </w:r>
    <w:r w:rsidR="00173B63">
      <w:rPr>
        <w:rFonts w:ascii="Tahoma" w:hAnsi="Tahoma" w:cs="Tahoma"/>
        <w:b/>
        <w:noProof/>
        <w:color w:val="204C81" w:themeColor="accent2"/>
        <w:sz w:val="18"/>
        <w:szCs w:val="18"/>
      </w:rPr>
      <w:t>4</w:t>
    </w:r>
    <w:r w:rsidR="001A568A" w:rsidRPr="008E1866">
      <w:rPr>
        <w:rFonts w:ascii="Tahoma" w:hAnsi="Tahoma" w:cs="Tahoma"/>
        <w:b/>
        <w:color w:val="204C81" w:themeColor="accent2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9" w:rsidRDefault="00166589" w:rsidP="002965ED">
    <w:pPr>
      <w:pStyle w:val="Footer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8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30" w:rsidRDefault="005D0830" w:rsidP="002965ED">
      <w:r>
        <w:separator/>
      </w:r>
    </w:p>
  </w:footnote>
  <w:footnote w:type="continuationSeparator" w:id="0">
    <w:p w:rsidR="005D0830" w:rsidRDefault="005D0830" w:rsidP="0029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9" w:rsidRDefault="00166589" w:rsidP="002965ED">
    <w:r w:rsidRPr="00166589"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0125"/>
          <wp:effectExtent l="19050" t="0" r="0" b="0"/>
          <wp:wrapNone/>
          <wp:docPr id="1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589" w:rsidRDefault="00166589" w:rsidP="002965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9" w:rsidRDefault="00166589" w:rsidP="002965ED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48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724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529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E8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909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AB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7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2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1C8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203A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7738B"/>
    <w:multiLevelType w:val="hybridMultilevel"/>
    <w:tmpl w:val="42B20AEA"/>
    <w:lvl w:ilvl="0" w:tplc="EFB0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32A6AE4"/>
    <w:multiLevelType w:val="hybridMultilevel"/>
    <w:tmpl w:val="5E8808D0"/>
    <w:lvl w:ilvl="0" w:tplc="AA2AB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4D6C53"/>
    <w:multiLevelType w:val="hybridMultilevel"/>
    <w:tmpl w:val="155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B7C81"/>
    <w:multiLevelType w:val="hybridMultilevel"/>
    <w:tmpl w:val="EC9A519C"/>
    <w:lvl w:ilvl="0" w:tplc="AA809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797930"/>
    <w:multiLevelType w:val="hybridMultilevel"/>
    <w:tmpl w:val="A93AB868"/>
    <w:lvl w:ilvl="0" w:tplc="4C0AB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46299"/>
    <w:multiLevelType w:val="hybridMultilevel"/>
    <w:tmpl w:val="3354A93E"/>
    <w:lvl w:ilvl="0" w:tplc="DEBED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24F92"/>
    <w:multiLevelType w:val="hybridMultilevel"/>
    <w:tmpl w:val="BD7257F8"/>
    <w:lvl w:ilvl="0" w:tplc="DB5C0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E5933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1BCB"/>
    <w:multiLevelType w:val="hybridMultilevel"/>
    <w:tmpl w:val="F95C0356"/>
    <w:lvl w:ilvl="0" w:tplc="B7082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6618F"/>
    <w:multiLevelType w:val="hybridMultilevel"/>
    <w:tmpl w:val="6624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96362"/>
    <w:multiLevelType w:val="hybridMultilevel"/>
    <w:tmpl w:val="C95080D8"/>
    <w:lvl w:ilvl="0" w:tplc="10945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22"/>
  </w:num>
  <w:num w:numId="15">
    <w:abstractNumId w:val="21"/>
  </w:num>
  <w:num w:numId="16">
    <w:abstractNumId w:val="17"/>
  </w:num>
  <w:num w:numId="17">
    <w:abstractNumId w:val="23"/>
  </w:num>
  <w:num w:numId="18">
    <w:abstractNumId w:val="15"/>
  </w:num>
  <w:num w:numId="19">
    <w:abstractNumId w:val="13"/>
  </w:num>
  <w:num w:numId="20">
    <w:abstractNumId w:val="18"/>
  </w:num>
  <w:num w:numId="21">
    <w:abstractNumId w:val="19"/>
  </w:num>
  <w:num w:numId="22">
    <w:abstractNumId w:val="11"/>
  </w:num>
  <w:num w:numId="23">
    <w:abstractNumId w:val="16"/>
  </w:num>
  <w:num w:numId="24">
    <w:abstractNumId w:val="24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2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1028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2A0"/>
    <w:rsid w:val="00003D7A"/>
    <w:rsid w:val="00025B38"/>
    <w:rsid w:val="0004028B"/>
    <w:rsid w:val="0007480D"/>
    <w:rsid w:val="000800AA"/>
    <w:rsid w:val="00081B05"/>
    <w:rsid w:val="0008477F"/>
    <w:rsid w:val="000A620C"/>
    <w:rsid w:val="000B7836"/>
    <w:rsid w:val="000D25F0"/>
    <w:rsid w:val="000D3412"/>
    <w:rsid w:val="000D5E6D"/>
    <w:rsid w:val="00101A34"/>
    <w:rsid w:val="00101DF1"/>
    <w:rsid w:val="00120561"/>
    <w:rsid w:val="0012285F"/>
    <w:rsid w:val="001239F9"/>
    <w:rsid w:val="0014165C"/>
    <w:rsid w:val="00151A7B"/>
    <w:rsid w:val="0015538A"/>
    <w:rsid w:val="00155D2F"/>
    <w:rsid w:val="0016015C"/>
    <w:rsid w:val="00166589"/>
    <w:rsid w:val="001725CE"/>
    <w:rsid w:val="001739B2"/>
    <w:rsid w:val="00173B63"/>
    <w:rsid w:val="00176EB1"/>
    <w:rsid w:val="00192186"/>
    <w:rsid w:val="001A568A"/>
    <w:rsid w:val="001B69E1"/>
    <w:rsid w:val="001D359F"/>
    <w:rsid w:val="001E01EA"/>
    <w:rsid w:val="001F1A0D"/>
    <w:rsid w:val="001F2DBA"/>
    <w:rsid w:val="001F7852"/>
    <w:rsid w:val="00216DC9"/>
    <w:rsid w:val="00237E74"/>
    <w:rsid w:val="002402E0"/>
    <w:rsid w:val="002517BE"/>
    <w:rsid w:val="00256BCB"/>
    <w:rsid w:val="002677C2"/>
    <w:rsid w:val="00270ACE"/>
    <w:rsid w:val="00280C0C"/>
    <w:rsid w:val="002965ED"/>
    <w:rsid w:val="002A62B2"/>
    <w:rsid w:val="002B3671"/>
    <w:rsid w:val="002D5B94"/>
    <w:rsid w:val="002F5980"/>
    <w:rsid w:val="002F738E"/>
    <w:rsid w:val="00321B02"/>
    <w:rsid w:val="00323FA3"/>
    <w:rsid w:val="003248CE"/>
    <w:rsid w:val="0034668A"/>
    <w:rsid w:val="003471FA"/>
    <w:rsid w:val="003477C8"/>
    <w:rsid w:val="00374F06"/>
    <w:rsid w:val="003A3705"/>
    <w:rsid w:val="003A7B25"/>
    <w:rsid w:val="003C03D1"/>
    <w:rsid w:val="003D285B"/>
    <w:rsid w:val="003F4509"/>
    <w:rsid w:val="003F6D28"/>
    <w:rsid w:val="00403AC6"/>
    <w:rsid w:val="00420B63"/>
    <w:rsid w:val="00430C16"/>
    <w:rsid w:val="00434917"/>
    <w:rsid w:val="00441A4A"/>
    <w:rsid w:val="00463F23"/>
    <w:rsid w:val="004779D0"/>
    <w:rsid w:val="00490437"/>
    <w:rsid w:val="004A600A"/>
    <w:rsid w:val="004C0A70"/>
    <w:rsid w:val="004C5C4E"/>
    <w:rsid w:val="004D0546"/>
    <w:rsid w:val="00501674"/>
    <w:rsid w:val="005045D4"/>
    <w:rsid w:val="00534329"/>
    <w:rsid w:val="005349E0"/>
    <w:rsid w:val="00544996"/>
    <w:rsid w:val="00562D73"/>
    <w:rsid w:val="00580903"/>
    <w:rsid w:val="00582D82"/>
    <w:rsid w:val="00584316"/>
    <w:rsid w:val="00585E0E"/>
    <w:rsid w:val="005A616B"/>
    <w:rsid w:val="005C6A5E"/>
    <w:rsid w:val="005D0830"/>
    <w:rsid w:val="005D0BB3"/>
    <w:rsid w:val="005D5E0C"/>
    <w:rsid w:val="005E0455"/>
    <w:rsid w:val="00602D01"/>
    <w:rsid w:val="00611B97"/>
    <w:rsid w:val="00621D3B"/>
    <w:rsid w:val="00624AFC"/>
    <w:rsid w:val="006372A5"/>
    <w:rsid w:val="006466A7"/>
    <w:rsid w:val="00677A71"/>
    <w:rsid w:val="006A4540"/>
    <w:rsid w:val="006A48FC"/>
    <w:rsid w:val="006B3B28"/>
    <w:rsid w:val="006B5848"/>
    <w:rsid w:val="006B64B9"/>
    <w:rsid w:val="00707E81"/>
    <w:rsid w:val="00716EF6"/>
    <w:rsid w:val="00736C1E"/>
    <w:rsid w:val="00745ADF"/>
    <w:rsid w:val="00754258"/>
    <w:rsid w:val="00761CF1"/>
    <w:rsid w:val="0077258E"/>
    <w:rsid w:val="007945A1"/>
    <w:rsid w:val="007C28C0"/>
    <w:rsid w:val="007C364F"/>
    <w:rsid w:val="007C5D31"/>
    <w:rsid w:val="007C646D"/>
    <w:rsid w:val="008010B6"/>
    <w:rsid w:val="00837A35"/>
    <w:rsid w:val="0085760B"/>
    <w:rsid w:val="00873C20"/>
    <w:rsid w:val="00893013"/>
    <w:rsid w:val="008A4002"/>
    <w:rsid w:val="008A68A8"/>
    <w:rsid w:val="008B1E85"/>
    <w:rsid w:val="008B3E15"/>
    <w:rsid w:val="008B4D17"/>
    <w:rsid w:val="008B5C61"/>
    <w:rsid w:val="008C41A7"/>
    <w:rsid w:val="008D7538"/>
    <w:rsid w:val="008E0E1C"/>
    <w:rsid w:val="008E1866"/>
    <w:rsid w:val="008F278B"/>
    <w:rsid w:val="008F4760"/>
    <w:rsid w:val="008F47D4"/>
    <w:rsid w:val="008F5B22"/>
    <w:rsid w:val="00903F88"/>
    <w:rsid w:val="00921A50"/>
    <w:rsid w:val="009329B6"/>
    <w:rsid w:val="00955AE5"/>
    <w:rsid w:val="0096039F"/>
    <w:rsid w:val="00962B3F"/>
    <w:rsid w:val="00964A77"/>
    <w:rsid w:val="00967476"/>
    <w:rsid w:val="00975D50"/>
    <w:rsid w:val="009E367B"/>
    <w:rsid w:val="009E4B9D"/>
    <w:rsid w:val="009F0CC7"/>
    <w:rsid w:val="00A11E3E"/>
    <w:rsid w:val="00A160A4"/>
    <w:rsid w:val="00A311FB"/>
    <w:rsid w:val="00A57EB8"/>
    <w:rsid w:val="00A96A9B"/>
    <w:rsid w:val="00AB189B"/>
    <w:rsid w:val="00AB32A0"/>
    <w:rsid w:val="00AC655B"/>
    <w:rsid w:val="00AD11F0"/>
    <w:rsid w:val="00B134E5"/>
    <w:rsid w:val="00B17A7F"/>
    <w:rsid w:val="00B3572A"/>
    <w:rsid w:val="00B561CC"/>
    <w:rsid w:val="00B67DC6"/>
    <w:rsid w:val="00B710E7"/>
    <w:rsid w:val="00B7176D"/>
    <w:rsid w:val="00B72FBC"/>
    <w:rsid w:val="00B97FAB"/>
    <w:rsid w:val="00BA42CF"/>
    <w:rsid w:val="00BB18E0"/>
    <w:rsid w:val="00BE7678"/>
    <w:rsid w:val="00C136A8"/>
    <w:rsid w:val="00C26EE9"/>
    <w:rsid w:val="00C95C8F"/>
    <w:rsid w:val="00CB7519"/>
    <w:rsid w:val="00CC0C8C"/>
    <w:rsid w:val="00CD6C94"/>
    <w:rsid w:val="00CE0EA6"/>
    <w:rsid w:val="00CE0EAD"/>
    <w:rsid w:val="00D05B26"/>
    <w:rsid w:val="00D105F4"/>
    <w:rsid w:val="00D412C8"/>
    <w:rsid w:val="00D41CA0"/>
    <w:rsid w:val="00D460AC"/>
    <w:rsid w:val="00D61BEE"/>
    <w:rsid w:val="00D62F5C"/>
    <w:rsid w:val="00D65979"/>
    <w:rsid w:val="00D94231"/>
    <w:rsid w:val="00DB2F6D"/>
    <w:rsid w:val="00DC291A"/>
    <w:rsid w:val="00E2434F"/>
    <w:rsid w:val="00E267E5"/>
    <w:rsid w:val="00E27B06"/>
    <w:rsid w:val="00E46724"/>
    <w:rsid w:val="00E5366C"/>
    <w:rsid w:val="00E53E4E"/>
    <w:rsid w:val="00E65DAB"/>
    <w:rsid w:val="00E751D0"/>
    <w:rsid w:val="00E814BF"/>
    <w:rsid w:val="00E97819"/>
    <w:rsid w:val="00EA65F8"/>
    <w:rsid w:val="00EB101B"/>
    <w:rsid w:val="00EB22E3"/>
    <w:rsid w:val="00ED0BA4"/>
    <w:rsid w:val="00EE5BD4"/>
    <w:rsid w:val="00EE623D"/>
    <w:rsid w:val="00EF27BE"/>
    <w:rsid w:val="00F100E7"/>
    <w:rsid w:val="00F177A4"/>
    <w:rsid w:val="00F23111"/>
    <w:rsid w:val="00F35E4C"/>
    <w:rsid w:val="00F41DDA"/>
    <w:rsid w:val="00F77959"/>
    <w:rsid w:val="00F956E1"/>
    <w:rsid w:val="00FB06BA"/>
    <w:rsid w:val="00FC39F3"/>
    <w:rsid w:val="00FD0160"/>
    <w:rsid w:val="00FE0D81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7A"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AC65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C65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nhideWhenUsed/>
    <w:qFormat/>
    <w:rsid w:val="00AC65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9E9E9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9E9E9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5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5B"/>
    <w:pPr>
      <w:outlineLvl w:val="8"/>
    </w:pPr>
    <w:rPr>
      <w:rFonts w:ascii="Tahoma" w:eastAsiaTheme="majorEastAsia" w:hAnsi="Tahoma" w:cstheme="majorBidi"/>
      <w:b/>
      <w:iCs/>
      <w:spacing w:val="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autoRedefine/>
    <w:qFormat/>
    <w:rsid w:val="007C28C0"/>
    <w:pPr>
      <w:keepNext/>
      <w:spacing w:before="480"/>
    </w:pPr>
    <w:rPr>
      <w:rFonts w:ascii="Tahoma" w:hAnsi="Tahoma"/>
      <w:b/>
      <w:bCs/>
      <w:szCs w:val="20"/>
    </w:rPr>
  </w:style>
  <w:style w:type="paragraph" w:customStyle="1" w:styleId="Sub-Heading">
    <w:name w:val="Sub-Heading"/>
    <w:basedOn w:val="Normal"/>
    <w:autoRedefine/>
    <w:qFormat/>
    <w:rsid w:val="002677C2"/>
    <w:pPr>
      <w:spacing w:before="120" w:line="240" w:lineRule="auto"/>
    </w:pPr>
    <w:rPr>
      <w:rFonts w:ascii="Tahoma" w:hAnsi="Tahoma"/>
      <w:b/>
      <w:i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101B"/>
    <w:pPr>
      <w:spacing w:before="0" w:after="0" w:line="240" w:lineRule="auto"/>
      <w:contextualSpacing/>
    </w:pPr>
    <w:rPr>
      <w:rFonts w:ascii="Tahoma" w:eastAsia="MS Gothic" w:hAnsi="Tahoma" w:cstheme="majorBidi"/>
      <w:b/>
      <w:color w:val="204C81" w:themeColor="accent2"/>
      <w:spacing w:val="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B101B"/>
    <w:rPr>
      <w:rFonts w:ascii="Tahoma" w:eastAsia="MS Gothic" w:hAnsi="Tahoma" w:cstheme="majorBidi"/>
      <w:b/>
      <w:color w:val="204C81" w:themeColor="accent2"/>
      <w:spacing w:val="5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A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0"/>
    <w:rPr>
      <w:rFonts w:eastAsiaTheme="minorEastAsia"/>
      <w:sz w:val="24"/>
      <w:lang w:bidi="en-US"/>
    </w:rPr>
  </w:style>
  <w:style w:type="character" w:styleId="PageNumber">
    <w:name w:val="page number"/>
    <w:basedOn w:val="DefaultParagraphFont"/>
    <w:rsid w:val="00AB32A0"/>
  </w:style>
  <w:style w:type="character" w:styleId="Hyperlink">
    <w:name w:val="Hyperlink"/>
    <w:basedOn w:val="DefaultParagraphFont"/>
    <w:rsid w:val="00AB32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5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AC65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5B"/>
    <w:rPr>
      <w:rFonts w:asciiTheme="majorHAnsi" w:eastAsiaTheme="majorEastAsia" w:hAnsiTheme="majorHAnsi" w:cstheme="majorBidi"/>
      <w:b/>
      <w:bCs/>
      <w:color w:val="E9E9E9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  <w:color w:val="E9E9E9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5B"/>
    <w:rPr>
      <w:rFonts w:ascii="Tahoma" w:eastAsiaTheme="majorEastAsia" w:hAnsi="Tahoma" w:cstheme="majorBidi"/>
      <w:b/>
      <w:iCs/>
      <w:spacing w:val="5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16DC9"/>
    <w:pPr>
      <w:spacing w:before="0" w:after="0"/>
    </w:pPr>
    <w:rPr>
      <w:rFonts w:ascii="Tahoma" w:eastAsiaTheme="majorEastAsia" w:hAnsi="Tahoma" w:cstheme="majorBidi"/>
      <w:iCs/>
      <w:color w:val="204C81" w:themeColor="accent2"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DC9"/>
    <w:rPr>
      <w:rFonts w:ascii="Tahoma" w:eastAsiaTheme="majorEastAsia" w:hAnsi="Tahoma" w:cstheme="majorBidi"/>
      <w:iCs/>
      <w:color w:val="204C81" w:themeColor="accent2"/>
      <w:spacing w:val="13"/>
      <w:sz w:val="24"/>
      <w:szCs w:val="24"/>
    </w:rPr>
  </w:style>
  <w:style w:type="character" w:styleId="Strong">
    <w:name w:val="Strong"/>
    <w:uiPriority w:val="22"/>
    <w:rsid w:val="00AC655B"/>
    <w:rPr>
      <w:b/>
      <w:bCs/>
    </w:rPr>
  </w:style>
  <w:style w:type="character" w:styleId="Emphasis">
    <w:name w:val="Emphasis"/>
    <w:uiPriority w:val="20"/>
    <w:rsid w:val="002965ED"/>
    <w:rPr>
      <w:rFonts w:asciiTheme="minorHAnsi" w:hAnsiTheme="minorHAnsi"/>
      <w:b/>
      <w:bCs/>
      <w:i/>
      <w:iCs/>
      <w:spacing w:val="10"/>
      <w:sz w:val="24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C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C655B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65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C65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5B"/>
    <w:rPr>
      <w:b/>
      <w:bCs/>
      <w:i/>
      <w:iCs/>
    </w:rPr>
  </w:style>
  <w:style w:type="character" w:styleId="SubtleEmphasis">
    <w:name w:val="Subtle Emphasis"/>
    <w:uiPriority w:val="19"/>
    <w:rsid w:val="00AC655B"/>
    <w:rPr>
      <w:i/>
      <w:iCs/>
    </w:rPr>
  </w:style>
  <w:style w:type="character" w:styleId="IntenseEmphasis">
    <w:name w:val="Intense Emphasis"/>
    <w:uiPriority w:val="21"/>
    <w:rsid w:val="00AC655B"/>
    <w:rPr>
      <w:b/>
      <w:bCs/>
    </w:rPr>
  </w:style>
  <w:style w:type="character" w:styleId="SubtleReference">
    <w:name w:val="Subtle Reference"/>
    <w:uiPriority w:val="31"/>
    <w:rsid w:val="00AC655B"/>
    <w:rPr>
      <w:smallCaps/>
    </w:rPr>
  </w:style>
  <w:style w:type="character" w:styleId="IntenseReference">
    <w:name w:val="Intense Reference"/>
    <w:uiPriority w:val="32"/>
    <w:rsid w:val="00AC655B"/>
    <w:rPr>
      <w:smallCaps/>
      <w:spacing w:val="5"/>
      <w:u w:val="single"/>
    </w:rPr>
  </w:style>
  <w:style w:type="character" w:styleId="BookTitle">
    <w:name w:val="Book Title"/>
    <w:uiPriority w:val="33"/>
    <w:rsid w:val="00AC65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5B"/>
    <w:pPr>
      <w:outlineLvl w:val="9"/>
    </w:pPr>
  </w:style>
  <w:style w:type="paragraph" w:styleId="Header">
    <w:name w:val="header"/>
    <w:basedOn w:val="Normal"/>
    <w:link w:val="HeaderChar"/>
    <w:unhideWhenUsed/>
    <w:rsid w:val="002965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ED"/>
    <w:rPr>
      <w:sz w:val="24"/>
    </w:rPr>
  </w:style>
  <w:style w:type="character" w:styleId="CommentReference">
    <w:name w:val="annotation reference"/>
    <w:basedOn w:val="DefaultParagraphFont"/>
    <w:unhideWhenUsed/>
    <w:rsid w:val="00BA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285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1866"/>
    <w:pPr>
      <w:spacing w:before="0"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E1866"/>
    <w:rPr>
      <w:rFonts w:ascii="Consolas" w:eastAsia="Calibri" w:hAnsi="Consolas" w:cs="Times New Roman"/>
      <w:sz w:val="21"/>
      <w:szCs w:val="21"/>
      <w:lang w:bidi="ar-SA"/>
    </w:rPr>
  </w:style>
  <w:style w:type="paragraph" w:styleId="FootnoteText">
    <w:name w:val="footnote text"/>
    <w:basedOn w:val="Normal"/>
    <w:link w:val="FootnoteTextChar"/>
    <w:semiHidden/>
    <w:rsid w:val="00323FA3"/>
    <w:pPr>
      <w:spacing w:before="0" w:after="24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323FA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xText">
    <w:name w:val="Box Text"/>
    <w:basedOn w:val="DefaultParagraphFont"/>
    <w:rsid w:val="00166589"/>
    <w:rPr>
      <w:rFonts w:ascii="Arial" w:hAnsi="Arial"/>
      <w:sz w:val="20"/>
    </w:rPr>
  </w:style>
  <w:style w:type="paragraph" w:customStyle="1" w:styleId="Bullet">
    <w:name w:val="Bullet"/>
    <w:basedOn w:val="Normal"/>
    <w:rsid w:val="00166589"/>
    <w:pPr>
      <w:numPr>
        <w:numId w:val="23"/>
      </w:numPr>
      <w:spacing w:before="120" w:after="0" w:line="240" w:lineRule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Bullet">
    <w:name w:val="List Bullet"/>
    <w:basedOn w:val="Normal"/>
    <w:rsid w:val="00192186"/>
    <w:pPr>
      <w:numPr>
        <w:numId w:val="29"/>
      </w:num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filez/standards/Project2010-05_Protection_System_Misoperations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al.mcmeekin@nerc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ad24943484fa47b786a356883a4fef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RC">
      <a:dk1>
        <a:srgbClr val="D5D5D5"/>
      </a:dk1>
      <a:lt1>
        <a:srgbClr val="000000"/>
      </a:lt1>
      <a:dk2>
        <a:srgbClr val="AFCDE3"/>
      </a:dk2>
      <a:lt2>
        <a:srgbClr val="FFFFFF"/>
      </a:lt2>
      <a:accent1>
        <a:srgbClr val="5D85A9"/>
      </a:accent1>
      <a:accent2>
        <a:srgbClr val="204C81"/>
      </a:accent2>
      <a:accent3>
        <a:srgbClr val="7030A0"/>
      </a:accent3>
      <a:accent4>
        <a:srgbClr val="FF0000"/>
      </a:accent4>
      <a:accent5>
        <a:srgbClr val="FFC000"/>
      </a:accent5>
      <a:accent6>
        <a:srgbClr val="00B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CE2A7323904C98B17394EE766751" ma:contentTypeVersion="27" ma:contentTypeDescription="Create a new document." ma:contentTypeScope="" ma:versionID="92702b41335f4fe3becfbc98e48390c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5407CE2B5944BC13AF21BE6BCF23" ma:contentTypeVersion="0" ma:contentTypeDescription="Create a new document." ma:contentTypeScope="" ma:versionID="ca911d6d3337f83bb3e4dbc9bc35e89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87971-CBF0-4ADA-94DC-0E79430D9ECB}"/>
</file>

<file path=customXml/itemProps2.xml><?xml version="1.0" encoding="utf-8"?>
<ds:datastoreItem xmlns:ds="http://schemas.openxmlformats.org/officeDocument/2006/customXml" ds:itemID="{DC8E9380-02A8-4AEF-8380-05D5E5FCB6A2}"/>
</file>

<file path=customXml/itemProps3.xml><?xml version="1.0" encoding="utf-8"?>
<ds:datastoreItem xmlns:ds="http://schemas.openxmlformats.org/officeDocument/2006/customXml" ds:itemID="{49BC4271-9902-4B96-94FB-F4413431ECFC}"/>
</file>

<file path=customXml/itemProps4.xml><?xml version="1.0" encoding="utf-8"?>
<ds:datastoreItem xmlns:ds="http://schemas.openxmlformats.org/officeDocument/2006/customXml" ds:itemID="{412FECA1-8B55-4516-803B-ED552C848A38}"/>
</file>

<file path=customXml/itemProps5.xml><?xml version="1.0" encoding="utf-8"?>
<ds:datastoreItem xmlns:ds="http://schemas.openxmlformats.org/officeDocument/2006/customXml" ds:itemID="{3025C78A-70D0-44DC-BD8D-A14D36912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YYYY-##.# - Project Name</vt:lpstr>
    </vt:vector>
  </TitlesOfParts>
  <Company>nerc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YYYY-##.# - Project Name</dc:title>
  <dc:subject>Unofficial SAR Comment Form</dc:subject>
  <dc:creator>barfields</dc:creator>
  <cp:keywords/>
  <dc:description/>
  <cp:lastModifiedBy>Monica Benson</cp:lastModifiedBy>
  <cp:revision>8</cp:revision>
  <cp:lastPrinted>2012-07-25T12:55:00Z</cp:lastPrinted>
  <dcterms:created xsi:type="dcterms:W3CDTF">2012-07-06T20:52:00Z</dcterms:created>
  <dcterms:modified xsi:type="dcterms:W3CDTF">2012-07-25T15:27:00Z</dcterms:modified>
  <cp:category>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0x01010095DECE2A7323904C98B17394EE766751</vt:lpwstr>
  </property>
  <property fmtid="{D5CDD505-2E9C-101B-9397-08002B2CF9AE}" pid="3" name="_dlc_DocIdItemGuid">
    <vt:lpwstr>3f40d7da-5fef-4599-86d4-975bda2386fa</vt:lpwstr>
  </property>
</Properties>
</file>