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21B73" w14:textId="77777777" w:rsidR="0039275D" w:rsidRPr="00687867" w:rsidRDefault="005C6DF3" w:rsidP="00D74D20">
      <w:pPr>
        <w:pStyle w:val="DocumentTitle"/>
        <w:spacing w:before="120"/>
      </w:pPr>
      <w:r>
        <w:t xml:space="preserve">Unofficial Comment Form </w:t>
      </w:r>
    </w:p>
    <w:p w14:paraId="2B83BE2E" w14:textId="23DC6530" w:rsidR="005C6DF3" w:rsidRDefault="00162FF8" w:rsidP="00FE70BB">
      <w:pPr>
        <w:pStyle w:val="DocumentSubtitle"/>
      </w:pPr>
      <w:bookmarkStart w:id="0" w:name="_Toc195946480"/>
      <w:r>
        <w:t>Project 201</w:t>
      </w:r>
      <w:r w:rsidR="00E87971">
        <w:t>5</w:t>
      </w:r>
      <w:r>
        <w:t>-0</w:t>
      </w:r>
      <w:r w:rsidR="00E87971">
        <w:t>9</w:t>
      </w:r>
      <w:r w:rsidR="00A41FD4">
        <w:t xml:space="preserve"> </w:t>
      </w:r>
      <w:r w:rsidR="00E87971">
        <w:t>Establish and Communicate System Operating Limits</w:t>
      </w:r>
      <w:r w:rsidR="008E4C73">
        <w:t xml:space="preserve"> </w:t>
      </w:r>
    </w:p>
    <w:p w14:paraId="7823B569" w14:textId="77777777" w:rsidR="003948E2" w:rsidRDefault="003948E2" w:rsidP="00FE70BB">
      <w:pPr>
        <w:pStyle w:val="DocumentSubtitle"/>
      </w:pPr>
    </w:p>
    <w:p w14:paraId="0CF38106" w14:textId="7CF23F86" w:rsidR="00B564B1" w:rsidRDefault="00B564B1" w:rsidP="00B564B1">
      <w:pPr>
        <w:autoSpaceDE w:val="0"/>
        <w:autoSpaceDN w:val="0"/>
        <w:adjustRightInd w:val="0"/>
        <w:jc w:val="both"/>
        <w:rPr>
          <w:lang w:eastAsia="zh-CN"/>
        </w:rPr>
      </w:pPr>
      <w:r w:rsidRPr="00B564B1">
        <w:rPr>
          <w:b/>
          <w:lang w:eastAsia="zh-CN"/>
        </w:rPr>
        <w:t>Do not</w:t>
      </w:r>
      <w:r>
        <w:rPr>
          <w:lang w:eastAsia="zh-CN"/>
        </w:rPr>
        <w:t xml:space="preserve"> use this form for submitting comments. Use the </w:t>
      </w:r>
      <w:hyperlink r:id="rId12" w:history="1">
        <w:r w:rsidRPr="00B564B1">
          <w:rPr>
            <w:rStyle w:val="Hyperlink"/>
            <w:lang w:eastAsia="zh-CN"/>
          </w:rPr>
          <w:t>electronic form</w:t>
        </w:r>
      </w:hyperlink>
      <w:r>
        <w:rPr>
          <w:lang w:eastAsia="zh-CN"/>
        </w:rPr>
        <w:t xml:space="preserve"> to submit comments on </w:t>
      </w:r>
      <w:r w:rsidR="00162FF8" w:rsidRPr="009575BA">
        <w:rPr>
          <w:b/>
          <w:lang w:eastAsia="zh-CN"/>
        </w:rPr>
        <w:t>Project 201</w:t>
      </w:r>
      <w:r w:rsidR="00E87971">
        <w:rPr>
          <w:b/>
          <w:lang w:eastAsia="zh-CN"/>
        </w:rPr>
        <w:t>5</w:t>
      </w:r>
      <w:r w:rsidR="00162FF8" w:rsidRPr="009575BA">
        <w:rPr>
          <w:b/>
          <w:lang w:eastAsia="zh-CN"/>
        </w:rPr>
        <w:t>-</w:t>
      </w:r>
      <w:r w:rsidR="002735B9">
        <w:rPr>
          <w:b/>
          <w:lang w:eastAsia="zh-CN"/>
        </w:rPr>
        <w:t>0</w:t>
      </w:r>
      <w:r w:rsidR="00E87971">
        <w:rPr>
          <w:b/>
          <w:lang w:eastAsia="zh-CN"/>
        </w:rPr>
        <w:t>9</w:t>
      </w:r>
      <w:r w:rsidR="00A41FD4">
        <w:rPr>
          <w:b/>
          <w:lang w:eastAsia="zh-CN"/>
        </w:rPr>
        <w:t xml:space="preserve"> </w:t>
      </w:r>
      <w:r w:rsidR="00E87971">
        <w:rPr>
          <w:b/>
          <w:lang w:eastAsia="zh-CN"/>
        </w:rPr>
        <w:t>Establish and Communicate System Operating Limits</w:t>
      </w:r>
      <w:r>
        <w:rPr>
          <w:lang w:eastAsia="zh-CN"/>
        </w:rPr>
        <w:t xml:space="preserve">. The electronic form must be submitted by </w:t>
      </w:r>
      <w:r w:rsidRPr="00B62268">
        <w:rPr>
          <w:b/>
          <w:lang w:eastAsia="zh-CN"/>
        </w:rPr>
        <w:t xml:space="preserve">8 p.m. Eastern, </w:t>
      </w:r>
      <w:r w:rsidR="0087609F">
        <w:rPr>
          <w:b/>
          <w:lang w:eastAsia="zh-CN"/>
        </w:rPr>
        <w:t>October 10</w:t>
      </w:r>
      <w:r w:rsidR="00D007EE" w:rsidRPr="00E87971">
        <w:rPr>
          <w:b/>
          <w:lang w:eastAsia="zh-CN"/>
        </w:rPr>
        <w:t>, 201</w:t>
      </w:r>
      <w:r w:rsidR="0087609F">
        <w:rPr>
          <w:b/>
          <w:lang w:eastAsia="zh-CN"/>
        </w:rPr>
        <w:t>8</w:t>
      </w:r>
      <w:r w:rsidRPr="00191580">
        <w:rPr>
          <w:lang w:eastAsia="zh-CN"/>
        </w:rPr>
        <w:t>.</w:t>
      </w:r>
    </w:p>
    <w:p w14:paraId="74A96AAA" w14:textId="77777777" w:rsidR="00B564B1" w:rsidRDefault="00B564B1" w:rsidP="00B564B1">
      <w:pPr>
        <w:autoSpaceDE w:val="0"/>
        <w:autoSpaceDN w:val="0"/>
        <w:adjustRightInd w:val="0"/>
        <w:jc w:val="both"/>
        <w:rPr>
          <w:lang w:eastAsia="zh-CN"/>
        </w:rPr>
      </w:pPr>
    </w:p>
    <w:p w14:paraId="226DF166" w14:textId="6F4BBE26" w:rsidR="00B564B1" w:rsidRDefault="00B564B1" w:rsidP="00B564B1">
      <w:pPr>
        <w:autoSpaceDE w:val="0"/>
        <w:autoSpaceDN w:val="0"/>
        <w:adjustRightInd w:val="0"/>
        <w:jc w:val="both"/>
      </w:pPr>
      <w:r>
        <w:rPr>
          <w:lang w:eastAsia="zh-CN"/>
        </w:rPr>
        <w:t xml:space="preserve">Documents and information about this project are available on the </w:t>
      </w:r>
      <w:hyperlink r:id="rId13" w:history="1">
        <w:r w:rsidR="00D33731" w:rsidRPr="00D33731">
          <w:rPr>
            <w:rStyle w:val="Hyperlink"/>
          </w:rPr>
          <w:t>pro</w:t>
        </w:r>
        <w:r w:rsidR="00D33731" w:rsidRPr="00D33731">
          <w:rPr>
            <w:rStyle w:val="Hyperlink"/>
          </w:rPr>
          <w:t>j</w:t>
        </w:r>
        <w:r w:rsidR="00D33731" w:rsidRPr="00D33731">
          <w:rPr>
            <w:rStyle w:val="Hyperlink"/>
          </w:rPr>
          <w:t>ect page</w:t>
        </w:r>
      </w:hyperlink>
      <w:r>
        <w:rPr>
          <w:lang w:eastAsia="zh-CN"/>
        </w:rPr>
        <w:t>. If you have questions, contact</w:t>
      </w:r>
      <w:r w:rsidRPr="00B564B1">
        <w:t xml:space="preserve"> </w:t>
      </w:r>
      <w:r w:rsidR="000C5D4E">
        <w:t>Principal Technical Advisor</w:t>
      </w:r>
      <w:r w:rsidRPr="00F46DC4">
        <w:t xml:space="preserve">, </w:t>
      </w:r>
      <w:hyperlink r:id="rId14" w:history="1">
        <w:r w:rsidR="00162FF8" w:rsidRPr="00162FF8">
          <w:rPr>
            <w:rStyle w:val="Hyperlink"/>
          </w:rPr>
          <w:t>Darrel Richardson</w:t>
        </w:r>
      </w:hyperlink>
      <w:r>
        <w:t xml:space="preserve"> </w:t>
      </w:r>
      <w:r w:rsidR="00D007EE">
        <w:t xml:space="preserve">(via email) </w:t>
      </w:r>
      <w:r>
        <w:t>or at (</w:t>
      </w:r>
      <w:r w:rsidR="00162FF8">
        <w:t>609</w:t>
      </w:r>
      <w:r>
        <w:t>)</w:t>
      </w:r>
      <w:r w:rsidR="00162FF8">
        <w:t xml:space="preserve"> 613</w:t>
      </w:r>
      <w:r>
        <w:t>-</w:t>
      </w:r>
      <w:r w:rsidR="00162FF8">
        <w:t>1848</w:t>
      </w:r>
      <w:r>
        <w:rPr>
          <w:lang w:eastAsia="zh-CN"/>
        </w:rPr>
        <w:t>.</w:t>
      </w:r>
      <w:r>
        <w:tab/>
      </w:r>
    </w:p>
    <w:p w14:paraId="6ED2906C" w14:textId="77777777" w:rsidR="00B564B1" w:rsidRDefault="00B564B1" w:rsidP="00FE70BB">
      <w:pPr>
        <w:pStyle w:val="DocumentSubtitle"/>
      </w:pPr>
      <w:bookmarkStart w:id="1" w:name="_GoBack"/>
      <w:bookmarkEnd w:id="1"/>
    </w:p>
    <w:bookmarkEnd w:id="0"/>
    <w:p w14:paraId="1EFB6C2F" w14:textId="77777777" w:rsidR="0039275D" w:rsidRPr="00FE70BB" w:rsidRDefault="005C6DF3" w:rsidP="00FE70BB">
      <w:pPr>
        <w:pStyle w:val="Heading1"/>
      </w:pPr>
      <w:r>
        <w:t>Background</w:t>
      </w:r>
    </w:p>
    <w:p w14:paraId="445218AA" w14:textId="08DDE836" w:rsidR="00D4059F" w:rsidRPr="00D4059F" w:rsidRDefault="00AB2A34" w:rsidP="00D4059F">
      <w:pPr>
        <w:autoSpaceDE w:val="0"/>
        <w:autoSpaceDN w:val="0"/>
        <w:adjustRightInd w:val="0"/>
        <w:rPr>
          <w:rFonts w:ascii="Calibri" w:eastAsia="Calibri" w:hAnsi="Calibri" w:cs="Calibri"/>
        </w:rPr>
      </w:pPr>
      <w:bookmarkStart w:id="2" w:name="_Toc195946481"/>
      <w:r w:rsidRPr="00AB2A34">
        <w:rPr>
          <w:rFonts w:ascii="Calibri" w:eastAsia="Calibri" w:hAnsi="Calibri" w:cs="Calibri"/>
        </w:rPr>
        <w:t>The Reliability Standards that address SOLs – FAC-010, FAC-011, and FAC-014 – have remained essentially unchanged since their initial versions. Since that time, many improvements have been made to the body of reliability standards, specifically those in the TPL, TOP, and IRO family of standards. The former TPL-001, -002, -003, and -004 Reliability Standards have been replaced with TPL-001-4, all of the TOP standards were replaced with the currently effective TOP-001, TOP-002, and TOP-003, and several IRO</w:t>
      </w:r>
      <w:r w:rsidR="0087609F">
        <w:rPr>
          <w:rFonts w:ascii="Calibri" w:eastAsia="Calibri" w:hAnsi="Calibri" w:cs="Calibri"/>
        </w:rPr>
        <w:t xml:space="preserve"> </w:t>
      </w:r>
      <w:r w:rsidRPr="00AB2A34">
        <w:rPr>
          <w:rFonts w:ascii="Calibri" w:eastAsia="Calibri" w:hAnsi="Calibri" w:cs="Calibri"/>
        </w:rPr>
        <w:t xml:space="preserve">standards have been replaced as well. One of the primary objectives of Project 2015-09 is to make changes to the FAC standards to create better alignment with the currently effective TPL, TOP, and IRO standards and the revised definitions of Operational Planning Analysis (OPA) and Real-time Assessments (RTA). </w:t>
      </w:r>
    </w:p>
    <w:p w14:paraId="17135640" w14:textId="77777777" w:rsidR="00EA7EA0" w:rsidRDefault="00EA7EA0" w:rsidP="00162FF8"/>
    <w:p w14:paraId="1C8911AB" w14:textId="77777777" w:rsidR="00162FF8" w:rsidRPr="00D4059F" w:rsidRDefault="007706E9" w:rsidP="00162FF8">
      <w:r w:rsidRPr="00D4059F">
        <w:t>Please provide your responses to the questions listed below along with any detailed comments.</w:t>
      </w:r>
    </w:p>
    <w:p w14:paraId="5177A16A" w14:textId="77777777" w:rsidR="005C6DF3" w:rsidRPr="00D4059F" w:rsidRDefault="005C6DF3" w:rsidP="003109DD">
      <w:pPr>
        <w:autoSpaceDE w:val="0"/>
        <w:autoSpaceDN w:val="0"/>
        <w:adjustRightInd w:val="0"/>
        <w:jc w:val="both"/>
        <w:rPr>
          <w:lang w:eastAsia="zh-CN"/>
        </w:rPr>
      </w:pPr>
    </w:p>
    <w:p w14:paraId="7578469B" w14:textId="77777777" w:rsidR="005C6DF3" w:rsidRDefault="005C6DF3" w:rsidP="003109DD">
      <w:pPr>
        <w:autoSpaceDE w:val="0"/>
        <w:autoSpaceDN w:val="0"/>
        <w:adjustRightInd w:val="0"/>
        <w:jc w:val="both"/>
        <w:rPr>
          <w:lang w:eastAsia="zh-CN"/>
        </w:rPr>
      </w:pPr>
    </w:p>
    <w:bookmarkEnd w:id="2"/>
    <w:p w14:paraId="2239A61E" w14:textId="77777777" w:rsidR="00162FF8" w:rsidRDefault="00162FF8">
      <w:pPr>
        <w:rPr>
          <w:rFonts w:ascii="Tahoma" w:hAnsi="Tahoma"/>
          <w:b/>
          <w:sz w:val="22"/>
          <w:szCs w:val="20"/>
        </w:rPr>
      </w:pPr>
      <w:r>
        <w:br w:type="page"/>
      </w:r>
    </w:p>
    <w:p w14:paraId="18A67F7A" w14:textId="77777777" w:rsidR="005C6DF3" w:rsidRDefault="005C6DF3" w:rsidP="005C6DF3">
      <w:pPr>
        <w:pStyle w:val="Heading2"/>
      </w:pPr>
      <w:r>
        <w:lastRenderedPageBreak/>
        <w:t>Questions</w:t>
      </w:r>
    </w:p>
    <w:p w14:paraId="46753619" w14:textId="77777777" w:rsidR="005C6DF3" w:rsidRDefault="005C6DF3" w:rsidP="005C6DF3"/>
    <w:p w14:paraId="5B31B73F" w14:textId="77777777" w:rsidR="00192ECF" w:rsidRPr="00192ECF" w:rsidRDefault="00192ECF" w:rsidP="00192ECF">
      <w:pPr>
        <w:pStyle w:val="ListParagraph"/>
        <w:numPr>
          <w:ilvl w:val="0"/>
          <w:numId w:val="36"/>
        </w:numPr>
      </w:pPr>
      <w:r w:rsidRPr="00192ECF">
        <w:t>Industry response to the draft SOL Exceedance definition indicated numerous significant concerns. Given this response, the SDT concluded that creating a definition of SOL Exceedance which adequately reflects reliable operating principles could create an unnecessary compliance burden if action is not taken to substantially modify the existing TOP and IRO standards. Therefore, the SDT maintained system performance criteria through FAC-011-4 Requirement R6, similar to the approach within the currently effective FAC standards, rather than through an SOL Exceedance definition. Do you agree with the performance criteria in Requirement R6?</w:t>
      </w:r>
    </w:p>
    <w:p w14:paraId="0D44FB0C" w14:textId="77777777" w:rsidR="00132A86" w:rsidRPr="00D24289" w:rsidRDefault="00132A86" w:rsidP="00132A86">
      <w:pPr>
        <w:pStyle w:val="ListParagraph"/>
        <w:keepNext/>
      </w:pPr>
      <w:r w:rsidRPr="00D24289">
        <w:t xml:space="preserve"> </w:t>
      </w:r>
    </w:p>
    <w:p w14:paraId="2A5FA4A6" w14:textId="77777777" w:rsidR="00132A86" w:rsidRPr="00D24289" w:rsidRDefault="00132A86" w:rsidP="00132A86">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551395">
        <w:fldChar w:fldCharType="separate"/>
      </w:r>
      <w:r w:rsidRPr="00D24289">
        <w:fldChar w:fldCharType="end"/>
      </w:r>
      <w:r w:rsidRPr="00D24289">
        <w:t xml:space="preserve"> Yes </w:t>
      </w:r>
    </w:p>
    <w:p w14:paraId="323C2B01" w14:textId="77777777" w:rsidR="00132A86" w:rsidRPr="00D24289" w:rsidRDefault="00132A86" w:rsidP="00132A86">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551395">
        <w:fldChar w:fldCharType="separate"/>
      </w:r>
      <w:r w:rsidRPr="00D24289">
        <w:fldChar w:fldCharType="end"/>
      </w:r>
      <w:r w:rsidRPr="00D24289">
        <w:t xml:space="preserve"> No </w:t>
      </w:r>
    </w:p>
    <w:p w14:paraId="494A8FC4" w14:textId="77777777" w:rsidR="00132A86" w:rsidRPr="00D24289" w:rsidRDefault="00132A86" w:rsidP="00132A86">
      <w:pPr>
        <w:keepNext/>
      </w:pPr>
    </w:p>
    <w:p w14:paraId="4C7A3A34" w14:textId="77777777" w:rsidR="00132A86" w:rsidRPr="00D24289" w:rsidRDefault="00132A86" w:rsidP="00132A86">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1766DD9" w14:textId="77777777" w:rsidR="00132A86" w:rsidRDefault="00132A86" w:rsidP="00132A86">
      <w:pPr>
        <w:pStyle w:val="ListParagraph"/>
        <w:keepNext/>
      </w:pPr>
    </w:p>
    <w:p w14:paraId="24C1445C" w14:textId="0D343927" w:rsidR="00192ECF" w:rsidRPr="00192ECF" w:rsidRDefault="00192ECF" w:rsidP="00192ECF">
      <w:pPr>
        <w:pStyle w:val="ListParagraph"/>
        <w:numPr>
          <w:ilvl w:val="0"/>
          <w:numId w:val="36"/>
        </w:numPr>
      </w:pPr>
      <w:r w:rsidRPr="00192ECF">
        <w:t>If you have any other comments</w:t>
      </w:r>
      <w:r>
        <w:t xml:space="preserve"> regarding FAC-011-4</w:t>
      </w:r>
      <w:r w:rsidRPr="00192ECF">
        <w:t xml:space="preserve"> </w:t>
      </w:r>
      <w:r w:rsidRPr="00192ECF">
        <w:rPr>
          <w:b/>
        </w:rPr>
        <w:t>that you haven’t already provided</w:t>
      </w:r>
      <w:r w:rsidRPr="00192ECF">
        <w:t>, please provide them here.</w:t>
      </w:r>
    </w:p>
    <w:p w14:paraId="2B69B16C" w14:textId="77777777" w:rsidR="003F2240" w:rsidRPr="00D24289" w:rsidRDefault="003F2240" w:rsidP="003F2240">
      <w:pPr>
        <w:pStyle w:val="ListParagraph"/>
        <w:keepNext/>
      </w:pPr>
      <w:r w:rsidRPr="00D24289">
        <w:t xml:space="preserve"> </w:t>
      </w:r>
    </w:p>
    <w:p w14:paraId="3D726735" w14:textId="77777777" w:rsidR="003F2240" w:rsidRPr="00D24289" w:rsidRDefault="003F2240" w:rsidP="003F2240">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8EE33C5" w14:textId="77777777" w:rsidR="003F2240" w:rsidRPr="000B7836" w:rsidRDefault="003F2240" w:rsidP="003F2240"/>
    <w:p w14:paraId="58EC1411" w14:textId="77777777" w:rsidR="00192ECF" w:rsidRDefault="00192ECF" w:rsidP="00192ECF">
      <w:pPr>
        <w:pStyle w:val="ListParagraph"/>
        <w:numPr>
          <w:ilvl w:val="0"/>
          <w:numId w:val="36"/>
        </w:numPr>
      </w:pPr>
      <w:r>
        <w:t>The SDT acknowledges that requirement R6 could alternatively be located within a TOP or IRO standard; however, the Project 2015-09 SAR does not specifically authorize the SDT to modify those standards. The SDT is seeking feedback specific to the content of the requirement not where it should reside.  Proposed Requirement R6 was created to correspond with FAC-011-4 Requirement R6 in lieu of creating a definition for SOL Exceedance. Do you agree with Requirement R6?</w:t>
      </w:r>
    </w:p>
    <w:p w14:paraId="102DEB1C" w14:textId="77777777" w:rsidR="002735B9" w:rsidRPr="00D24289" w:rsidRDefault="007C75B8" w:rsidP="002735B9">
      <w:pPr>
        <w:pStyle w:val="ListParagraph"/>
        <w:keepNext/>
      </w:pPr>
      <w:r w:rsidRPr="00D24289">
        <w:t xml:space="preserve"> </w:t>
      </w:r>
    </w:p>
    <w:p w14:paraId="4CA153C8" w14:textId="77777777" w:rsidR="007C75B8" w:rsidRPr="00D24289" w:rsidRDefault="007C75B8" w:rsidP="007C75B8">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551395">
        <w:fldChar w:fldCharType="separate"/>
      </w:r>
      <w:r w:rsidRPr="00D24289">
        <w:fldChar w:fldCharType="end"/>
      </w:r>
      <w:r w:rsidRPr="00D24289">
        <w:t xml:space="preserve"> Yes </w:t>
      </w:r>
    </w:p>
    <w:p w14:paraId="64180BDA" w14:textId="77777777" w:rsidR="007C75B8" w:rsidRPr="00D24289" w:rsidRDefault="007C75B8" w:rsidP="007C75B8">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551395">
        <w:fldChar w:fldCharType="separate"/>
      </w:r>
      <w:r w:rsidRPr="00D24289">
        <w:fldChar w:fldCharType="end"/>
      </w:r>
      <w:r w:rsidRPr="00D24289">
        <w:t xml:space="preserve"> No </w:t>
      </w:r>
    </w:p>
    <w:p w14:paraId="098B8F21" w14:textId="77777777" w:rsidR="007C75B8" w:rsidRPr="00D24289" w:rsidRDefault="007C75B8" w:rsidP="007C75B8">
      <w:pPr>
        <w:keepNext/>
      </w:pPr>
    </w:p>
    <w:p w14:paraId="49FE8BCD" w14:textId="77777777" w:rsidR="007C75B8" w:rsidRDefault="007C75B8" w:rsidP="007C75B8">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3FDAB6E" w14:textId="77777777" w:rsidR="00192ECF" w:rsidRDefault="00192ECF" w:rsidP="007C75B8">
      <w:pPr>
        <w:ind w:firstLine="720"/>
      </w:pPr>
    </w:p>
    <w:p w14:paraId="59715FED" w14:textId="197C7B18" w:rsidR="00192ECF" w:rsidRPr="00192ECF" w:rsidRDefault="00192ECF" w:rsidP="00192ECF">
      <w:pPr>
        <w:pStyle w:val="ListParagraph"/>
        <w:numPr>
          <w:ilvl w:val="0"/>
          <w:numId w:val="36"/>
        </w:numPr>
      </w:pPr>
      <w:r w:rsidRPr="00192ECF">
        <w:t>If you have any other comments</w:t>
      </w:r>
      <w:r>
        <w:t xml:space="preserve"> regarding FAC-01</w:t>
      </w:r>
      <w:r w:rsidR="00BC13A5">
        <w:t>4</w:t>
      </w:r>
      <w:r>
        <w:t>-</w:t>
      </w:r>
      <w:r w:rsidR="00BC13A5">
        <w:t>3</w:t>
      </w:r>
      <w:r w:rsidRPr="00192ECF">
        <w:t xml:space="preserve"> </w:t>
      </w:r>
      <w:r w:rsidRPr="00192ECF">
        <w:rPr>
          <w:b/>
        </w:rPr>
        <w:t>that you haven’t already provided</w:t>
      </w:r>
      <w:r w:rsidRPr="00192ECF">
        <w:t>, please provide them here.</w:t>
      </w:r>
    </w:p>
    <w:p w14:paraId="76BFF3FA" w14:textId="77777777" w:rsidR="00192ECF" w:rsidRPr="00D24289" w:rsidRDefault="00192ECF" w:rsidP="00192ECF">
      <w:pPr>
        <w:pStyle w:val="ListParagraph"/>
        <w:keepNext/>
      </w:pPr>
      <w:r w:rsidRPr="00D24289">
        <w:t xml:space="preserve"> </w:t>
      </w:r>
    </w:p>
    <w:p w14:paraId="3CFFC6B7" w14:textId="77777777" w:rsidR="00192ECF" w:rsidRDefault="00192ECF" w:rsidP="00192ECF">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B8289BC" w14:textId="77777777" w:rsidR="00BC13A5" w:rsidRPr="00D24289" w:rsidRDefault="00BC13A5" w:rsidP="00192ECF">
      <w:pPr>
        <w:ind w:firstLine="720"/>
      </w:pPr>
    </w:p>
    <w:p w14:paraId="0DEBFE1B" w14:textId="1D7BEAD9" w:rsidR="00BC13A5" w:rsidRDefault="00BC13A5" w:rsidP="00BC13A5">
      <w:pPr>
        <w:pStyle w:val="ListParagraph"/>
        <w:numPr>
          <w:ilvl w:val="0"/>
          <w:numId w:val="36"/>
        </w:numPr>
      </w:pPr>
      <w:r>
        <w:t>The original posting of FAC-015-1 included six requirements.  Industry comments to this original version indicated significant concerns.  In response to these concerns, the SDT attempted to streamline and clarify the intended interactions between relevant functional entities and to consolidate the standard into fewer requirements.  To achieve this the SDT:</w:t>
      </w:r>
    </w:p>
    <w:p w14:paraId="31800523" w14:textId="77777777" w:rsidR="00BC13A5" w:rsidRDefault="00BC13A5" w:rsidP="0042210C">
      <w:pPr>
        <w:pStyle w:val="ListParagraph"/>
        <w:numPr>
          <w:ilvl w:val="0"/>
          <w:numId w:val="49"/>
        </w:numPr>
        <w:spacing w:before="120"/>
        <w:contextualSpacing w:val="0"/>
      </w:pPr>
      <w:r>
        <w:t>Consolidated Requirements R1 – R5 in the original posting into three (R1 – R3) requirements,</w:t>
      </w:r>
    </w:p>
    <w:p w14:paraId="1751D374" w14:textId="77777777" w:rsidR="00BC13A5" w:rsidRDefault="00BC13A5" w:rsidP="0042210C">
      <w:pPr>
        <w:pStyle w:val="ListParagraph"/>
        <w:numPr>
          <w:ilvl w:val="0"/>
          <w:numId w:val="49"/>
        </w:numPr>
        <w:spacing w:before="120"/>
        <w:contextualSpacing w:val="0"/>
      </w:pPr>
      <w:r>
        <w:lastRenderedPageBreak/>
        <w:t>Clarified the roles of the Planning Coordinator and Transmission Planner in Requirements R1 – R3, and</w:t>
      </w:r>
    </w:p>
    <w:p w14:paraId="3929C469" w14:textId="77777777" w:rsidR="00BC13A5" w:rsidRDefault="00BC13A5" w:rsidP="0042210C">
      <w:pPr>
        <w:pStyle w:val="ListParagraph"/>
        <w:numPr>
          <w:ilvl w:val="0"/>
          <w:numId w:val="49"/>
        </w:numPr>
        <w:spacing w:before="120"/>
        <w:contextualSpacing w:val="0"/>
      </w:pPr>
      <w:r>
        <w:t>Clarified that Facility Ratings are “owner-provided” in Requirement R1.</w:t>
      </w:r>
    </w:p>
    <w:p w14:paraId="6CB2CF70" w14:textId="77777777" w:rsidR="0042210C" w:rsidRDefault="0042210C" w:rsidP="00BC13A5">
      <w:pPr>
        <w:ind w:left="720"/>
      </w:pPr>
    </w:p>
    <w:p w14:paraId="24574F8F" w14:textId="6859907F" w:rsidR="00BC13A5" w:rsidRDefault="00BC13A5" w:rsidP="00BC13A5">
      <w:pPr>
        <w:ind w:left="720"/>
      </w:pPr>
      <w:r>
        <w:t xml:space="preserve">The SDT acknowledges that some of the requirements in FAC-015-1 could alternatively be located within other standards such as TPL, MOD, etc.; however, the Project 2015-09 SAR does not currently authorize the SDT to modify those standards.  The SDT is seeking feedback specific to the content of the requirement not where it should reside.  Do you </w:t>
      </w:r>
      <w:r w:rsidR="000A4724">
        <w:t>support</w:t>
      </w:r>
      <w:r>
        <w:t xml:space="preserve"> the revised FAC-015-1?</w:t>
      </w:r>
      <w:r w:rsidR="000A4724">
        <w:t xml:space="preserve"> Please provide any other comments regarding FAC-015-1. </w:t>
      </w:r>
    </w:p>
    <w:p w14:paraId="3FF73BA8" w14:textId="77777777" w:rsidR="002735B9" w:rsidRPr="00D24289" w:rsidRDefault="002735B9" w:rsidP="00A41FD4">
      <w:pPr>
        <w:pStyle w:val="ListParagraph"/>
        <w:keepNext/>
      </w:pPr>
      <w:r w:rsidRPr="00D24289">
        <w:t xml:space="preserve"> </w:t>
      </w:r>
    </w:p>
    <w:p w14:paraId="0AB87B7E" w14:textId="77777777" w:rsidR="002735B9" w:rsidRPr="00D24289" w:rsidRDefault="002735B9" w:rsidP="002735B9">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551395">
        <w:fldChar w:fldCharType="separate"/>
      </w:r>
      <w:r w:rsidRPr="00D24289">
        <w:fldChar w:fldCharType="end"/>
      </w:r>
      <w:r w:rsidRPr="00D24289">
        <w:t xml:space="preserve"> Yes </w:t>
      </w:r>
    </w:p>
    <w:p w14:paraId="626653FB" w14:textId="77777777" w:rsidR="002735B9" w:rsidRPr="00D24289" w:rsidRDefault="002735B9" w:rsidP="002735B9">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551395">
        <w:fldChar w:fldCharType="separate"/>
      </w:r>
      <w:r w:rsidRPr="00D24289">
        <w:fldChar w:fldCharType="end"/>
      </w:r>
      <w:r w:rsidRPr="00D24289">
        <w:t xml:space="preserve"> No </w:t>
      </w:r>
    </w:p>
    <w:p w14:paraId="0AB0C1C4" w14:textId="77777777" w:rsidR="002735B9" w:rsidRPr="00D24289" w:rsidRDefault="002735B9" w:rsidP="002735B9">
      <w:pPr>
        <w:keepNext/>
      </w:pPr>
    </w:p>
    <w:p w14:paraId="3A06402A" w14:textId="77777777" w:rsidR="002735B9" w:rsidRPr="00D24289" w:rsidRDefault="002735B9" w:rsidP="002735B9">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CD85B6F" w14:textId="77777777" w:rsidR="007C75B8" w:rsidRDefault="007C75B8" w:rsidP="007C75B8">
      <w:pPr>
        <w:pStyle w:val="Bullet"/>
        <w:numPr>
          <w:ilvl w:val="0"/>
          <w:numId w:val="0"/>
        </w:numPr>
        <w:tabs>
          <w:tab w:val="left" w:pos="720"/>
        </w:tabs>
        <w:spacing w:before="0" w:after="120"/>
        <w:rPr>
          <w:rFonts w:asciiTheme="minorHAnsi" w:hAnsiTheme="minorHAnsi"/>
          <w:sz w:val="24"/>
          <w:szCs w:val="24"/>
        </w:rPr>
      </w:pPr>
    </w:p>
    <w:p w14:paraId="6CF1D76D" w14:textId="77777777" w:rsidR="00BC13A5" w:rsidRPr="00BC13A5" w:rsidRDefault="00BC13A5" w:rsidP="00BC13A5">
      <w:pPr>
        <w:pStyle w:val="ListParagraph"/>
        <w:keepNext/>
        <w:numPr>
          <w:ilvl w:val="0"/>
          <w:numId w:val="36"/>
        </w:numPr>
      </w:pPr>
      <w:r w:rsidRPr="00BC13A5">
        <w:t xml:space="preserve">Discussions within the SDT indicated concerns with eliminating some of the components of the approved SOL definition. While the industry feedback was largely supportive of the draft SOL definition provided in the informal posting, the SDT modified the proposed definition to incorporate some of the concepts in the approved version. The SDT believes that the revised definition posted for ballot represents an improvement over the definition provided in the informal posting. Reference the SOL rationale document for more information. Do you agree with the proposed SOL definition?  </w:t>
      </w:r>
    </w:p>
    <w:p w14:paraId="178B069C" w14:textId="68D1C6DB" w:rsidR="00A41FD4" w:rsidRPr="00D24289" w:rsidRDefault="00A41FD4" w:rsidP="00A41FD4">
      <w:pPr>
        <w:pStyle w:val="ListParagraph"/>
        <w:keepNext/>
      </w:pPr>
      <w:r w:rsidRPr="00D24289">
        <w:t xml:space="preserve"> </w:t>
      </w:r>
    </w:p>
    <w:p w14:paraId="4B8952EE" w14:textId="77777777" w:rsidR="00A41FD4" w:rsidRPr="00D24289" w:rsidRDefault="00A41FD4" w:rsidP="00A41FD4">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551395">
        <w:fldChar w:fldCharType="separate"/>
      </w:r>
      <w:r w:rsidRPr="00D24289">
        <w:fldChar w:fldCharType="end"/>
      </w:r>
      <w:r w:rsidRPr="00D24289">
        <w:t xml:space="preserve"> Yes </w:t>
      </w:r>
    </w:p>
    <w:p w14:paraId="6E3F6081" w14:textId="77777777" w:rsidR="00A41FD4" w:rsidRPr="00D24289" w:rsidRDefault="00A41FD4" w:rsidP="00A41FD4">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551395">
        <w:fldChar w:fldCharType="separate"/>
      </w:r>
      <w:r w:rsidRPr="00D24289">
        <w:fldChar w:fldCharType="end"/>
      </w:r>
      <w:r w:rsidRPr="00D24289">
        <w:t xml:space="preserve"> No </w:t>
      </w:r>
    </w:p>
    <w:p w14:paraId="10663239" w14:textId="77777777" w:rsidR="00A41FD4" w:rsidRPr="00D24289" w:rsidRDefault="00A41FD4" w:rsidP="00A41FD4">
      <w:pPr>
        <w:keepNext/>
      </w:pPr>
    </w:p>
    <w:p w14:paraId="3BA163D6" w14:textId="77777777" w:rsidR="00A41FD4" w:rsidRPr="00D24289" w:rsidRDefault="00A41FD4" w:rsidP="00A41FD4">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353A065" w14:textId="77777777" w:rsidR="00256F14" w:rsidRDefault="00256F14" w:rsidP="00256F14">
      <w:pPr>
        <w:pStyle w:val="ListParagraph"/>
        <w:keepNext/>
      </w:pPr>
    </w:p>
    <w:p w14:paraId="5BE306F9" w14:textId="4F0956D7" w:rsidR="00BC13A5" w:rsidRDefault="00BC13A5" w:rsidP="00BC13A5">
      <w:pPr>
        <w:pStyle w:val="ListParagraph"/>
        <w:numPr>
          <w:ilvl w:val="0"/>
          <w:numId w:val="36"/>
        </w:numPr>
        <w:contextualSpacing w:val="0"/>
      </w:pPr>
      <w:r>
        <w:t>With the retirement of FAC-010, and the elimination of Planning-based SOLs and IROLs, do you agree with the changes to CIP-014, FAC-003, FAC-013, PRC-002, PRC-023 and PRC-026?</w:t>
      </w:r>
    </w:p>
    <w:p w14:paraId="2A639008" w14:textId="77777777" w:rsidR="00BC13A5" w:rsidRDefault="00BC13A5" w:rsidP="00BC13A5">
      <w:pPr>
        <w:ind w:left="720"/>
      </w:pPr>
    </w:p>
    <w:p w14:paraId="32A36D4B" w14:textId="77777777" w:rsidR="00BC13A5" w:rsidRPr="00D24289" w:rsidRDefault="00BC13A5" w:rsidP="00BC13A5">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551395">
        <w:fldChar w:fldCharType="separate"/>
      </w:r>
      <w:r w:rsidRPr="00D24289">
        <w:fldChar w:fldCharType="end"/>
      </w:r>
      <w:r w:rsidRPr="00D24289">
        <w:t xml:space="preserve"> Yes </w:t>
      </w:r>
    </w:p>
    <w:p w14:paraId="42A49749" w14:textId="77777777" w:rsidR="00BC13A5" w:rsidRPr="00D24289" w:rsidRDefault="00BC13A5" w:rsidP="00BC13A5">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551395">
        <w:fldChar w:fldCharType="separate"/>
      </w:r>
      <w:r w:rsidRPr="00D24289">
        <w:fldChar w:fldCharType="end"/>
      </w:r>
      <w:r w:rsidRPr="00D24289">
        <w:t xml:space="preserve"> No </w:t>
      </w:r>
    </w:p>
    <w:p w14:paraId="3F4C9879" w14:textId="77777777" w:rsidR="00BC13A5" w:rsidRPr="00D24289" w:rsidRDefault="00BC13A5" w:rsidP="00BC13A5">
      <w:pPr>
        <w:keepNext/>
      </w:pPr>
    </w:p>
    <w:p w14:paraId="78822256" w14:textId="77777777" w:rsidR="00BC13A5" w:rsidRPr="00D24289" w:rsidRDefault="00BC13A5" w:rsidP="00BC13A5">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EB03303" w14:textId="77777777" w:rsidR="00BC13A5" w:rsidRDefault="00BC13A5" w:rsidP="00BC13A5"/>
    <w:p w14:paraId="46133EB1" w14:textId="77777777" w:rsidR="00216A47" w:rsidRDefault="00216A47" w:rsidP="007C75B8">
      <w:pPr>
        <w:pStyle w:val="Bullet"/>
        <w:numPr>
          <w:ilvl w:val="0"/>
          <w:numId w:val="0"/>
        </w:numPr>
        <w:tabs>
          <w:tab w:val="left" w:pos="720"/>
        </w:tabs>
        <w:spacing w:before="0" w:after="120"/>
        <w:rPr>
          <w:rFonts w:asciiTheme="minorHAnsi" w:hAnsiTheme="minorHAnsi"/>
          <w:sz w:val="24"/>
          <w:szCs w:val="24"/>
        </w:rPr>
      </w:pPr>
    </w:p>
    <w:sectPr w:rsidR="00216A47" w:rsidSect="00AD41BD">
      <w:headerReference w:type="default" r:id="rId15"/>
      <w:footerReference w:type="default" r:id="rId16"/>
      <w:headerReference w:type="first" r:id="rId17"/>
      <w:footerReference w:type="first" r:id="rId18"/>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53528" w14:textId="77777777" w:rsidR="00551395" w:rsidRDefault="00551395">
      <w:r>
        <w:separator/>
      </w:r>
    </w:p>
  </w:endnote>
  <w:endnote w:type="continuationSeparator" w:id="0">
    <w:p w14:paraId="0E019F9F" w14:textId="77777777" w:rsidR="00551395" w:rsidRDefault="0055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5BF86" w14:textId="77777777" w:rsidR="001C7F44" w:rsidRDefault="007C75B8" w:rsidP="002A2B4F">
    <w:pPr>
      <w:pStyle w:val="Footer"/>
      <w:ind w:left="0" w:right="18"/>
    </w:pPr>
    <w:r>
      <w:t>Unofficial Comment Form</w:t>
    </w:r>
  </w:p>
  <w:p w14:paraId="56C1271C" w14:textId="5B38631F" w:rsidR="007C75B8" w:rsidRPr="00FA460E" w:rsidRDefault="007706E9" w:rsidP="002A2B4F">
    <w:pPr>
      <w:pStyle w:val="Footer"/>
      <w:ind w:left="0" w:right="18"/>
    </w:pPr>
    <w:r>
      <w:t>Project 201</w:t>
    </w:r>
    <w:r w:rsidR="00803AB2">
      <w:t>5</w:t>
    </w:r>
    <w:r>
      <w:t>-0</w:t>
    </w:r>
    <w:r w:rsidR="00803AB2">
      <w:t>9</w:t>
    </w:r>
    <w:r>
      <w:t xml:space="preserve"> </w:t>
    </w:r>
    <w:r w:rsidR="00803AB2">
      <w:t>Establish and Communicate System Operating Limits</w:t>
    </w:r>
    <w:r w:rsidR="001C7F44">
      <w:t xml:space="preserve"> | </w:t>
    </w:r>
    <w:r w:rsidR="000C5D4E">
      <w:t>August</w:t>
    </w:r>
    <w:r w:rsidR="001C7F44">
      <w:t xml:space="preserve"> 201</w:t>
    </w:r>
    <w:r w:rsidR="000C5D4E">
      <w:t>8</w:t>
    </w:r>
    <w:r w:rsidR="007C75B8">
      <w:tab/>
    </w:r>
    <w:r w:rsidR="007C75B8" w:rsidRPr="001F176A">
      <w:fldChar w:fldCharType="begin"/>
    </w:r>
    <w:r w:rsidR="007C75B8" w:rsidRPr="001F176A">
      <w:instrText xml:space="preserve"> PAGE </w:instrText>
    </w:r>
    <w:r w:rsidR="007C75B8" w:rsidRPr="001F176A">
      <w:fldChar w:fldCharType="separate"/>
    </w:r>
    <w:r w:rsidR="00D33731">
      <w:rPr>
        <w:noProof/>
      </w:rPr>
      <w:t>3</w:t>
    </w:r>
    <w:r w:rsidR="007C75B8" w:rsidRPr="001F17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8346D" w14:textId="77777777" w:rsidR="007C75B8" w:rsidRPr="00BC10A6" w:rsidRDefault="007C75B8" w:rsidP="00BC10A6">
    <w:pPr>
      <w:pStyle w:val="Footer"/>
      <w:pBdr>
        <w:top w:val="none" w:sz="0" w:space="0" w:color="auto"/>
      </w:pBdr>
      <w:ind w:left="0"/>
    </w:pPr>
    <w:r>
      <w:rPr>
        <w:noProof/>
      </w:rPr>
      <w:drawing>
        <wp:anchor distT="0" distB="0" distL="114300" distR="114300" simplePos="0" relativeHeight="251677184" behindDoc="1" locked="0" layoutInCell="1" allowOverlap="1" wp14:anchorId="2E938168" wp14:editId="6BD84008">
          <wp:simplePos x="0" y="0"/>
          <wp:positionH relativeFrom="page">
            <wp:posOffset>0</wp:posOffset>
          </wp:positionH>
          <wp:positionV relativeFrom="page">
            <wp:posOffset>9458960</wp:posOffset>
          </wp:positionV>
          <wp:extent cx="7772400" cy="603250"/>
          <wp:effectExtent l="1905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52B67" w14:textId="77777777" w:rsidR="00551395" w:rsidRDefault="00551395">
      <w:r>
        <w:separator/>
      </w:r>
    </w:p>
  </w:footnote>
  <w:footnote w:type="continuationSeparator" w:id="0">
    <w:p w14:paraId="2A5986A2" w14:textId="77777777" w:rsidR="00551395" w:rsidRDefault="00551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0E1CF" w14:textId="77777777" w:rsidR="007C75B8" w:rsidRDefault="007C75B8">
    <w:r>
      <w:rPr>
        <w:noProof/>
      </w:rPr>
      <w:drawing>
        <wp:anchor distT="0" distB="0" distL="114300" distR="114300" simplePos="0" relativeHeight="251663870" behindDoc="1" locked="0" layoutInCell="1" allowOverlap="1" wp14:anchorId="3ACB95D7" wp14:editId="2F402FA6">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9A12F" w14:textId="77777777" w:rsidR="007C75B8" w:rsidRDefault="007C75B8">
    <w:r>
      <w:rPr>
        <w:noProof/>
      </w:rPr>
      <w:drawing>
        <wp:anchor distT="0" distB="0" distL="114300" distR="114300" simplePos="0" relativeHeight="251678208" behindDoc="1" locked="0" layoutInCell="1" allowOverlap="1" wp14:anchorId="4C70C547" wp14:editId="1D4D03B2">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07F06"/>
    <w:multiLevelType w:val="hybridMultilevel"/>
    <w:tmpl w:val="368868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0611A7"/>
    <w:multiLevelType w:val="hybridMultilevel"/>
    <w:tmpl w:val="BF5A84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13462A9A"/>
    <w:multiLevelType w:val="multilevel"/>
    <w:tmpl w:val="63E4A40E"/>
    <w:numStyleLink w:val="NERCListBullets"/>
  </w:abstractNum>
  <w:abstractNum w:abstractNumId="15" w15:restartNumberingAfterBreak="0">
    <w:nsid w:val="14FF383C"/>
    <w:multiLevelType w:val="hybridMultilevel"/>
    <w:tmpl w:val="3F18DCB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22C512F9"/>
    <w:multiLevelType w:val="hybridMultilevel"/>
    <w:tmpl w:val="F7F4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133B53"/>
    <w:multiLevelType w:val="hybridMultilevel"/>
    <w:tmpl w:val="7876A25A"/>
    <w:lvl w:ilvl="0" w:tplc="6200FFC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FE2BF2"/>
    <w:multiLevelType w:val="hybridMultilevel"/>
    <w:tmpl w:val="92EC1288"/>
    <w:lvl w:ilvl="0" w:tplc="EE945D8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2D5310F1"/>
    <w:multiLevelType w:val="hybridMultilevel"/>
    <w:tmpl w:val="8BE8CEB4"/>
    <w:lvl w:ilvl="0" w:tplc="FA927E16">
      <w:start w:val="1"/>
      <w:numFmt w:val="decimal"/>
      <w:lvlText w:val="%1."/>
      <w:lvlJc w:val="left"/>
      <w:pPr>
        <w:ind w:left="1440" w:hanging="360"/>
      </w:pPr>
      <w:rPr>
        <w:rFonts w:hint="default"/>
        <w:color w:val="1F497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01D7D1A"/>
    <w:multiLevelType w:val="hybridMultilevel"/>
    <w:tmpl w:val="4F30327A"/>
    <w:lvl w:ilvl="0" w:tplc="0FF4644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361665"/>
    <w:multiLevelType w:val="hybridMultilevel"/>
    <w:tmpl w:val="AA6EA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22D14D2"/>
    <w:multiLevelType w:val="hybridMultilevel"/>
    <w:tmpl w:val="53100A2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E75EC1"/>
    <w:multiLevelType w:val="hybridMultilevel"/>
    <w:tmpl w:val="CA96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CB810B8"/>
    <w:multiLevelType w:val="hybridMultilevel"/>
    <w:tmpl w:val="D92606E6"/>
    <w:lvl w:ilvl="0" w:tplc="0409000F">
      <w:start w:val="1"/>
      <w:numFmt w:val="decimal"/>
      <w:lvlText w:val="%1."/>
      <w:lvlJc w:val="left"/>
      <w:pPr>
        <w:ind w:left="720" w:hanging="360"/>
      </w:pPr>
    </w:lvl>
    <w:lvl w:ilvl="1" w:tplc="CA12AF12">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175F6B"/>
    <w:multiLevelType w:val="hybridMultilevel"/>
    <w:tmpl w:val="27506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31" w15:restartNumberingAfterBreak="0">
    <w:nsid w:val="4A2364D6"/>
    <w:multiLevelType w:val="hybridMultilevel"/>
    <w:tmpl w:val="1A7688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4568A8"/>
    <w:multiLevelType w:val="hybridMultilevel"/>
    <w:tmpl w:val="9926F4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05D3685"/>
    <w:multiLevelType w:val="multilevel"/>
    <w:tmpl w:val="63E4A40E"/>
    <w:numStyleLink w:val="NERCListBullets"/>
  </w:abstractNum>
  <w:abstractNum w:abstractNumId="34" w15:restartNumberingAfterBreak="0">
    <w:nsid w:val="507C74B7"/>
    <w:multiLevelType w:val="hybridMultilevel"/>
    <w:tmpl w:val="B366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7" w15:restartNumberingAfterBreak="0">
    <w:nsid w:val="61832C66"/>
    <w:multiLevelType w:val="multilevel"/>
    <w:tmpl w:val="63E4A40E"/>
    <w:numStyleLink w:val="NERCListBullets"/>
  </w:abstractNum>
  <w:abstractNum w:abstractNumId="38" w15:restartNumberingAfterBreak="0">
    <w:nsid w:val="639C1CF0"/>
    <w:multiLevelType w:val="hybridMultilevel"/>
    <w:tmpl w:val="53100A2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8711486"/>
    <w:multiLevelType w:val="hybridMultilevel"/>
    <w:tmpl w:val="5F1E58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033D6A"/>
    <w:multiLevelType w:val="hybridMultilevel"/>
    <w:tmpl w:val="BAC0D3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FD2878"/>
    <w:multiLevelType w:val="hybridMultilevel"/>
    <w:tmpl w:val="CE0AFC2C"/>
    <w:lvl w:ilvl="0" w:tplc="C9124162">
      <w:start w:val="1"/>
      <w:numFmt w:val="decimal"/>
      <w:lvlText w:val="%1."/>
      <w:lvlJc w:val="left"/>
      <w:pPr>
        <w:ind w:left="720" w:hanging="360"/>
      </w:pPr>
      <w:rPr>
        <w:rFonts w:ascii="Calibri" w:hAnsi="Calibri" w:hint="default"/>
        <w:color w:val="auto"/>
        <w:sz w:val="22"/>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3F4B0A"/>
    <w:multiLevelType w:val="singleLevel"/>
    <w:tmpl w:val="0409000F"/>
    <w:lvl w:ilvl="0">
      <w:start w:val="1"/>
      <w:numFmt w:val="decimal"/>
      <w:lvlText w:val="%1."/>
      <w:lvlJc w:val="left"/>
      <w:pPr>
        <w:ind w:left="720" w:hanging="360"/>
      </w:pPr>
    </w:lvl>
  </w:abstractNum>
  <w:num w:numId="1">
    <w:abstractNumId w:val="35"/>
  </w:num>
  <w:num w:numId="2">
    <w:abstractNumId w:val="11"/>
  </w:num>
  <w:num w:numId="3">
    <w:abstractNumId w:val="43"/>
  </w:num>
  <w:num w:numId="4">
    <w:abstractNumId w:val="21"/>
  </w:num>
  <w:num w:numId="5">
    <w:abstractNumId w:val="4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30"/>
  </w:num>
  <w:num w:numId="18">
    <w:abstractNumId w:val="27"/>
  </w:num>
  <w:num w:numId="19">
    <w:abstractNumId w:val="36"/>
  </w:num>
  <w:num w:numId="20">
    <w:abstractNumId w:val="33"/>
  </w:num>
  <w:num w:numId="21">
    <w:abstractNumId w:val="37"/>
  </w:num>
  <w:num w:numId="22">
    <w:abstractNumId w:val="14"/>
  </w:num>
  <w:num w:numId="23">
    <w:abstractNumId w:val="40"/>
  </w:num>
  <w:num w:numId="24">
    <w:abstractNumId w:val="12"/>
  </w:num>
  <w:num w:numId="25">
    <w:abstractNumId w:val="26"/>
  </w:num>
  <w:num w:numId="26">
    <w:abstractNumId w:val="19"/>
  </w:num>
  <w:num w:numId="27">
    <w:abstractNumId w:val="45"/>
  </w:num>
  <w:num w:numId="28">
    <w:abstractNumId w:val="24"/>
  </w:num>
  <w:num w:numId="29">
    <w:abstractNumId w:val="18"/>
  </w:num>
  <w:num w:numId="30">
    <w:abstractNumId w:val="19"/>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8"/>
  </w:num>
  <w:num w:numId="36">
    <w:abstractNumId w:val="39"/>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9"/>
  </w:num>
  <w:num w:numId="40">
    <w:abstractNumId w:val="17"/>
  </w:num>
  <w:num w:numId="41">
    <w:abstractNumId w:val="34"/>
  </w:num>
  <w:num w:numId="42">
    <w:abstractNumId w:val="28"/>
  </w:num>
  <w:num w:numId="43">
    <w:abstractNumId w:val="22"/>
  </w:num>
  <w:num w:numId="44">
    <w:abstractNumId w:val="32"/>
  </w:num>
  <w:num w:numId="45">
    <w:abstractNumId w:val="42"/>
  </w:num>
  <w:num w:numId="46">
    <w:abstractNumId w:val="31"/>
  </w:num>
  <w:num w:numId="47">
    <w:abstractNumId w:val="41"/>
  </w:num>
  <w:num w:numId="48">
    <w:abstractNumId w:val="10"/>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4E6"/>
    <w:rsid w:val="00011D42"/>
    <w:rsid w:val="000232FC"/>
    <w:rsid w:val="000263B6"/>
    <w:rsid w:val="000334DF"/>
    <w:rsid w:val="000414F4"/>
    <w:rsid w:val="0007547A"/>
    <w:rsid w:val="00081538"/>
    <w:rsid w:val="000A4724"/>
    <w:rsid w:val="000A70BC"/>
    <w:rsid w:val="000B36CB"/>
    <w:rsid w:val="000B412D"/>
    <w:rsid w:val="000B7A04"/>
    <w:rsid w:val="000C0883"/>
    <w:rsid w:val="000C5D4E"/>
    <w:rsid w:val="000D7162"/>
    <w:rsid w:val="000E3AB0"/>
    <w:rsid w:val="00107466"/>
    <w:rsid w:val="00130602"/>
    <w:rsid w:val="00132A86"/>
    <w:rsid w:val="00136931"/>
    <w:rsid w:val="00136A12"/>
    <w:rsid w:val="001574EA"/>
    <w:rsid w:val="00160A47"/>
    <w:rsid w:val="00162FF8"/>
    <w:rsid w:val="00173B37"/>
    <w:rsid w:val="00185C24"/>
    <w:rsid w:val="00191580"/>
    <w:rsid w:val="00192ECF"/>
    <w:rsid w:val="001C514F"/>
    <w:rsid w:val="001C7F44"/>
    <w:rsid w:val="00201B4B"/>
    <w:rsid w:val="00207497"/>
    <w:rsid w:val="00216A47"/>
    <w:rsid w:val="00223BC7"/>
    <w:rsid w:val="002558D9"/>
    <w:rsid w:val="00256F14"/>
    <w:rsid w:val="002629C8"/>
    <w:rsid w:val="0026615D"/>
    <w:rsid w:val="002662A9"/>
    <w:rsid w:val="002735B9"/>
    <w:rsid w:val="00275BE6"/>
    <w:rsid w:val="00283FB4"/>
    <w:rsid w:val="002930EA"/>
    <w:rsid w:val="002A2B4F"/>
    <w:rsid w:val="002B7CFE"/>
    <w:rsid w:val="002D4B36"/>
    <w:rsid w:val="002E67E9"/>
    <w:rsid w:val="002E7434"/>
    <w:rsid w:val="002F0651"/>
    <w:rsid w:val="003109DD"/>
    <w:rsid w:val="00316901"/>
    <w:rsid w:val="00316985"/>
    <w:rsid w:val="00340C10"/>
    <w:rsid w:val="003414DA"/>
    <w:rsid w:val="00366A96"/>
    <w:rsid w:val="003815F2"/>
    <w:rsid w:val="0039275D"/>
    <w:rsid w:val="003948E2"/>
    <w:rsid w:val="003A1E5D"/>
    <w:rsid w:val="003B42C6"/>
    <w:rsid w:val="003E1092"/>
    <w:rsid w:val="003E1C41"/>
    <w:rsid w:val="003F2240"/>
    <w:rsid w:val="003F7E27"/>
    <w:rsid w:val="004053FA"/>
    <w:rsid w:val="00406EBC"/>
    <w:rsid w:val="00412A12"/>
    <w:rsid w:val="0042210C"/>
    <w:rsid w:val="00457486"/>
    <w:rsid w:val="004631BF"/>
    <w:rsid w:val="004800C7"/>
    <w:rsid w:val="004A12E4"/>
    <w:rsid w:val="004A6630"/>
    <w:rsid w:val="004B7DE3"/>
    <w:rsid w:val="004B7ED4"/>
    <w:rsid w:val="004E5E50"/>
    <w:rsid w:val="004E7B5C"/>
    <w:rsid w:val="00510652"/>
    <w:rsid w:val="005316C6"/>
    <w:rsid w:val="005316F3"/>
    <w:rsid w:val="00551395"/>
    <w:rsid w:val="00555F79"/>
    <w:rsid w:val="00557919"/>
    <w:rsid w:val="00566787"/>
    <w:rsid w:val="00573832"/>
    <w:rsid w:val="00575D73"/>
    <w:rsid w:val="005818C7"/>
    <w:rsid w:val="005A721A"/>
    <w:rsid w:val="005C3285"/>
    <w:rsid w:val="005C6DF3"/>
    <w:rsid w:val="005D3F72"/>
    <w:rsid w:val="006050A6"/>
    <w:rsid w:val="00613611"/>
    <w:rsid w:val="006164FE"/>
    <w:rsid w:val="00652754"/>
    <w:rsid w:val="00656825"/>
    <w:rsid w:val="006722BA"/>
    <w:rsid w:val="0069344A"/>
    <w:rsid w:val="00693CC9"/>
    <w:rsid w:val="00694CD1"/>
    <w:rsid w:val="006A3E8A"/>
    <w:rsid w:val="006B3EC7"/>
    <w:rsid w:val="006B4B01"/>
    <w:rsid w:val="006B6D73"/>
    <w:rsid w:val="006C1F78"/>
    <w:rsid w:val="006D472B"/>
    <w:rsid w:val="006E6B37"/>
    <w:rsid w:val="00701249"/>
    <w:rsid w:val="007024B5"/>
    <w:rsid w:val="007254EA"/>
    <w:rsid w:val="0073539E"/>
    <w:rsid w:val="00736823"/>
    <w:rsid w:val="00743B3B"/>
    <w:rsid w:val="0074626C"/>
    <w:rsid w:val="00760F26"/>
    <w:rsid w:val="0076365D"/>
    <w:rsid w:val="00763B21"/>
    <w:rsid w:val="00763F96"/>
    <w:rsid w:val="007706E9"/>
    <w:rsid w:val="00773150"/>
    <w:rsid w:val="007776DB"/>
    <w:rsid w:val="007810A7"/>
    <w:rsid w:val="0078379D"/>
    <w:rsid w:val="00784E9D"/>
    <w:rsid w:val="00787061"/>
    <w:rsid w:val="00791651"/>
    <w:rsid w:val="007936B4"/>
    <w:rsid w:val="007B6913"/>
    <w:rsid w:val="007C1460"/>
    <w:rsid w:val="007C75B8"/>
    <w:rsid w:val="007D618E"/>
    <w:rsid w:val="007E4553"/>
    <w:rsid w:val="00803AB2"/>
    <w:rsid w:val="008145F3"/>
    <w:rsid w:val="00823705"/>
    <w:rsid w:val="008630C1"/>
    <w:rsid w:val="00872B83"/>
    <w:rsid w:val="0087609F"/>
    <w:rsid w:val="0087714C"/>
    <w:rsid w:val="0088632D"/>
    <w:rsid w:val="008E4C73"/>
    <w:rsid w:val="008E753C"/>
    <w:rsid w:val="008F04E6"/>
    <w:rsid w:val="008F7101"/>
    <w:rsid w:val="009257AF"/>
    <w:rsid w:val="00931694"/>
    <w:rsid w:val="0095499D"/>
    <w:rsid w:val="009575BA"/>
    <w:rsid w:val="00974A88"/>
    <w:rsid w:val="00983964"/>
    <w:rsid w:val="00991874"/>
    <w:rsid w:val="00995D72"/>
    <w:rsid w:val="009A4FEE"/>
    <w:rsid w:val="009B380B"/>
    <w:rsid w:val="009D57A7"/>
    <w:rsid w:val="009F057F"/>
    <w:rsid w:val="00A0470A"/>
    <w:rsid w:val="00A2452B"/>
    <w:rsid w:val="00A27782"/>
    <w:rsid w:val="00A35DA7"/>
    <w:rsid w:val="00A41FD4"/>
    <w:rsid w:val="00A5302E"/>
    <w:rsid w:val="00A54499"/>
    <w:rsid w:val="00A54A7B"/>
    <w:rsid w:val="00A54CDB"/>
    <w:rsid w:val="00A5536D"/>
    <w:rsid w:val="00A661FF"/>
    <w:rsid w:val="00A6738A"/>
    <w:rsid w:val="00A77D6B"/>
    <w:rsid w:val="00A86A64"/>
    <w:rsid w:val="00AA0407"/>
    <w:rsid w:val="00AB2A34"/>
    <w:rsid w:val="00AD41BD"/>
    <w:rsid w:val="00B04BAA"/>
    <w:rsid w:val="00B07619"/>
    <w:rsid w:val="00B137E2"/>
    <w:rsid w:val="00B146D4"/>
    <w:rsid w:val="00B30EA4"/>
    <w:rsid w:val="00B375B5"/>
    <w:rsid w:val="00B40105"/>
    <w:rsid w:val="00B564B1"/>
    <w:rsid w:val="00B62268"/>
    <w:rsid w:val="00B62FE4"/>
    <w:rsid w:val="00BA34E0"/>
    <w:rsid w:val="00BA3C6A"/>
    <w:rsid w:val="00BA5923"/>
    <w:rsid w:val="00BB5E88"/>
    <w:rsid w:val="00BC04CC"/>
    <w:rsid w:val="00BC10A6"/>
    <w:rsid w:val="00BC13A5"/>
    <w:rsid w:val="00BD1789"/>
    <w:rsid w:val="00BD2ACA"/>
    <w:rsid w:val="00BD7292"/>
    <w:rsid w:val="00BE39C3"/>
    <w:rsid w:val="00BE5580"/>
    <w:rsid w:val="00BE7657"/>
    <w:rsid w:val="00BF1D49"/>
    <w:rsid w:val="00C04EB3"/>
    <w:rsid w:val="00C07558"/>
    <w:rsid w:val="00C30BFD"/>
    <w:rsid w:val="00C50A47"/>
    <w:rsid w:val="00C661F0"/>
    <w:rsid w:val="00C73BB8"/>
    <w:rsid w:val="00C80EC2"/>
    <w:rsid w:val="00C878C5"/>
    <w:rsid w:val="00C96094"/>
    <w:rsid w:val="00CB0BEA"/>
    <w:rsid w:val="00CC7BE7"/>
    <w:rsid w:val="00CE2AE6"/>
    <w:rsid w:val="00D007EE"/>
    <w:rsid w:val="00D126C9"/>
    <w:rsid w:val="00D20C70"/>
    <w:rsid w:val="00D228D6"/>
    <w:rsid w:val="00D33731"/>
    <w:rsid w:val="00D33BF5"/>
    <w:rsid w:val="00D4059F"/>
    <w:rsid w:val="00D405AB"/>
    <w:rsid w:val="00D4685C"/>
    <w:rsid w:val="00D63F69"/>
    <w:rsid w:val="00D74D20"/>
    <w:rsid w:val="00D933A3"/>
    <w:rsid w:val="00DA03E3"/>
    <w:rsid w:val="00DA634C"/>
    <w:rsid w:val="00DB62EC"/>
    <w:rsid w:val="00DC20F4"/>
    <w:rsid w:val="00E12F4E"/>
    <w:rsid w:val="00E658E0"/>
    <w:rsid w:val="00E87971"/>
    <w:rsid w:val="00E95C93"/>
    <w:rsid w:val="00EA3E18"/>
    <w:rsid w:val="00EA7EA0"/>
    <w:rsid w:val="00ED7BDB"/>
    <w:rsid w:val="00F06E1A"/>
    <w:rsid w:val="00F4013A"/>
    <w:rsid w:val="00F574B3"/>
    <w:rsid w:val="00FA460E"/>
    <w:rsid w:val="00FC22EA"/>
    <w:rsid w:val="00FC7B36"/>
    <w:rsid w:val="00FD012D"/>
    <w:rsid w:val="00FE4A04"/>
    <w:rsid w:val="00FE5E4D"/>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A5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ECF"/>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uiPriority w:val="39"/>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basedOn w:val="Normal"/>
    <w:link w:val="FootnoteTextChar"/>
    <w:uiPriority w:val="99"/>
    <w:semiHidden/>
    <w:unhideWhenUsed/>
    <w:rsid w:val="000B412D"/>
    <w:rPr>
      <w:sz w:val="18"/>
    </w:rPr>
  </w:style>
  <w:style w:type="character" w:customStyle="1" w:styleId="FootnoteTextChar">
    <w:name w:val="Footnote Text Char"/>
    <w:basedOn w:val="DefaultParagraphFont"/>
    <w:link w:val="FootnoteText"/>
    <w:uiPriority w:val="99"/>
    <w:semiHidden/>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iPriority w:val="99"/>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paragraph" w:customStyle="1" w:styleId="Bullet">
    <w:name w:val="Bullet"/>
    <w:basedOn w:val="Normal"/>
    <w:rsid w:val="005C6DF3"/>
    <w:pPr>
      <w:numPr>
        <w:numId w:val="26"/>
      </w:numPr>
      <w:spacing w:before="120"/>
    </w:pPr>
    <w:rPr>
      <w:rFonts w:ascii="Times New Roman" w:hAnsi="Times New Roman"/>
      <w:sz w:val="22"/>
      <w:szCs w:val="20"/>
    </w:rPr>
  </w:style>
  <w:style w:type="character" w:styleId="FootnoteReference">
    <w:name w:val="footnote reference"/>
    <w:basedOn w:val="DefaultParagraphFont"/>
    <w:uiPriority w:val="99"/>
    <w:semiHidden/>
    <w:unhideWhenUsed/>
    <w:rsid w:val="00763F96"/>
    <w:rPr>
      <w:vertAlign w:val="superscript"/>
    </w:rPr>
  </w:style>
  <w:style w:type="character" w:customStyle="1" w:styleId="BodyCopy">
    <w:name w:val="Body Copy"/>
    <w:basedOn w:val="DefaultParagraphFont"/>
    <w:rsid w:val="00162FF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07741">
      <w:bodyDiv w:val="1"/>
      <w:marLeft w:val="0"/>
      <w:marRight w:val="0"/>
      <w:marTop w:val="0"/>
      <w:marBottom w:val="0"/>
      <w:divBdr>
        <w:top w:val="none" w:sz="0" w:space="0" w:color="auto"/>
        <w:left w:val="none" w:sz="0" w:space="0" w:color="auto"/>
        <w:bottom w:val="none" w:sz="0" w:space="0" w:color="auto"/>
        <w:right w:val="none" w:sz="0" w:space="0" w:color="auto"/>
      </w:divBdr>
    </w:div>
    <w:div w:id="213082122">
      <w:bodyDiv w:val="1"/>
      <w:marLeft w:val="0"/>
      <w:marRight w:val="0"/>
      <w:marTop w:val="0"/>
      <w:marBottom w:val="0"/>
      <w:divBdr>
        <w:top w:val="none" w:sz="0" w:space="0" w:color="auto"/>
        <w:left w:val="none" w:sz="0" w:space="0" w:color="auto"/>
        <w:bottom w:val="none" w:sz="0" w:space="0" w:color="auto"/>
        <w:right w:val="none" w:sz="0" w:space="0" w:color="auto"/>
      </w:divBdr>
    </w:div>
    <w:div w:id="1090853597">
      <w:bodyDiv w:val="1"/>
      <w:marLeft w:val="0"/>
      <w:marRight w:val="0"/>
      <w:marTop w:val="0"/>
      <w:marBottom w:val="0"/>
      <w:divBdr>
        <w:top w:val="none" w:sz="0" w:space="0" w:color="auto"/>
        <w:left w:val="none" w:sz="0" w:space="0" w:color="auto"/>
        <w:bottom w:val="none" w:sz="0" w:space="0" w:color="auto"/>
        <w:right w:val="none" w:sz="0" w:space="0" w:color="auto"/>
      </w:divBdr>
    </w:div>
    <w:div w:id="1182547495">
      <w:bodyDiv w:val="1"/>
      <w:marLeft w:val="0"/>
      <w:marRight w:val="0"/>
      <w:marTop w:val="0"/>
      <w:marBottom w:val="0"/>
      <w:divBdr>
        <w:top w:val="none" w:sz="0" w:space="0" w:color="auto"/>
        <w:left w:val="none" w:sz="0" w:space="0" w:color="auto"/>
        <w:bottom w:val="none" w:sz="0" w:space="0" w:color="auto"/>
        <w:right w:val="none" w:sz="0" w:space="0" w:color="auto"/>
      </w:divBdr>
    </w:div>
    <w:div w:id="123885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rc.com/pa/Stand/Pages/Project-2015-09-Establish-and-Communicate-System-Operating-Limits.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darrel.richardson@nerc.net"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cbf880be-c7c2-4487-81cc-39803b2f2238">NERCASSETID-1299-1</_dlc_DocId>
    <_dlc_DocIdUrl xmlns="cbf880be-c7c2-4487-81cc-39803b2f2238">
      <Url>http://www.nerc.com/pa/Stand/_layouts/DocIdRedir.aspx?ID=NERCASSETID-1299-1</Url>
      <Description>NERCASSETID-1299-1</Description>
    </_dlc_DocIdUrl>
    <_dlc_DocIdPersistId xmlns="cbf880be-c7c2-4487-81cc-39803b2f2238">false</_dlc_DocIdPersistId>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F152CFC7FD253409631BF21AC0F00FE" ma:contentTypeVersion="41" ma:contentTypeDescription="Create a new document." ma:contentTypeScope="" ma:versionID="5d5ffe2e6af7cab38d3ae687db77caec">
  <xsd:schema xmlns:xsd="http://www.w3.org/2001/XMLSchema" xmlns:xs="http://www.w3.org/2001/XMLSchema" xmlns:p="http://schemas.microsoft.com/office/2006/metadata/properties" xmlns:ns2="d255dc3e-053e-4b62-8283-68abfc61cdbb" targetNamespace="http://schemas.microsoft.com/office/2006/metadata/properties" ma:root="true" ma:fieldsID="43ed8a3c00f07bcf229c98dd3864196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74C60F-4BE1-41A8-9D46-609161D941FF}"/>
</file>

<file path=customXml/itemProps2.xml><?xml version="1.0" encoding="utf-8"?>
<ds:datastoreItem xmlns:ds="http://schemas.openxmlformats.org/officeDocument/2006/customXml" ds:itemID="{926A1B62-AC1A-49BD-988C-65F6C64586DE}"/>
</file>

<file path=customXml/itemProps3.xml><?xml version="1.0" encoding="utf-8"?>
<ds:datastoreItem xmlns:ds="http://schemas.openxmlformats.org/officeDocument/2006/customXml" ds:itemID="{2B64924C-489E-49CA-B490-610700FA3875}"/>
</file>

<file path=customXml/itemProps4.xml><?xml version="1.0" encoding="utf-8"?>
<ds:datastoreItem xmlns:ds="http://schemas.openxmlformats.org/officeDocument/2006/customXml" ds:itemID="{1374C60F-4BE1-41A8-9D46-609161D941FF}">
  <ds:schemaRefs>
    <ds:schemaRef ds:uri="http://schemas.microsoft.com/office/2006/metadata/properties"/>
    <ds:schemaRef ds:uri="cbf880be-c7c2-4487-81cc-39803b2f2238"/>
  </ds:schemaRefs>
</ds:datastoreItem>
</file>

<file path=customXml/itemProps5.xml><?xml version="1.0" encoding="utf-8"?>
<ds:datastoreItem xmlns:ds="http://schemas.openxmlformats.org/officeDocument/2006/customXml" ds:itemID="{5DDB2986-725E-4124-9F83-0532F655215D}"/>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5293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Unofficial Comment Form </dc:title>
  <dc:subject>
  </dc:subject>
  <dc:creator/>
  <cp:keywords>
  </cp:keywords>
  <dc:description>
  </dc:description>
  <cp:lastModifiedBy/>
  <cp:revision>1</cp:revision>
  <dcterms:created xsi:type="dcterms:W3CDTF">2018-08-15T16:26:00Z</dcterms:created>
  <dcterms:modified xsi:type="dcterms:W3CDTF">2018-08-17T11:38:00Z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0x010100EF152CFC7FD253409631BF21AC0F00FE</vt:lpwstr>
  </property>
</Properties>
</file>