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B77379" w:rsidP="00D933A3">
      <w:pPr>
        <w:pStyle w:val="DocumentSubtitle"/>
        <w:rPr>
          <w:szCs w:val="32"/>
        </w:rPr>
      </w:pPr>
      <w:bookmarkStart w:id="0" w:name="_Toc195946480"/>
      <w:r>
        <w:rPr>
          <w:szCs w:val="32"/>
        </w:rPr>
        <w:t xml:space="preserve">Project </w:t>
      </w:r>
      <w:r w:rsidR="001B1140">
        <w:rPr>
          <w:szCs w:val="32"/>
        </w:rPr>
        <w:t>2019-0</w:t>
      </w:r>
      <w:r w:rsidR="004B4FDD">
        <w:rPr>
          <w:szCs w:val="32"/>
        </w:rPr>
        <w:t>6</w:t>
      </w:r>
      <w:r w:rsidR="001B1140">
        <w:rPr>
          <w:szCs w:val="32"/>
        </w:rPr>
        <w:t xml:space="preserve"> </w:t>
      </w:r>
      <w:r w:rsidR="007C247C">
        <w:rPr>
          <w:szCs w:val="32"/>
        </w:rPr>
        <w:t>Cold Weather</w:t>
      </w:r>
      <w:r w:rsidR="007C247C">
        <w:rPr>
          <w:szCs w:val="32"/>
        </w:rPr>
        <w:br/>
        <w:t>Standard Authorization Request</w:t>
      </w:r>
    </w:p>
    <w:p w:rsidR="002F2BFE" w:rsidRDefault="002F2BFE" w:rsidP="00102A01">
      <w:pPr>
        <w:pStyle w:val="Heading1"/>
      </w:pPr>
    </w:p>
    <w:p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1" w:history="1">
        <w:r w:rsidR="000B4B7F" w:rsidRPr="0018520A">
          <w:rPr>
            <w:rStyle w:val="Hyperlink"/>
          </w:rPr>
          <w:t>Standards Balloting and Commenting System (SBS)</w:t>
        </w:r>
      </w:hyperlink>
      <w:r w:rsidR="000B4B7F" w:rsidRPr="0018520A">
        <w:t xml:space="preserve"> to submit comments</w:t>
      </w:r>
      <w:r w:rsidR="000B4B7F">
        <w:t xml:space="preserve"> on</w:t>
      </w:r>
      <w:r w:rsidR="000819CA">
        <w:t xml:space="preserve"> the</w:t>
      </w:r>
      <w:r w:rsidRPr="00786AD7">
        <w:t xml:space="preserve"> </w:t>
      </w:r>
      <w:r w:rsidR="00B77379" w:rsidRPr="008D45F3">
        <w:rPr>
          <w:b/>
        </w:rPr>
        <w:t>Project</w:t>
      </w:r>
      <w:r w:rsidR="00B77379">
        <w:t xml:space="preserve"> </w:t>
      </w:r>
      <w:r w:rsidR="001B1140">
        <w:rPr>
          <w:b/>
        </w:rPr>
        <w:t>2019-0</w:t>
      </w:r>
      <w:r w:rsidR="004B4FDD">
        <w:rPr>
          <w:b/>
        </w:rPr>
        <w:t>6</w:t>
      </w:r>
      <w:r w:rsidR="00032D06">
        <w:rPr>
          <w:b/>
        </w:rPr>
        <w:t xml:space="preserve"> </w:t>
      </w:r>
      <w:r w:rsidR="004B4FDD">
        <w:rPr>
          <w:b/>
        </w:rPr>
        <w:t>Cold Weather</w:t>
      </w:r>
      <w:r w:rsidR="008D45F3">
        <w:rPr>
          <w:b/>
        </w:rPr>
        <w:t xml:space="preserve"> Standard Authorization Request (SAR)</w:t>
      </w:r>
      <w:r w:rsidR="00955AD1">
        <w:rPr>
          <w:b/>
        </w:rPr>
        <w:t>.</w:t>
      </w:r>
      <w:r w:rsidR="0073546A" w:rsidRPr="00D24289">
        <w:t xml:space="preserve"> </w:t>
      </w:r>
      <w:r w:rsidR="000B4B7F">
        <w:t>Comments</w:t>
      </w:r>
      <w:r>
        <w:t xml:space="preserve"> must be submitted </w:t>
      </w:r>
      <w:r w:rsidRPr="00EE5416">
        <w:t>by</w:t>
      </w:r>
      <w:r w:rsidRPr="00733DF8">
        <w:rPr>
          <w:b/>
        </w:rPr>
        <w:t xml:space="preserve"> </w:t>
      </w:r>
      <w:r w:rsidRPr="004E71D6">
        <w:rPr>
          <w:b/>
        </w:rPr>
        <w:t xml:space="preserve">8 p.m. Eastern, </w:t>
      </w:r>
      <w:r w:rsidR="006E1F21" w:rsidRPr="00D64A20">
        <w:rPr>
          <w:b/>
        </w:rPr>
        <w:t>T</w:t>
      </w:r>
      <w:r w:rsidR="00440286">
        <w:rPr>
          <w:b/>
        </w:rPr>
        <w:t>hursday</w:t>
      </w:r>
      <w:r w:rsidR="004E71D6" w:rsidRPr="00D64A20">
        <w:rPr>
          <w:b/>
        </w:rPr>
        <w:t xml:space="preserve">, </w:t>
      </w:r>
      <w:r w:rsidR="00440286">
        <w:rPr>
          <w:b/>
        </w:rPr>
        <w:t>March 19</w:t>
      </w:r>
      <w:r w:rsidR="00032D06" w:rsidRPr="00D64A20">
        <w:rPr>
          <w:b/>
        </w:rPr>
        <w:t>, 2019</w:t>
      </w:r>
      <w:r w:rsidRPr="00D64A20">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sidP="0073546A">
      <w:r>
        <w:t xml:space="preserve">Additional </w:t>
      </w:r>
      <w:r w:rsidR="00747D75">
        <w:t xml:space="preserve">information </w:t>
      </w:r>
      <w:r>
        <w:t>is</w:t>
      </w:r>
      <w:r w:rsidR="00747D75">
        <w:t xml:space="preserve"> available on the </w:t>
      </w:r>
      <w:hyperlink r:id="rId12" w:history="1">
        <w:r w:rsidR="00D64A20" w:rsidRPr="000D6EA8">
          <w:rPr>
            <w:rStyle w:val="Hyperlink"/>
          </w:rPr>
          <w:t>project page</w:t>
        </w:r>
      </w:hyperlink>
      <w:r w:rsidR="00747D75" w:rsidRPr="00D64A20">
        <w:t>. If</w:t>
      </w:r>
      <w:r w:rsidR="00747D75" w:rsidRPr="00786AD7">
        <w:t xml:space="preserve">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3" w:history="1">
        <w:r w:rsidR="004B4FDD" w:rsidRPr="004B4FDD">
          <w:rPr>
            <w:rStyle w:val="Hyperlink"/>
          </w:rPr>
          <w:t>Jordan Mallory</w:t>
        </w:r>
      </w:hyperlink>
      <w:r w:rsidR="00313BFE" w:rsidRPr="00F86A52">
        <w:t xml:space="preserve"> (via email)</w:t>
      </w:r>
      <w:r w:rsidR="00313BFE">
        <w:t>,</w:t>
      </w:r>
      <w:r w:rsidR="00313BFE" w:rsidRPr="00F86A52">
        <w:t xml:space="preserve"> or at </w:t>
      </w:r>
      <w:r w:rsidR="00032D06">
        <w:t>404-446-</w:t>
      </w:r>
      <w:r w:rsidR="004B4FDD">
        <w:t>2589</w:t>
      </w:r>
      <w:r w:rsidR="000304FB">
        <w:t>.</w:t>
      </w:r>
      <w:r w:rsidR="00ED5673" w:rsidRPr="00D24289">
        <w:tab/>
      </w:r>
    </w:p>
    <w:p w:rsidR="002F2BFE" w:rsidRPr="00D24289" w:rsidRDefault="002F2BFE" w:rsidP="00D933A3"/>
    <w:bookmarkEnd w:id="1"/>
    <w:p w:rsidR="0039275D" w:rsidRPr="00747D75" w:rsidRDefault="0073546A" w:rsidP="00102A01">
      <w:pPr>
        <w:pStyle w:val="Heading2"/>
        <w:rPr>
          <w:rFonts w:cs="Tahoma"/>
        </w:rPr>
      </w:pPr>
      <w:r w:rsidRPr="00747D75">
        <w:rPr>
          <w:rFonts w:cs="Tahoma"/>
        </w:rPr>
        <w:t>Background Information</w:t>
      </w:r>
    </w:p>
    <w:p w:rsidR="00011F7E" w:rsidRDefault="004B4FDD" w:rsidP="00F2039C">
      <w:pPr>
        <w:spacing w:after="240"/>
      </w:pPr>
      <w:r w:rsidRPr="004B4FDD">
        <w:t xml:space="preserve">In July 2019, the FERC and NERC staff report titled </w:t>
      </w:r>
      <w:r w:rsidRPr="004B4FDD">
        <w:rPr>
          <w:i/>
          <w:iCs/>
        </w:rPr>
        <w:t xml:space="preserve">The South Central United States Cold Weather Bulk Electronic System Event of January 17, 2018 </w:t>
      </w:r>
      <w:r w:rsidR="00A01B5A">
        <w:t xml:space="preserve">(Report) </w:t>
      </w:r>
      <w:proofErr w:type="gramStart"/>
      <w:r w:rsidRPr="004B4FDD">
        <w:t>was released</w:t>
      </w:r>
      <w:proofErr w:type="gramEnd"/>
      <w:r w:rsidRPr="004B4FDD">
        <w:t xml:space="preserve">. Following the </w:t>
      </w:r>
      <w:r w:rsidR="00E90C42">
        <w:t>R</w:t>
      </w:r>
      <w:r w:rsidR="00E90C42" w:rsidRPr="004B4FDD">
        <w:t>eport</w:t>
      </w:r>
      <w:r w:rsidRPr="004B4FDD">
        <w:t xml:space="preserve">, Southwest Power Pool, Inc. (SPP) submitted a SAR proposing a new standard development project to review and address the recommendations in the Report. </w:t>
      </w:r>
      <w:r w:rsidR="00467175">
        <w:t>The formal comment period for the SAR</w:t>
      </w:r>
      <w:r w:rsidR="009B2EF3">
        <w:t>’s initial posting</w:t>
      </w:r>
      <w:r w:rsidR="00A01B5A">
        <w:t xml:space="preserve"> concluded </w:t>
      </w:r>
      <w:r w:rsidR="00467175">
        <w:t>November 5, 2019</w:t>
      </w:r>
      <w:r w:rsidR="00A01B5A">
        <w:t xml:space="preserve"> and t</w:t>
      </w:r>
      <w:r w:rsidR="00E4610C">
        <w:t xml:space="preserve">he </w:t>
      </w:r>
      <w:r w:rsidR="00A01B5A">
        <w:t>drafting t</w:t>
      </w:r>
      <w:r w:rsidR="00E4610C">
        <w:t xml:space="preserve">eam </w:t>
      </w:r>
      <w:r w:rsidR="00E90C42">
        <w:t xml:space="preserve">has </w:t>
      </w:r>
      <w:r w:rsidR="00E4610C">
        <w:t>review</w:t>
      </w:r>
      <w:r w:rsidR="00E90C42">
        <w:t>ed</w:t>
      </w:r>
      <w:r w:rsidR="00467175">
        <w:t xml:space="preserve"> the </w:t>
      </w:r>
      <w:r w:rsidR="00E4610C">
        <w:t xml:space="preserve">comments </w:t>
      </w:r>
      <w:r w:rsidR="00A01B5A">
        <w:t>received</w:t>
      </w:r>
      <w:r w:rsidR="00535E2D">
        <w:t xml:space="preserve">. </w:t>
      </w:r>
    </w:p>
    <w:p w:rsidR="00E90C42" w:rsidRDefault="000829F7" w:rsidP="00F2039C">
      <w:r>
        <w:t xml:space="preserve">Based on </w:t>
      </w:r>
      <w:r w:rsidR="000E2AAB">
        <w:t xml:space="preserve">the review and further </w:t>
      </w:r>
      <w:r>
        <w:t xml:space="preserve">discussions, the </w:t>
      </w:r>
      <w:r w:rsidR="00A01B5A">
        <w:t>d</w:t>
      </w:r>
      <w:r>
        <w:t>rafti</w:t>
      </w:r>
      <w:r w:rsidR="00535E2D">
        <w:t>n</w:t>
      </w:r>
      <w:r w:rsidR="00A01B5A">
        <w:t>g t</w:t>
      </w:r>
      <w:r>
        <w:t xml:space="preserve">eam is recommending the SAR be modified to: 1) clarify aspects of the recommendations contained in the Report; and 2) </w:t>
      </w:r>
      <w:r w:rsidR="00A336EC">
        <w:t>ensure</w:t>
      </w:r>
      <w:r>
        <w:t xml:space="preserve"> </w:t>
      </w:r>
      <w:r w:rsidR="00EE0FB5">
        <w:t>communication between functional entities</w:t>
      </w:r>
      <w:r>
        <w:t xml:space="preserve"> when generator unit availability is expected to </w:t>
      </w:r>
      <w:r w:rsidRPr="00F2039C">
        <w:t xml:space="preserve">be </w:t>
      </w:r>
      <w:proofErr w:type="gramStart"/>
      <w:r w:rsidR="00B96233" w:rsidRPr="00F2039C">
        <w:t>affected</w:t>
      </w:r>
      <w:r w:rsidR="00B96233">
        <w:t xml:space="preserve"> </w:t>
      </w:r>
      <w:r>
        <w:t xml:space="preserve"> by</w:t>
      </w:r>
      <w:proofErr w:type="gramEnd"/>
      <w:r>
        <w:t xml:space="preserve"> all ambient weather conditions (including, but not limited to, cold weather temperatures)</w:t>
      </w:r>
      <w:r w:rsidR="00F2039C">
        <w:rPr>
          <w:rStyle w:val="FootnoteReference"/>
        </w:rPr>
        <w:footnoteReference w:id="1"/>
      </w:r>
      <w:r>
        <w:t>.</w:t>
      </w:r>
      <w:r w:rsidR="00E90C42">
        <w:t xml:space="preserve"> Of particular note, the requirements of this SAR </w:t>
      </w:r>
      <w:proofErr w:type="gramStart"/>
      <w:r w:rsidR="00E90C42">
        <w:t>are intended</w:t>
      </w:r>
      <w:proofErr w:type="gramEnd"/>
      <w:r w:rsidR="00E90C42">
        <w:t xml:space="preserve"> to apply to Generator Owners/Generator Operators that own/operate facilities that qualify as </w:t>
      </w:r>
      <w:r w:rsidR="007B44C1">
        <w:t>Bulk Electric System</w:t>
      </w:r>
      <w:r w:rsidR="00E90C42">
        <w:t xml:space="preserve">, regardless of fuel-type. </w:t>
      </w:r>
    </w:p>
    <w:p w:rsidR="00F2039C" w:rsidRDefault="00F2039C" w:rsidP="00F2039C">
      <w:pPr>
        <w:pStyle w:val="Heading2"/>
        <w:rPr>
          <w:rFonts w:cs="Tahoma"/>
        </w:rPr>
      </w:pPr>
    </w:p>
    <w:p w:rsidR="00564C0F" w:rsidRDefault="00564C0F">
      <w:pPr>
        <w:rPr>
          <w:rFonts w:ascii="Tahoma" w:hAnsi="Tahoma" w:cs="Tahoma"/>
          <w:b/>
          <w:bCs/>
          <w:sz w:val="22"/>
          <w:szCs w:val="20"/>
        </w:rPr>
      </w:pPr>
      <w:r>
        <w:rPr>
          <w:rFonts w:cs="Tahoma"/>
        </w:rPr>
        <w:br w:type="page"/>
      </w:r>
    </w:p>
    <w:p w:rsidR="0039275D" w:rsidRPr="00747D75" w:rsidRDefault="0073546A" w:rsidP="00F2039C">
      <w:pPr>
        <w:pStyle w:val="Heading2"/>
        <w:rPr>
          <w:rFonts w:cs="Tahoma"/>
        </w:rPr>
      </w:pPr>
      <w:r w:rsidRPr="00747D75">
        <w:rPr>
          <w:rFonts w:cs="Tahoma"/>
        </w:rPr>
        <w:lastRenderedPageBreak/>
        <w:t>Question</w:t>
      </w:r>
      <w:r w:rsidR="00747D75" w:rsidRPr="00747D75">
        <w:rPr>
          <w:rFonts w:cs="Tahoma"/>
        </w:rPr>
        <w:t>s</w:t>
      </w:r>
    </w:p>
    <w:p w:rsidR="00190FA3" w:rsidRPr="00564C0F" w:rsidRDefault="00190FA3" w:rsidP="00FB4FB6">
      <w:pPr>
        <w:pStyle w:val="ListParagraph"/>
        <w:keepNext/>
        <w:numPr>
          <w:ilvl w:val="0"/>
          <w:numId w:val="33"/>
        </w:numPr>
        <w:spacing w:before="120"/>
        <w:contextualSpacing w:val="0"/>
        <w:rPr>
          <w:rFonts w:asciiTheme="minorHAnsi" w:hAnsiTheme="minorHAnsi" w:cstheme="minorHAnsi"/>
        </w:rPr>
      </w:pPr>
      <w:r w:rsidRPr="00564C0F">
        <w:rPr>
          <w:rFonts w:asciiTheme="minorHAnsi" w:hAnsiTheme="minorHAnsi" w:cstheme="minorHAnsi"/>
        </w:rPr>
        <w:t xml:space="preserve">The </w:t>
      </w:r>
      <w:r w:rsidR="00A01B5A">
        <w:rPr>
          <w:rFonts w:asciiTheme="minorHAnsi" w:hAnsiTheme="minorHAnsi" w:cstheme="minorHAnsi"/>
        </w:rPr>
        <w:t>drafting team</w:t>
      </w:r>
      <w:r w:rsidRPr="00564C0F">
        <w:rPr>
          <w:rFonts w:asciiTheme="minorHAnsi" w:hAnsiTheme="minorHAnsi" w:cstheme="minorHAnsi"/>
        </w:rPr>
        <w:t xml:space="preserve"> modified the SAR to include communication </w:t>
      </w:r>
      <w:r w:rsidR="00B96233" w:rsidRPr="00564C0F">
        <w:rPr>
          <w:rFonts w:asciiTheme="minorHAnsi" w:hAnsiTheme="minorHAnsi" w:cstheme="minorHAnsi"/>
        </w:rPr>
        <w:t xml:space="preserve">between functional entities when generator unit availability </w:t>
      </w:r>
      <w:proofErr w:type="gramStart"/>
      <w:r w:rsidR="00B96233" w:rsidRPr="00564C0F">
        <w:rPr>
          <w:rFonts w:asciiTheme="minorHAnsi" w:hAnsiTheme="minorHAnsi" w:cstheme="minorHAnsi"/>
        </w:rPr>
        <w:t>is expected to be affected</w:t>
      </w:r>
      <w:proofErr w:type="gramEnd"/>
      <w:r w:rsidR="00B96233" w:rsidRPr="00564C0F">
        <w:rPr>
          <w:rFonts w:asciiTheme="minorHAnsi" w:hAnsiTheme="minorHAnsi" w:cstheme="minorHAnsi"/>
        </w:rPr>
        <w:t xml:space="preserve"> by </w:t>
      </w:r>
      <w:r w:rsidRPr="00564C0F">
        <w:rPr>
          <w:rFonts w:asciiTheme="minorHAnsi" w:hAnsiTheme="minorHAnsi" w:cstheme="minorHAnsi"/>
        </w:rPr>
        <w:t xml:space="preserve">all </w:t>
      </w:r>
      <w:r w:rsidR="00067D1E" w:rsidRPr="00564C0F">
        <w:rPr>
          <w:rFonts w:asciiTheme="minorHAnsi" w:hAnsiTheme="minorHAnsi" w:cstheme="minorHAnsi"/>
        </w:rPr>
        <w:t xml:space="preserve">ambient </w:t>
      </w:r>
      <w:r w:rsidRPr="00564C0F">
        <w:rPr>
          <w:rFonts w:asciiTheme="minorHAnsi" w:hAnsiTheme="minorHAnsi" w:cstheme="minorHAnsi"/>
        </w:rPr>
        <w:t>weather</w:t>
      </w:r>
      <w:r w:rsidR="00067D1E" w:rsidRPr="00564C0F">
        <w:rPr>
          <w:rFonts w:asciiTheme="minorHAnsi" w:hAnsiTheme="minorHAnsi" w:cstheme="minorHAnsi"/>
        </w:rPr>
        <w:t xml:space="preserve"> conditions</w:t>
      </w:r>
      <w:r w:rsidRPr="00564C0F">
        <w:rPr>
          <w:rFonts w:asciiTheme="minorHAnsi" w:hAnsiTheme="minorHAnsi" w:cstheme="minorHAnsi"/>
        </w:rPr>
        <w:t xml:space="preserve">. </w:t>
      </w:r>
      <w:r w:rsidR="00440286" w:rsidRPr="00564C0F">
        <w:rPr>
          <w:rFonts w:asciiTheme="minorHAnsi" w:hAnsiTheme="minorHAnsi" w:cstheme="minorHAnsi"/>
        </w:rPr>
        <w:t xml:space="preserve">(Note: the preparedness will remain focused on cold weather.) </w:t>
      </w:r>
      <w:r w:rsidRPr="00564C0F">
        <w:rPr>
          <w:rFonts w:asciiTheme="minorHAnsi" w:hAnsiTheme="minorHAnsi" w:cstheme="minorHAnsi"/>
        </w:rPr>
        <w:t xml:space="preserve">Do you agree with this proposed scope as described in the SAR? If you do not agree, or if you agree but have comments or suggestions for the project scope, please provide your recommendation and explanation. </w:t>
      </w:r>
    </w:p>
    <w:p w:rsidR="00190FA3" w:rsidRPr="00564C0F" w:rsidRDefault="00190FA3" w:rsidP="00F2039C">
      <w:pPr>
        <w:pStyle w:val="ListParagraph"/>
        <w:keepNext/>
        <w:spacing w:before="120"/>
        <w:contextualSpacing w:val="0"/>
        <w:rPr>
          <w:rFonts w:asciiTheme="minorHAnsi" w:hAnsiTheme="minorHAnsi" w:cstheme="minorHAnsi"/>
        </w:rPr>
      </w:pPr>
      <w:r w:rsidRPr="00564C0F">
        <w:rPr>
          <w:rFonts w:asciiTheme="minorHAnsi" w:hAnsiTheme="minorHAnsi" w:cstheme="minorHAnsi"/>
        </w:rPr>
        <w:fldChar w:fldCharType="begin">
          <w:ffData>
            <w:name w:val="Check4"/>
            <w:enabled/>
            <w:calcOnExit w:val="0"/>
            <w:checkBox>
              <w:sizeAuto/>
              <w:default w:val="0"/>
            </w:checkBox>
          </w:ffData>
        </w:fldChar>
      </w:r>
      <w:r w:rsidRPr="00564C0F">
        <w:rPr>
          <w:rFonts w:asciiTheme="minorHAnsi" w:hAnsiTheme="minorHAnsi" w:cstheme="minorHAnsi"/>
        </w:rPr>
        <w:instrText xml:space="preserve"> FORMCHECKBOX </w:instrText>
      </w:r>
      <w:r w:rsidR="004C2498">
        <w:rPr>
          <w:rFonts w:asciiTheme="minorHAnsi" w:hAnsiTheme="minorHAnsi" w:cstheme="minorHAnsi"/>
        </w:rPr>
      </w:r>
      <w:r w:rsidR="004C2498">
        <w:rPr>
          <w:rFonts w:asciiTheme="minorHAnsi" w:hAnsiTheme="minorHAnsi" w:cstheme="minorHAnsi"/>
        </w:rPr>
        <w:fldChar w:fldCharType="separate"/>
      </w:r>
      <w:r w:rsidRPr="00564C0F">
        <w:rPr>
          <w:rFonts w:asciiTheme="minorHAnsi" w:hAnsiTheme="minorHAnsi" w:cstheme="minorHAnsi"/>
        </w:rPr>
        <w:fldChar w:fldCharType="end"/>
      </w:r>
      <w:r w:rsidRPr="00564C0F">
        <w:rPr>
          <w:rFonts w:asciiTheme="minorHAnsi" w:hAnsiTheme="minorHAnsi" w:cstheme="minorHAnsi"/>
        </w:rPr>
        <w:t xml:space="preserve"> Yes </w:t>
      </w:r>
    </w:p>
    <w:p w:rsidR="00190FA3" w:rsidRPr="00564C0F" w:rsidRDefault="00190FA3" w:rsidP="00564C0F">
      <w:pPr>
        <w:pStyle w:val="ListParagraph"/>
        <w:keepNext/>
        <w:spacing w:before="120"/>
        <w:contextualSpacing w:val="0"/>
        <w:rPr>
          <w:rFonts w:asciiTheme="minorHAnsi" w:hAnsiTheme="minorHAnsi" w:cstheme="minorHAnsi"/>
        </w:rPr>
      </w:pPr>
      <w:r w:rsidRPr="00564C0F">
        <w:rPr>
          <w:rFonts w:asciiTheme="minorHAnsi" w:hAnsiTheme="minorHAnsi" w:cstheme="minorHAnsi"/>
        </w:rPr>
        <w:fldChar w:fldCharType="begin">
          <w:ffData>
            <w:name w:val="Check4"/>
            <w:enabled/>
            <w:calcOnExit w:val="0"/>
            <w:checkBox>
              <w:sizeAuto/>
              <w:default w:val="0"/>
            </w:checkBox>
          </w:ffData>
        </w:fldChar>
      </w:r>
      <w:r w:rsidRPr="00564C0F">
        <w:rPr>
          <w:rFonts w:asciiTheme="minorHAnsi" w:hAnsiTheme="minorHAnsi" w:cstheme="minorHAnsi"/>
        </w:rPr>
        <w:instrText xml:space="preserve"> FORMCHECKBOX </w:instrText>
      </w:r>
      <w:r w:rsidR="004C2498">
        <w:rPr>
          <w:rFonts w:asciiTheme="minorHAnsi" w:hAnsiTheme="minorHAnsi" w:cstheme="minorHAnsi"/>
        </w:rPr>
      </w:r>
      <w:r w:rsidR="004C2498">
        <w:rPr>
          <w:rFonts w:asciiTheme="minorHAnsi" w:hAnsiTheme="minorHAnsi" w:cstheme="minorHAnsi"/>
        </w:rPr>
        <w:fldChar w:fldCharType="separate"/>
      </w:r>
      <w:r w:rsidRPr="00564C0F">
        <w:rPr>
          <w:rFonts w:asciiTheme="minorHAnsi" w:hAnsiTheme="minorHAnsi" w:cstheme="minorHAnsi"/>
        </w:rPr>
        <w:fldChar w:fldCharType="end"/>
      </w:r>
      <w:r w:rsidRPr="00564C0F">
        <w:rPr>
          <w:rFonts w:asciiTheme="minorHAnsi" w:hAnsiTheme="minorHAnsi" w:cstheme="minorHAnsi"/>
        </w:rPr>
        <w:t xml:space="preserve"> No </w:t>
      </w:r>
    </w:p>
    <w:p w:rsidR="00190FA3" w:rsidRPr="00564C0F" w:rsidRDefault="00190FA3" w:rsidP="00F2039C">
      <w:pPr>
        <w:pStyle w:val="ListParagraph"/>
        <w:spacing w:before="120"/>
        <w:contextualSpacing w:val="0"/>
        <w:rPr>
          <w:rFonts w:asciiTheme="minorHAnsi" w:hAnsiTheme="minorHAnsi" w:cstheme="minorHAnsi"/>
        </w:rPr>
      </w:pPr>
      <w:r w:rsidRPr="00564C0F">
        <w:rPr>
          <w:rFonts w:asciiTheme="minorHAnsi" w:hAnsiTheme="minorHAnsi" w:cstheme="minorHAnsi"/>
        </w:rPr>
        <w:t xml:space="preserve">Comments: </w:t>
      </w:r>
      <w:r w:rsidRPr="00564C0F">
        <w:rPr>
          <w:rFonts w:asciiTheme="minorHAnsi" w:hAnsiTheme="minorHAnsi" w:cstheme="minorHAnsi"/>
        </w:rPr>
        <w:fldChar w:fldCharType="begin">
          <w:ffData>
            <w:name w:val="Text12"/>
            <w:enabled/>
            <w:calcOnExit w:val="0"/>
            <w:textInput/>
          </w:ffData>
        </w:fldChar>
      </w:r>
      <w:r w:rsidRPr="00564C0F">
        <w:rPr>
          <w:rFonts w:asciiTheme="minorHAnsi" w:hAnsiTheme="minorHAnsi" w:cstheme="minorHAnsi"/>
        </w:rPr>
        <w:instrText xml:space="preserve"> FORMTEXT </w:instrText>
      </w:r>
      <w:r w:rsidRPr="00564C0F">
        <w:rPr>
          <w:rFonts w:asciiTheme="minorHAnsi" w:hAnsiTheme="minorHAnsi" w:cstheme="minorHAnsi"/>
        </w:rPr>
      </w:r>
      <w:r w:rsidRPr="00564C0F">
        <w:rPr>
          <w:rFonts w:asciiTheme="minorHAnsi" w:hAnsiTheme="minorHAnsi" w:cstheme="minorHAnsi"/>
        </w:rPr>
        <w:fldChar w:fldCharType="separate"/>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t> </w:t>
      </w:r>
      <w:r w:rsidRPr="00564C0F">
        <w:rPr>
          <w:rFonts w:asciiTheme="minorHAnsi" w:hAnsiTheme="minorHAnsi" w:cstheme="minorHAnsi"/>
        </w:rPr>
        <w:fldChar w:fldCharType="end"/>
      </w:r>
    </w:p>
    <w:p w:rsidR="00190FA3" w:rsidRPr="00564C0F" w:rsidRDefault="00190FA3" w:rsidP="00190FA3">
      <w:pPr>
        <w:pStyle w:val="ListParagraph"/>
        <w:keepNext/>
        <w:spacing w:before="120"/>
        <w:rPr>
          <w:rFonts w:asciiTheme="minorHAnsi" w:hAnsiTheme="minorHAnsi" w:cstheme="minorHAnsi"/>
        </w:rPr>
      </w:pPr>
    </w:p>
    <w:p w:rsidR="000270A3" w:rsidRPr="00564C0F" w:rsidRDefault="000270A3" w:rsidP="000270A3">
      <w:pPr>
        <w:pStyle w:val="Header"/>
        <w:numPr>
          <w:ilvl w:val="0"/>
          <w:numId w:val="33"/>
        </w:numPr>
        <w:tabs>
          <w:tab w:val="clear" w:pos="4680"/>
          <w:tab w:val="clear" w:pos="9360"/>
        </w:tabs>
        <w:spacing w:before="60" w:after="60"/>
        <w:rPr>
          <w:rStyle w:val="BoxText"/>
          <w:rFonts w:asciiTheme="minorHAnsi" w:hAnsiTheme="minorHAnsi" w:cstheme="minorHAnsi"/>
          <w:sz w:val="24"/>
        </w:rPr>
      </w:pPr>
      <w:r w:rsidRPr="00564C0F">
        <w:rPr>
          <w:rFonts w:cstheme="minorHAnsi"/>
        </w:rPr>
        <w:t xml:space="preserve">If you have any </w:t>
      </w:r>
      <w:r w:rsidR="004C2498">
        <w:rPr>
          <w:rFonts w:cstheme="minorHAnsi"/>
        </w:rPr>
        <w:t xml:space="preserve">additional </w:t>
      </w:r>
      <w:r w:rsidRPr="00564C0F">
        <w:rPr>
          <w:rFonts w:cstheme="minorHAnsi"/>
        </w:rPr>
        <w:t>comments on th</w:t>
      </w:r>
      <w:r w:rsidR="004C2498">
        <w:rPr>
          <w:rFonts w:cstheme="minorHAnsi"/>
        </w:rPr>
        <w:t>e</w:t>
      </w:r>
      <w:r w:rsidRPr="00564C0F">
        <w:rPr>
          <w:rFonts w:cstheme="minorHAnsi"/>
        </w:rPr>
        <w:t xml:space="preserve"> SAR</w:t>
      </w:r>
      <w:bookmarkStart w:id="2" w:name="_GoBack"/>
      <w:bookmarkEnd w:id="2"/>
      <w:r w:rsidRPr="00564C0F">
        <w:rPr>
          <w:rFonts w:cstheme="minorHAnsi"/>
        </w:rPr>
        <w:t xml:space="preserve">, please provide them here. </w:t>
      </w:r>
    </w:p>
    <w:p w:rsidR="00FE7421" w:rsidRPr="00564C0F" w:rsidRDefault="0073546A" w:rsidP="00564C0F">
      <w:pPr>
        <w:spacing w:before="120"/>
        <w:ind w:firstLine="720"/>
        <w:rPr>
          <w:rFonts w:cstheme="minorHAnsi"/>
        </w:rPr>
      </w:pPr>
      <w:r w:rsidRPr="00564C0F">
        <w:rPr>
          <w:rFonts w:cstheme="minorHAnsi"/>
        </w:rPr>
        <w:t xml:space="preserve">Comments: </w:t>
      </w:r>
      <w:r w:rsidR="00091EB1" w:rsidRPr="00564C0F">
        <w:rPr>
          <w:rFonts w:cstheme="minorHAnsi"/>
        </w:rPr>
        <w:fldChar w:fldCharType="begin">
          <w:ffData>
            <w:name w:val="Text12"/>
            <w:enabled/>
            <w:calcOnExit w:val="0"/>
            <w:textInput/>
          </w:ffData>
        </w:fldChar>
      </w:r>
      <w:r w:rsidRPr="00564C0F">
        <w:rPr>
          <w:rFonts w:cstheme="minorHAnsi"/>
        </w:rPr>
        <w:instrText xml:space="preserve"> FORMTEXT </w:instrText>
      </w:r>
      <w:r w:rsidR="00091EB1" w:rsidRPr="00564C0F">
        <w:rPr>
          <w:rFonts w:cstheme="minorHAnsi"/>
        </w:rPr>
      </w:r>
      <w:r w:rsidR="00091EB1" w:rsidRPr="00564C0F">
        <w:rPr>
          <w:rFonts w:cstheme="minorHAnsi"/>
        </w:rPr>
        <w:fldChar w:fldCharType="separate"/>
      </w:r>
      <w:r w:rsidRPr="00564C0F">
        <w:rPr>
          <w:rFonts w:cstheme="minorHAnsi"/>
        </w:rPr>
        <w:t> </w:t>
      </w:r>
      <w:r w:rsidRPr="00564C0F">
        <w:rPr>
          <w:rFonts w:cstheme="minorHAnsi"/>
        </w:rPr>
        <w:t> </w:t>
      </w:r>
      <w:r w:rsidRPr="00564C0F">
        <w:rPr>
          <w:rFonts w:cstheme="minorHAnsi"/>
        </w:rPr>
        <w:t> </w:t>
      </w:r>
      <w:r w:rsidRPr="00564C0F">
        <w:rPr>
          <w:rFonts w:cstheme="minorHAnsi"/>
        </w:rPr>
        <w:t> </w:t>
      </w:r>
      <w:r w:rsidRPr="00564C0F">
        <w:rPr>
          <w:rFonts w:cstheme="minorHAnsi"/>
        </w:rPr>
        <w:t> </w:t>
      </w:r>
      <w:r w:rsidR="00091EB1" w:rsidRPr="00564C0F">
        <w:rPr>
          <w:rFonts w:cstheme="minorHAnsi"/>
        </w:rPr>
        <w:fldChar w:fldCharType="end"/>
      </w:r>
    </w:p>
    <w:sectPr w:rsidR="00FE7421" w:rsidRPr="00564C0F"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9D" w:rsidRDefault="00FA2C9D">
      <w:r>
        <w:separator/>
      </w:r>
    </w:p>
  </w:endnote>
  <w:endnote w:type="continuationSeparator" w:id="0">
    <w:p w:rsidR="00FA2C9D" w:rsidRDefault="00FA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4B4FDD">
      <w:t>6</w:t>
    </w:r>
    <w:r w:rsidR="0037782A">
      <w:t xml:space="preserve"> </w:t>
    </w:r>
    <w:r w:rsidR="004B4FDD">
      <w:t>Cold Weather</w:t>
    </w:r>
    <w:r w:rsidRPr="000D1B39">
      <w:t xml:space="preserve"> | </w:t>
    </w:r>
    <w:r w:rsidR="00440286">
      <w:t>February</w:t>
    </w:r>
    <w:r w:rsidR="00564C0F">
      <w:t xml:space="preserve"> – March, </w:t>
    </w:r>
    <w:r w:rsidR="00440286">
      <w:t>2020</w:t>
    </w:r>
    <w:r>
      <w:tab/>
    </w:r>
    <w:r w:rsidR="00F96776">
      <w:fldChar w:fldCharType="begin"/>
    </w:r>
    <w:r w:rsidR="00F96776">
      <w:instrText xml:space="preserve"> PAGE </w:instrText>
    </w:r>
    <w:r w:rsidR="00F96776">
      <w:fldChar w:fldCharType="separate"/>
    </w:r>
    <w:r w:rsidR="004C2498">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47C" w:rsidRDefault="007C247C" w:rsidP="007C247C"/>
  <w:p w:rsidR="00221129" w:rsidRPr="007C247C" w:rsidRDefault="007C247C" w:rsidP="007C247C">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9D" w:rsidRDefault="00FA2C9D">
      <w:r>
        <w:separator/>
      </w:r>
    </w:p>
  </w:footnote>
  <w:footnote w:type="continuationSeparator" w:id="0">
    <w:p w:rsidR="00FA2C9D" w:rsidRDefault="00FA2C9D">
      <w:r>
        <w:continuationSeparator/>
      </w:r>
    </w:p>
  </w:footnote>
  <w:footnote w:id="1">
    <w:p w:rsidR="00F2039C" w:rsidRDefault="00F2039C">
      <w:pPr>
        <w:pStyle w:val="FootnoteText"/>
      </w:pPr>
      <w:r>
        <w:rPr>
          <w:rStyle w:val="FootnoteReference"/>
        </w:rPr>
        <w:footnoteRef/>
      </w:r>
      <w:r>
        <w:t xml:space="preserve"> The basis for NERC Staff’s recommendation is that communication is important for reliability as it allows RCs and BAs to </w:t>
      </w:r>
      <w:proofErr w:type="gramStart"/>
      <w:r>
        <w:t>be better prepared</w:t>
      </w:r>
      <w:proofErr w:type="gramEnd"/>
      <w:r>
        <w:t xml:space="preserve"> for next day studies and even hour ahead studies. It is important that entities know that a unit </w:t>
      </w:r>
      <w:proofErr w:type="gramStart"/>
      <w:r>
        <w:t>can be counted on</w:t>
      </w:r>
      <w:proofErr w:type="gramEnd"/>
      <w:r>
        <w:t xml:space="preserve"> based on the data provided. NERC Staff recommended including the issue in this project, rather than addressing in a subsequent project, </w:t>
      </w:r>
      <w:proofErr w:type="gramStart"/>
      <w:r>
        <w:t>in the interest of administrative efficiency and to avoid the burdens that could come from having multiple successive versions of a standard become effective in a short time</w:t>
      </w:r>
      <w:proofErr w:type="gram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70014" behindDoc="1" locked="0" layoutInCell="1" allowOverlap="1" wp14:anchorId="272DE2C5" wp14:editId="266179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29" w:rsidRDefault="001C2144">
    <w:r>
      <w:rPr>
        <w:noProof/>
      </w:rPr>
      <w:drawing>
        <wp:anchor distT="0" distB="0" distL="114300" distR="114300" simplePos="0" relativeHeight="251667966" behindDoc="1" locked="0" layoutInCell="1" allowOverlap="1" wp14:anchorId="0483FC12" wp14:editId="5669E53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FE0CA338"/>
    <w:lvl w:ilvl="0" w:tplc="27F42D8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0409000F"/>
    <w:lvl w:ilvl="0">
      <w:start w:val="1"/>
      <w:numFmt w:val="decimal"/>
      <w:lvlText w:val="%1."/>
      <w:lvlJc w:val="left"/>
      <w:pPr>
        <w:ind w:left="720" w:hanging="360"/>
      </w:p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4"/>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1F7E"/>
    <w:rsid w:val="000150B3"/>
    <w:rsid w:val="000246CB"/>
    <w:rsid w:val="00024822"/>
    <w:rsid w:val="000270A3"/>
    <w:rsid w:val="000304FB"/>
    <w:rsid w:val="00032D06"/>
    <w:rsid w:val="000334DF"/>
    <w:rsid w:val="00060E18"/>
    <w:rsid w:val="00067D1E"/>
    <w:rsid w:val="00070832"/>
    <w:rsid w:val="000819CA"/>
    <w:rsid w:val="000829F7"/>
    <w:rsid w:val="00086440"/>
    <w:rsid w:val="00091EB1"/>
    <w:rsid w:val="000A70BC"/>
    <w:rsid w:val="000B36CB"/>
    <w:rsid w:val="000B49E3"/>
    <w:rsid w:val="000B4B7F"/>
    <w:rsid w:val="000B7A04"/>
    <w:rsid w:val="000D1B39"/>
    <w:rsid w:val="000D7162"/>
    <w:rsid w:val="000D7AF2"/>
    <w:rsid w:val="000E2AAB"/>
    <w:rsid w:val="000E3AB0"/>
    <w:rsid w:val="000F2177"/>
    <w:rsid w:val="000F4C80"/>
    <w:rsid w:val="00101373"/>
    <w:rsid w:val="00101671"/>
    <w:rsid w:val="00102A01"/>
    <w:rsid w:val="00104317"/>
    <w:rsid w:val="00105779"/>
    <w:rsid w:val="00125566"/>
    <w:rsid w:val="00132E88"/>
    <w:rsid w:val="001346AA"/>
    <w:rsid w:val="00136931"/>
    <w:rsid w:val="0014382A"/>
    <w:rsid w:val="00154798"/>
    <w:rsid w:val="00154F98"/>
    <w:rsid w:val="001574EA"/>
    <w:rsid w:val="001603B2"/>
    <w:rsid w:val="00162ACA"/>
    <w:rsid w:val="001859A9"/>
    <w:rsid w:val="00190FA3"/>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8C9"/>
    <w:rsid w:val="003E1C41"/>
    <w:rsid w:val="003F78BD"/>
    <w:rsid w:val="0040795F"/>
    <w:rsid w:val="00407E27"/>
    <w:rsid w:val="00411B23"/>
    <w:rsid w:val="004204D3"/>
    <w:rsid w:val="004204FE"/>
    <w:rsid w:val="0042088D"/>
    <w:rsid w:val="00433A9B"/>
    <w:rsid w:val="00433C7C"/>
    <w:rsid w:val="00440286"/>
    <w:rsid w:val="004430FF"/>
    <w:rsid w:val="00456B99"/>
    <w:rsid w:val="004631BF"/>
    <w:rsid w:val="00467175"/>
    <w:rsid w:val="004739A3"/>
    <w:rsid w:val="004800C7"/>
    <w:rsid w:val="004859C6"/>
    <w:rsid w:val="00487B7F"/>
    <w:rsid w:val="004937E7"/>
    <w:rsid w:val="004A7BAA"/>
    <w:rsid w:val="004B4FDD"/>
    <w:rsid w:val="004B7DE3"/>
    <w:rsid w:val="004C2498"/>
    <w:rsid w:val="004D3EC5"/>
    <w:rsid w:val="004E71D6"/>
    <w:rsid w:val="004E7B5C"/>
    <w:rsid w:val="0050270C"/>
    <w:rsid w:val="00510652"/>
    <w:rsid w:val="005240B5"/>
    <w:rsid w:val="005316C6"/>
    <w:rsid w:val="005316F3"/>
    <w:rsid w:val="00535E2D"/>
    <w:rsid w:val="00545613"/>
    <w:rsid w:val="00554CD1"/>
    <w:rsid w:val="00555F79"/>
    <w:rsid w:val="00564C0F"/>
    <w:rsid w:val="00573832"/>
    <w:rsid w:val="00575783"/>
    <w:rsid w:val="00584F6D"/>
    <w:rsid w:val="00591CE2"/>
    <w:rsid w:val="00597D63"/>
    <w:rsid w:val="005A2920"/>
    <w:rsid w:val="005A721A"/>
    <w:rsid w:val="005B7382"/>
    <w:rsid w:val="005C2683"/>
    <w:rsid w:val="005C2CA7"/>
    <w:rsid w:val="005D3F72"/>
    <w:rsid w:val="005E6F5D"/>
    <w:rsid w:val="005F574F"/>
    <w:rsid w:val="006012EF"/>
    <w:rsid w:val="00603715"/>
    <w:rsid w:val="00610B5B"/>
    <w:rsid w:val="00626C73"/>
    <w:rsid w:val="00631174"/>
    <w:rsid w:val="00652754"/>
    <w:rsid w:val="00676409"/>
    <w:rsid w:val="00677F97"/>
    <w:rsid w:val="00685D35"/>
    <w:rsid w:val="00692F16"/>
    <w:rsid w:val="006935E7"/>
    <w:rsid w:val="00694CD1"/>
    <w:rsid w:val="006B1B00"/>
    <w:rsid w:val="006B3EC7"/>
    <w:rsid w:val="006C1F78"/>
    <w:rsid w:val="006E1F21"/>
    <w:rsid w:val="006E4ED6"/>
    <w:rsid w:val="006E67B7"/>
    <w:rsid w:val="006F6DD1"/>
    <w:rsid w:val="00723EC7"/>
    <w:rsid w:val="007254EA"/>
    <w:rsid w:val="00733724"/>
    <w:rsid w:val="0073546A"/>
    <w:rsid w:val="00743BEA"/>
    <w:rsid w:val="0074626C"/>
    <w:rsid w:val="00747D75"/>
    <w:rsid w:val="00760B1C"/>
    <w:rsid w:val="00761FBB"/>
    <w:rsid w:val="00784EFD"/>
    <w:rsid w:val="00791651"/>
    <w:rsid w:val="007A332A"/>
    <w:rsid w:val="007A5C7E"/>
    <w:rsid w:val="007B44C1"/>
    <w:rsid w:val="007C12E8"/>
    <w:rsid w:val="007C1AEF"/>
    <w:rsid w:val="007C247C"/>
    <w:rsid w:val="007C3728"/>
    <w:rsid w:val="007E0028"/>
    <w:rsid w:val="007F521C"/>
    <w:rsid w:val="00844209"/>
    <w:rsid w:val="008542FC"/>
    <w:rsid w:val="00855BA8"/>
    <w:rsid w:val="00861E94"/>
    <w:rsid w:val="00866E63"/>
    <w:rsid w:val="008728E3"/>
    <w:rsid w:val="008770BA"/>
    <w:rsid w:val="008866E7"/>
    <w:rsid w:val="00893106"/>
    <w:rsid w:val="008C1A0A"/>
    <w:rsid w:val="008C2858"/>
    <w:rsid w:val="008D3FCD"/>
    <w:rsid w:val="008D45F3"/>
    <w:rsid w:val="008D532D"/>
    <w:rsid w:val="00905A97"/>
    <w:rsid w:val="00905DC1"/>
    <w:rsid w:val="00914DCD"/>
    <w:rsid w:val="0091530F"/>
    <w:rsid w:val="009218CA"/>
    <w:rsid w:val="00955AD1"/>
    <w:rsid w:val="00964CB8"/>
    <w:rsid w:val="00973784"/>
    <w:rsid w:val="00974257"/>
    <w:rsid w:val="009838D6"/>
    <w:rsid w:val="00990DAF"/>
    <w:rsid w:val="009A3624"/>
    <w:rsid w:val="009A4DFE"/>
    <w:rsid w:val="009B2EF3"/>
    <w:rsid w:val="009C211C"/>
    <w:rsid w:val="009C777F"/>
    <w:rsid w:val="00A01B5A"/>
    <w:rsid w:val="00A159B9"/>
    <w:rsid w:val="00A31945"/>
    <w:rsid w:val="00A336EC"/>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379"/>
    <w:rsid w:val="00B843F0"/>
    <w:rsid w:val="00B90D2E"/>
    <w:rsid w:val="00B95513"/>
    <w:rsid w:val="00B9623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14D77"/>
    <w:rsid w:val="00D225E0"/>
    <w:rsid w:val="00D228D6"/>
    <w:rsid w:val="00D24289"/>
    <w:rsid w:val="00D31B2F"/>
    <w:rsid w:val="00D33514"/>
    <w:rsid w:val="00D35D48"/>
    <w:rsid w:val="00D56EBF"/>
    <w:rsid w:val="00D5715F"/>
    <w:rsid w:val="00D64A20"/>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E6954"/>
    <w:rsid w:val="00E00283"/>
    <w:rsid w:val="00E051A8"/>
    <w:rsid w:val="00E11548"/>
    <w:rsid w:val="00E202F4"/>
    <w:rsid w:val="00E20FB6"/>
    <w:rsid w:val="00E308F8"/>
    <w:rsid w:val="00E377CF"/>
    <w:rsid w:val="00E43401"/>
    <w:rsid w:val="00E43A0D"/>
    <w:rsid w:val="00E4610C"/>
    <w:rsid w:val="00E575A0"/>
    <w:rsid w:val="00E64BB4"/>
    <w:rsid w:val="00E709AD"/>
    <w:rsid w:val="00E73B96"/>
    <w:rsid w:val="00E800B1"/>
    <w:rsid w:val="00E806C3"/>
    <w:rsid w:val="00E90C42"/>
    <w:rsid w:val="00EA11D3"/>
    <w:rsid w:val="00EA70E5"/>
    <w:rsid w:val="00EC0529"/>
    <w:rsid w:val="00ED5673"/>
    <w:rsid w:val="00EE0FB5"/>
    <w:rsid w:val="00EE4C1E"/>
    <w:rsid w:val="00EE5416"/>
    <w:rsid w:val="00EF6F41"/>
    <w:rsid w:val="00F006EF"/>
    <w:rsid w:val="00F073C5"/>
    <w:rsid w:val="00F07493"/>
    <w:rsid w:val="00F2039C"/>
    <w:rsid w:val="00F21B75"/>
    <w:rsid w:val="00F31926"/>
    <w:rsid w:val="00F35196"/>
    <w:rsid w:val="00F54ADF"/>
    <w:rsid w:val="00F55DCC"/>
    <w:rsid w:val="00F655D5"/>
    <w:rsid w:val="00F6772B"/>
    <w:rsid w:val="00F7187A"/>
    <w:rsid w:val="00F72E5A"/>
    <w:rsid w:val="00F7641D"/>
    <w:rsid w:val="00F8146F"/>
    <w:rsid w:val="00F82125"/>
    <w:rsid w:val="00F84F32"/>
    <w:rsid w:val="00F93544"/>
    <w:rsid w:val="00F96776"/>
    <w:rsid w:val="00FA2C9D"/>
    <w:rsid w:val="00FA4BE5"/>
    <w:rsid w:val="00FA5D71"/>
    <w:rsid w:val="00FB4FB6"/>
    <w:rsid w:val="00FB5404"/>
    <w:rsid w:val="00FC2038"/>
    <w:rsid w:val="00FC2075"/>
    <w:rsid w:val="00FC3D2E"/>
    <w:rsid w:val="00FC72E9"/>
    <w:rsid w:val="00FC7B36"/>
    <w:rsid w:val="00FD74B7"/>
    <w:rsid w:val="00FE3EF9"/>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51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old%20Weather%20SA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019-06%20Cold%20Weather.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6D2194767CD4989E2E8D30B6BABC0" ma:contentTypeVersion="1" ma:contentTypeDescription="Create a new document." ma:contentTypeScope="" ma:versionID="d09d22bd2775c1deab0999e0f765164a">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BD6B0991-8115-4C71-A1D1-D61630EE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0BD1F-CA1F-4E22-90B1-EAEDD87F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2166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2020-02-14T19:02:00Z</dcterms:created>
  <dcterms:modified xsi:type="dcterms:W3CDTF">2020-02-19T15:12:00Z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0x0101005DA6D2194767CD4989E2E8D30B6BABC0</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