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8961C" w14:textId="0BE94661" w:rsidR="00FD1345" w:rsidRDefault="004A60CD" w:rsidP="00FD1345">
      <w:pPr>
        <w:pStyle w:val="DocumentTitle"/>
        <w:rPr>
          <w:rFonts w:ascii="Verdana" w:hAnsi="Verdana"/>
          <w:sz w:val="24"/>
        </w:rPr>
      </w:pPr>
      <w:bookmarkStart w:id="0" w:name="_Toc195946478"/>
      <w:bookmarkStart w:id="1" w:name="_GoBack"/>
      <w:bookmarkEnd w:id="1"/>
      <w:r w:rsidRPr="00833311">
        <w:rPr>
          <w:szCs w:val="44"/>
        </w:rPr>
        <w:t xml:space="preserve">Unofficial </w:t>
      </w:r>
      <w:r w:rsidR="00193AE7" w:rsidRPr="00833311">
        <w:rPr>
          <w:szCs w:val="44"/>
        </w:rPr>
        <w:t>Nomination Form</w:t>
      </w:r>
      <w:r w:rsidR="00193AE7" w:rsidRPr="00833311">
        <w:rPr>
          <w:szCs w:val="44"/>
        </w:rPr>
        <w:br/>
      </w:r>
      <w:r w:rsidR="00106205">
        <w:rPr>
          <w:b w:val="0"/>
          <w:bCs w:val="0"/>
          <w:sz w:val="32"/>
        </w:rPr>
        <w:t xml:space="preserve">Project </w:t>
      </w:r>
      <w:r w:rsidR="00F23913">
        <w:rPr>
          <w:b w:val="0"/>
          <w:bCs w:val="0"/>
          <w:sz w:val="32"/>
        </w:rPr>
        <w:t>2021-05</w:t>
      </w:r>
      <w:r w:rsidR="00F41C9E" w:rsidRPr="00F41C9E">
        <w:rPr>
          <w:b w:val="0"/>
          <w:bCs w:val="0"/>
          <w:sz w:val="32"/>
        </w:rPr>
        <w:t xml:space="preserve"> </w:t>
      </w:r>
      <w:r w:rsidR="006C1358">
        <w:rPr>
          <w:b w:val="0"/>
          <w:bCs w:val="0"/>
          <w:sz w:val="32"/>
        </w:rPr>
        <w:t>M</w:t>
      </w:r>
      <w:r w:rsidR="00507EA9">
        <w:rPr>
          <w:b w:val="0"/>
          <w:bCs w:val="0"/>
          <w:sz w:val="32"/>
        </w:rPr>
        <w:t>odifications to PR</w:t>
      </w:r>
      <w:r w:rsidR="00F23913">
        <w:rPr>
          <w:b w:val="0"/>
          <w:bCs w:val="0"/>
          <w:sz w:val="32"/>
        </w:rPr>
        <w:t>C-023</w:t>
      </w:r>
      <w:r w:rsidR="0000166A" w:rsidRPr="00833311">
        <w:rPr>
          <w:b w:val="0"/>
          <w:sz w:val="36"/>
          <w:szCs w:val="36"/>
        </w:rPr>
        <w:br/>
      </w:r>
    </w:p>
    <w:p w14:paraId="4338961D" w14:textId="11BFCD3C"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w:t>
      </w:r>
      <w:r w:rsidR="008F6B5F">
        <w:rPr>
          <w:rFonts w:cs="Arial"/>
        </w:rPr>
        <w:t xml:space="preserve"> </w:t>
      </w:r>
      <w:hyperlink r:id="rId13" w:history="1">
        <w:r w:rsidR="008F6B5F" w:rsidRPr="00550A0D">
          <w:rPr>
            <w:rStyle w:val="Hyperlink"/>
            <w:rFonts w:cs="Arial"/>
          </w:rPr>
          <w:t>electronic form</w:t>
        </w:r>
      </w:hyperlink>
      <w:r w:rsidR="00550A0D">
        <w:rPr>
          <w:rFonts w:cs="Arial"/>
        </w:rPr>
        <w:t xml:space="preserve"> </w:t>
      </w:r>
      <w:r>
        <w:rPr>
          <w:rFonts w:cs="Arial"/>
        </w:rPr>
        <w:t xml:space="preserve">to submit nominations </w:t>
      </w:r>
      <w:r w:rsidR="008F6B5F">
        <w:rPr>
          <w:rFonts w:cs="Arial"/>
        </w:rPr>
        <w:t xml:space="preserve">for </w:t>
      </w:r>
      <w:r w:rsidR="008F6B5F" w:rsidRPr="00FC2E05">
        <w:rPr>
          <w:rFonts w:cs="Arial"/>
          <w:b/>
        </w:rPr>
        <w:t>Project 2021-05 Modifications to PRC-023</w:t>
      </w:r>
      <w:r w:rsidR="008F6B5F">
        <w:rPr>
          <w:rFonts w:cs="Arial"/>
        </w:rPr>
        <w:t xml:space="preserve"> drafting team members </w:t>
      </w:r>
      <w:r w:rsidR="00833311">
        <w:rPr>
          <w:rFonts w:cs="Arial"/>
        </w:rPr>
        <w:t>by</w:t>
      </w:r>
      <w:r>
        <w:rPr>
          <w:rFonts w:cs="Arial"/>
        </w:rPr>
        <w:t xml:space="preserve"> </w:t>
      </w:r>
      <w:r w:rsidR="00663305" w:rsidRPr="00012D1E">
        <w:rPr>
          <w:rStyle w:val="Strong"/>
          <w:rFonts w:ascii="Calibri" w:hAnsi="Calibri" w:cs="Arial"/>
        </w:rPr>
        <w:t xml:space="preserve">8 p.m. Eastern, </w:t>
      </w:r>
      <w:r w:rsidR="0097486B">
        <w:rPr>
          <w:rStyle w:val="Strong"/>
          <w:rFonts w:ascii="Calibri" w:hAnsi="Calibri" w:cs="Arial"/>
        </w:rPr>
        <w:t>Wednesday</w:t>
      </w:r>
      <w:r w:rsidR="006C1358" w:rsidRPr="00012D1E">
        <w:rPr>
          <w:rStyle w:val="Strong"/>
          <w:rFonts w:ascii="Calibri" w:hAnsi="Calibri" w:cs="Arial"/>
        </w:rPr>
        <w:t xml:space="preserve">, </w:t>
      </w:r>
      <w:r w:rsidR="00260B8C">
        <w:rPr>
          <w:rStyle w:val="Strong"/>
          <w:rFonts w:ascii="Calibri" w:hAnsi="Calibri" w:cs="Arial"/>
        </w:rPr>
        <w:t>July 28</w:t>
      </w:r>
      <w:r w:rsidR="00012D1E" w:rsidRPr="00012D1E">
        <w:rPr>
          <w:rStyle w:val="Strong"/>
          <w:rFonts w:ascii="Calibri" w:hAnsi="Calibri" w:cs="Arial"/>
        </w:rPr>
        <w:t>, 2021</w:t>
      </w:r>
      <w:r w:rsidR="00816016" w:rsidRPr="00012D1E">
        <w:rPr>
          <w:rFonts w:cs="Arial"/>
          <w:b/>
        </w:rPr>
        <w:t>.</w:t>
      </w:r>
      <w:r w:rsidR="00816016" w:rsidRPr="00012D1E">
        <w:rPr>
          <w:rFonts w:cs="Arial"/>
        </w:rPr>
        <w:t xml:space="preserve"> </w:t>
      </w:r>
      <w:r w:rsidR="00663305" w:rsidRPr="00012D1E">
        <w:rPr>
          <w:rFonts w:ascii="Calibri" w:hAnsi="Calibri" w:cs="Arial"/>
        </w:rPr>
        <w:t>This</w:t>
      </w:r>
      <w:r w:rsidR="00663305">
        <w:rPr>
          <w:rFonts w:ascii="Calibri" w:hAnsi="Calibri" w:cs="Arial"/>
        </w:rPr>
        <w:t xml:space="preserve"> unofficial version is provided to assist nominees in compiling the information necessary to submit the electronic form.</w:t>
      </w:r>
      <w:r>
        <w:rPr>
          <w:rFonts w:ascii="Calibri" w:hAnsi="Calibri" w:cs="Arial"/>
        </w:rPr>
        <w:br/>
      </w:r>
      <w:r>
        <w:rPr>
          <w:rFonts w:cs="Arial"/>
        </w:rPr>
        <w:t xml:space="preserve"> </w:t>
      </w:r>
    </w:p>
    <w:p w14:paraId="4338961E" w14:textId="1A274ADF"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w:t>
      </w:r>
      <w:hyperlink r:id="rId14" w:history="1">
        <w:r w:rsidR="00F41C9E" w:rsidRPr="00FC2E05">
          <w:rPr>
            <w:rStyle w:val="Hyperlink"/>
          </w:rPr>
          <w:t xml:space="preserve">project </w:t>
        </w:r>
        <w:r w:rsidRPr="00FC2E05">
          <w:rPr>
            <w:rStyle w:val="Hyperlink"/>
          </w:rPr>
          <w:t>page</w:t>
        </w:r>
      </w:hyperlink>
      <w:r w:rsidR="00833311">
        <w:t>.</w:t>
      </w:r>
      <w:r w:rsidR="00F41C9E" w:rsidRPr="00F41C9E">
        <w:t xml:space="preserve"> </w:t>
      </w:r>
      <w:r w:rsidR="00F41C9E" w:rsidRPr="00786AD7">
        <w:t>If you have questions</w:t>
      </w:r>
      <w:r w:rsidR="00F41C9E">
        <w:t xml:space="preserve">, </w:t>
      </w:r>
      <w:r w:rsidR="00F41C9E" w:rsidRPr="00C74DBC">
        <w:t>contact</w:t>
      </w:r>
      <w:r w:rsidR="00F41C9E">
        <w:t xml:space="preserve"> Senior Standards Developer, </w:t>
      </w:r>
      <w:hyperlink r:id="rId15" w:history="1">
        <w:r w:rsidR="003E269C">
          <w:rPr>
            <w:rStyle w:val="Hyperlink"/>
          </w:rPr>
          <w:t>Ben Wu</w:t>
        </w:r>
      </w:hyperlink>
      <w:r w:rsidR="003E269C" w:rsidRPr="00FC2E05">
        <w:rPr>
          <w:rStyle w:val="Hyperlink"/>
          <w:u w:val="none"/>
        </w:rPr>
        <w:t xml:space="preserve"> </w:t>
      </w:r>
      <w:r w:rsidR="00F41C9E" w:rsidRPr="00F86A52">
        <w:t>(via email)</w:t>
      </w:r>
      <w:r w:rsidR="00F41C9E">
        <w:t>,</w:t>
      </w:r>
      <w:r w:rsidR="00F41C9E" w:rsidRPr="00F86A52">
        <w:t xml:space="preserve"> or at </w:t>
      </w:r>
      <w:r w:rsidR="00507EA9">
        <w:t>404-446-961</w:t>
      </w:r>
      <w:r w:rsidR="00F41C9E">
        <w:t>8.</w:t>
      </w:r>
    </w:p>
    <w:p w14:paraId="4338961F" w14:textId="77777777" w:rsidR="00816016" w:rsidRDefault="00816016" w:rsidP="00816016">
      <w:pPr>
        <w:rPr>
          <w:rFonts w:ascii="Verdana" w:hAnsi="Verdana" w:cs="Arial"/>
          <w:sz w:val="18"/>
          <w:szCs w:val="18"/>
        </w:rPr>
      </w:pPr>
    </w:p>
    <w:p w14:paraId="1C583A64" w14:textId="78278AAE" w:rsidR="00F23913" w:rsidRDefault="000C57DD" w:rsidP="00F23913">
      <w:pPr>
        <w:rPr>
          <w:rFonts w:ascii="Calibri" w:eastAsia="MS Mincho" w:hAnsi="Calibri"/>
        </w:rPr>
      </w:pPr>
      <w:r>
        <w:rPr>
          <w:rStyle w:val="BoxText"/>
          <w:rFonts w:ascii="Tahoma" w:hAnsi="Tahoma" w:cs="Tahoma"/>
          <w:sz w:val="22"/>
          <w:szCs w:val="22"/>
        </w:rPr>
        <w:t>Background</w:t>
      </w:r>
      <w:r w:rsidR="00287197">
        <w:rPr>
          <w:rStyle w:val="BoxText"/>
          <w:rFonts w:ascii="Tahoma" w:hAnsi="Tahoma" w:cs="Tahoma"/>
          <w:sz w:val="22"/>
          <w:szCs w:val="22"/>
        </w:rPr>
        <w:t xml:space="preserve"> Information</w:t>
      </w:r>
      <w:r w:rsidR="00476B91" w:rsidRPr="0062446B">
        <w:rPr>
          <w:rStyle w:val="BoxText"/>
          <w:rFonts w:ascii="Tahoma" w:hAnsi="Tahoma" w:cs="Tahoma"/>
          <w:sz w:val="22"/>
          <w:szCs w:val="22"/>
          <w:highlight w:val="yellow"/>
        </w:rPr>
        <w:t xml:space="preserve"> </w:t>
      </w:r>
      <w:r w:rsidR="00816016" w:rsidRPr="0062446B">
        <w:rPr>
          <w:rStyle w:val="BoxText"/>
          <w:rFonts w:ascii="Tahoma" w:hAnsi="Tahoma" w:cs="Tahoma"/>
          <w:sz w:val="22"/>
          <w:szCs w:val="22"/>
          <w:highlight w:val="yellow"/>
        </w:rPr>
        <w:br/>
      </w:r>
      <w:r w:rsidR="00F23913">
        <w:rPr>
          <w:rFonts w:ascii="Calibri" w:eastAsia="MS Mincho" w:hAnsi="Calibri"/>
        </w:rPr>
        <w:t>Requirement R2, in PRC-023-4, requires applicable functional entities to set their Out of Step Blocking</w:t>
      </w:r>
      <w:r w:rsidR="00F23913">
        <w:rPr>
          <w:rStyle w:val="FootnoteReference"/>
          <w:rFonts w:ascii="Calibri" w:eastAsia="MS Mincho" w:hAnsi="Calibri"/>
        </w:rPr>
        <w:footnoteReference w:id="1"/>
      </w:r>
      <w:r w:rsidR="00F23913">
        <w:rPr>
          <w:rFonts w:ascii="Calibri" w:eastAsia="MS Mincho" w:hAnsi="Calibri"/>
        </w:rPr>
        <w:t xml:space="preserve"> (OOSB) elements to allow tripping for faults during the loading conditions prescribed by Requirement R1. A requirement to allow tripping in a Standard whose intent is to block tripping, has led to some entities disabling their OOSB relays. Disabling of these relays could lead to tripping during stable power swings causing an increased reliability risk. OOSB relays provide increased security by preventing relays from </w:t>
      </w:r>
      <w:proofErr w:type="gramStart"/>
      <w:r w:rsidR="00F23913">
        <w:rPr>
          <w:rFonts w:ascii="Calibri" w:eastAsia="MS Mincho" w:hAnsi="Calibri"/>
        </w:rPr>
        <w:t>tripping</w:t>
      </w:r>
      <w:proofErr w:type="gramEnd"/>
      <w:r w:rsidR="00F23913">
        <w:rPr>
          <w:rFonts w:ascii="Calibri" w:eastAsia="MS Mincho" w:hAnsi="Calibri"/>
        </w:rPr>
        <w:t xml:space="preserve"> for stable power swings. Preventing the tripping of transmission lines </w:t>
      </w:r>
      <w:r w:rsidR="00F23913" w:rsidRPr="006D6EE4">
        <w:rPr>
          <w:rFonts w:ascii="Calibri" w:eastAsia="MS Mincho" w:hAnsi="Calibri"/>
        </w:rPr>
        <w:t xml:space="preserve">during these types of disturbances </w:t>
      </w:r>
      <w:r w:rsidR="00F23913">
        <w:rPr>
          <w:rFonts w:ascii="Calibri" w:eastAsia="MS Mincho" w:hAnsi="Calibri"/>
        </w:rPr>
        <w:t xml:space="preserve">increases the reliability of the BES. </w:t>
      </w:r>
      <w:r w:rsidR="00F23913" w:rsidRPr="00D8359D">
        <w:rPr>
          <w:rFonts w:ascii="Calibri" w:eastAsia="MS Mincho" w:hAnsi="Calibri"/>
        </w:rPr>
        <w:t>Requirement R2 should be removed because it has been interpreted to restrict the setting of OOSB elements making compliance with PRC-02</w:t>
      </w:r>
      <w:r w:rsidR="00F23913">
        <w:rPr>
          <w:rFonts w:ascii="Calibri" w:eastAsia="MS Mincho" w:hAnsi="Calibri"/>
        </w:rPr>
        <w:t xml:space="preserve">6 </w:t>
      </w:r>
      <w:r w:rsidR="00F23913" w:rsidRPr="00D8359D">
        <w:rPr>
          <w:rFonts w:ascii="Calibri" w:eastAsia="MS Mincho" w:hAnsi="Calibri"/>
        </w:rPr>
        <w:t>more difficult.</w:t>
      </w:r>
    </w:p>
    <w:p w14:paraId="2D3A2436" w14:textId="77777777" w:rsidR="00F23913" w:rsidRDefault="00F23913" w:rsidP="00F23913">
      <w:pPr>
        <w:rPr>
          <w:rFonts w:ascii="Calibri" w:eastAsia="MS Mincho" w:hAnsi="Calibri"/>
        </w:rPr>
      </w:pPr>
    </w:p>
    <w:p w14:paraId="7FC4D847" w14:textId="70BA1164" w:rsidR="00F23913" w:rsidRDefault="00F23913" w:rsidP="00F23913">
      <w:pPr>
        <w:rPr>
          <w:rFonts w:cstheme="minorHAnsi"/>
          <w:b/>
          <w:bCs/>
        </w:rPr>
      </w:pPr>
      <w:r>
        <w:rPr>
          <w:rFonts w:ascii="Calibri" w:eastAsia="MS Mincho" w:hAnsi="Calibri"/>
        </w:rPr>
        <w:t xml:space="preserve">Attachment </w:t>
      </w:r>
      <w:proofErr w:type="gramStart"/>
      <w:r>
        <w:rPr>
          <w:rFonts w:ascii="Calibri" w:eastAsia="MS Mincho" w:hAnsi="Calibri"/>
        </w:rPr>
        <w:t>A</w:t>
      </w:r>
      <w:proofErr w:type="gramEnd"/>
      <w:r>
        <w:rPr>
          <w:rFonts w:ascii="Calibri" w:eastAsia="MS Mincho" w:hAnsi="Calibri"/>
        </w:rPr>
        <w:t xml:space="preserve"> exclusion 2.3 should also be removed. This exclusion is no longer needed and that exclusion has contributed to the confusion surrounding R2. Attachment </w:t>
      </w:r>
      <w:proofErr w:type="gramStart"/>
      <w:r>
        <w:rPr>
          <w:rFonts w:ascii="Calibri" w:eastAsia="MS Mincho" w:hAnsi="Calibri"/>
        </w:rPr>
        <w:t>A</w:t>
      </w:r>
      <w:proofErr w:type="gramEnd"/>
      <w:r>
        <w:rPr>
          <w:rFonts w:ascii="Calibri" w:eastAsia="MS Mincho" w:hAnsi="Calibri"/>
        </w:rPr>
        <w:t xml:space="preserve"> exclusion 2.3 has been</w:t>
      </w:r>
      <w:r w:rsidRPr="0018726F">
        <w:rPr>
          <w:rFonts w:ascii="Calibri" w:eastAsia="MS Mincho" w:hAnsi="Calibri"/>
        </w:rPr>
        <w:t xml:space="preserve"> </w:t>
      </w:r>
      <w:r>
        <w:rPr>
          <w:rFonts w:ascii="Calibri" w:eastAsia="MS Mincho" w:hAnsi="Calibri"/>
        </w:rPr>
        <w:t xml:space="preserve">interpreted as being in conflict with R2. Both R2 and Attachment </w:t>
      </w:r>
      <w:proofErr w:type="gramStart"/>
      <w:r>
        <w:rPr>
          <w:rFonts w:ascii="Calibri" w:eastAsia="MS Mincho" w:hAnsi="Calibri"/>
        </w:rPr>
        <w:t>A</w:t>
      </w:r>
      <w:proofErr w:type="gramEnd"/>
      <w:r>
        <w:rPr>
          <w:rFonts w:ascii="Calibri" w:eastAsia="MS Mincho" w:hAnsi="Calibri"/>
        </w:rPr>
        <w:t xml:space="preserve"> exclusion 2.3 are not needed in the Standard.</w:t>
      </w:r>
    </w:p>
    <w:p w14:paraId="1477E902" w14:textId="39802553" w:rsidR="00206BEC" w:rsidRDefault="00206BEC" w:rsidP="00206BEC">
      <w:pPr>
        <w:ind w:right="-86"/>
        <w:rPr>
          <w:rFonts w:ascii="Calibri" w:eastAsia="MS Mincho" w:hAnsi="Calibri"/>
        </w:rPr>
      </w:pPr>
    </w:p>
    <w:p w14:paraId="3A20ED30" w14:textId="2DE10753" w:rsidR="00487E9F" w:rsidRPr="00F23913" w:rsidRDefault="00476B91" w:rsidP="00F23913">
      <w:pPr>
        <w:ind w:right="-86"/>
        <w:rPr>
          <w:rStyle w:val="BoxText"/>
          <w:rFonts w:asciiTheme="minorHAnsi" w:hAnsiTheme="minorHAnsi" w:cs="Tahoma"/>
          <w:b w:val="0"/>
          <w:sz w:val="24"/>
          <w:highlight w:val="yellow"/>
        </w:rPr>
      </w:pPr>
      <w:r w:rsidRPr="00833311">
        <w:rPr>
          <w:rFonts w:cs="Tahoma"/>
          <w:b/>
          <w:bCs/>
          <w:color w:val="000000"/>
        </w:rPr>
        <w:t>Standard affected:</w:t>
      </w:r>
      <w:r w:rsidRPr="00476B91">
        <w:rPr>
          <w:rFonts w:cs="Tahoma"/>
          <w:b/>
          <w:bCs/>
          <w:color w:val="000000"/>
        </w:rPr>
        <w:t xml:space="preserve"> </w:t>
      </w:r>
      <w:r w:rsidR="00507EA9">
        <w:rPr>
          <w:rFonts w:cs="Tahoma"/>
          <w:b/>
          <w:bCs/>
          <w:color w:val="000000"/>
        </w:rPr>
        <w:t>PR</w:t>
      </w:r>
      <w:r w:rsidR="00F23913">
        <w:rPr>
          <w:rFonts w:cs="Tahoma"/>
          <w:b/>
          <w:bCs/>
          <w:color w:val="000000"/>
        </w:rPr>
        <w:t>C-023-4</w:t>
      </w:r>
    </w:p>
    <w:p w14:paraId="00DED8F5" w14:textId="77777777" w:rsidR="00C76D73" w:rsidRDefault="00C76D73" w:rsidP="00C76D73">
      <w:pPr>
        <w:ind w:left="-5" w:right="378"/>
        <w:rPr>
          <w:color w:val="000000"/>
        </w:rPr>
      </w:pPr>
    </w:p>
    <w:p w14:paraId="24B170AD" w14:textId="5D46D4FC" w:rsidR="00C76D73" w:rsidRDefault="00C76D73" w:rsidP="00C76D73">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r>
        <w:rPr>
          <w:color w:val="000000"/>
        </w:rPr>
        <w:t xml:space="preserve"> </w:t>
      </w:r>
      <w:r w:rsidRPr="00B367D4">
        <w:rPr>
          <w:color w:val="000000"/>
        </w:rPr>
        <w:t xml:space="preserve">By submitting a nomination form, you are indicating your willingness and agreement to actively participate in </w:t>
      </w:r>
      <w:r>
        <w:rPr>
          <w:color w:val="000000"/>
        </w:rPr>
        <w:t xml:space="preserve">face-to-face meetings and </w:t>
      </w:r>
      <w:r w:rsidRPr="00B367D4">
        <w:rPr>
          <w:color w:val="000000"/>
        </w:rPr>
        <w:t>conference calls.</w:t>
      </w:r>
      <w:r>
        <w:rPr>
          <w:color w:val="000000"/>
        </w:rPr>
        <w:t xml:space="preserve"> </w:t>
      </w:r>
    </w:p>
    <w:p w14:paraId="09F6773B" w14:textId="77777777" w:rsidR="000C57DD" w:rsidRDefault="000C57DD" w:rsidP="00F23913">
      <w:pPr>
        <w:ind w:left="-5" w:right="378"/>
        <w:rPr>
          <w:color w:val="000000"/>
        </w:rPr>
      </w:pPr>
    </w:p>
    <w:p w14:paraId="026C7106" w14:textId="33D707B5" w:rsidR="00726A02" w:rsidRDefault="00206BEC" w:rsidP="00F23913">
      <w:pPr>
        <w:ind w:left="-5" w:right="378"/>
        <w:rPr>
          <w:color w:val="000000"/>
        </w:rPr>
      </w:pPr>
      <w:r>
        <w:rPr>
          <w:color w:val="000000"/>
        </w:rPr>
        <w:t>The time commitment for this</w:t>
      </w:r>
      <w:r w:rsidR="00487E9F" w:rsidRPr="004C0DCD">
        <w:rPr>
          <w:color w:val="000000"/>
        </w:rPr>
        <w:t xml:space="preserve"> project is expected to be </w:t>
      </w:r>
      <w:r w:rsidR="00EB711F">
        <w:rPr>
          <w:color w:val="000000"/>
        </w:rPr>
        <w:t>one</w:t>
      </w:r>
      <w:r w:rsidR="00487E9F" w:rsidRPr="004C0DCD">
        <w:rPr>
          <w:color w:val="000000"/>
        </w:rPr>
        <w:t xml:space="preserve"> </w:t>
      </w:r>
      <w:r w:rsidR="00EB711F">
        <w:rPr>
          <w:color w:val="000000"/>
        </w:rPr>
        <w:t>meeting</w:t>
      </w:r>
      <w:r w:rsidR="00487E9F" w:rsidRPr="004C0DCD">
        <w:rPr>
          <w:color w:val="000000"/>
        </w:rPr>
        <w:t xml:space="preserve"> per quarter (on average two</w:t>
      </w:r>
      <w:r w:rsidR="00D71C43">
        <w:rPr>
          <w:color w:val="000000"/>
        </w:rPr>
        <w:t xml:space="preserve"> </w:t>
      </w:r>
      <w:r w:rsidR="00510B86">
        <w:rPr>
          <w:color w:val="000000"/>
        </w:rPr>
        <w:t xml:space="preserve">and a half </w:t>
      </w:r>
      <w:r w:rsidR="00487E9F" w:rsidRPr="004C0DCD">
        <w:rPr>
          <w:color w:val="000000"/>
        </w:rPr>
        <w:t>full working days each meeting) with calls scheduled as needed to meet the agreed</w:t>
      </w:r>
      <w:r w:rsidR="00487E9F">
        <w:rPr>
          <w:color w:val="000000"/>
        </w:rPr>
        <w:t>-</w:t>
      </w:r>
      <w:r w:rsidR="00487E9F" w:rsidRPr="004C0DCD">
        <w:rPr>
          <w:color w:val="000000"/>
        </w:rPr>
        <w:t xml:space="preserve">upon timeline the review or drafting team sets forth. </w:t>
      </w:r>
      <w:r w:rsidR="00972C26">
        <w:rPr>
          <w:color w:val="000000"/>
        </w:rPr>
        <w:t>T</w:t>
      </w:r>
      <w:r w:rsidR="00D34F9C">
        <w:rPr>
          <w:color w:val="000000"/>
        </w:rPr>
        <w:t>eam</w:t>
      </w:r>
      <w:r w:rsidR="00972C26">
        <w:rPr>
          <w:color w:val="000000"/>
        </w:rPr>
        <w:t xml:space="preserve"> members may also have</w:t>
      </w:r>
      <w:r w:rsidR="00487E9F" w:rsidRPr="004C0DCD">
        <w:rPr>
          <w:color w:val="000000"/>
        </w:rPr>
        <w:t xml:space="preserve"> side projects, either individually or by subgroup, to present to the larger team for discussion and review. Lastly, an important component of the review and drafting team effort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w:t>
      </w:r>
      <w:r w:rsidR="00B86AB0" w:rsidRPr="001C246A">
        <w:rPr>
          <w:color w:val="000000"/>
        </w:rPr>
        <w:t>outcome</w:t>
      </w:r>
      <w:r w:rsidR="00487E9F" w:rsidRPr="001C246A">
        <w:rPr>
          <w:color w:val="000000"/>
        </w:rPr>
        <w:t>.</w:t>
      </w:r>
      <w:r w:rsidR="00D71C43" w:rsidRPr="001C246A">
        <w:rPr>
          <w:color w:val="000000"/>
        </w:rPr>
        <w:t xml:space="preserve"> NERC is seeking individuals who have subject matter expertise </w:t>
      </w:r>
      <w:r>
        <w:rPr>
          <w:color w:val="000000"/>
        </w:rPr>
        <w:t>with Protection &amp; Controls</w:t>
      </w:r>
      <w:r w:rsidR="000C5C93">
        <w:rPr>
          <w:color w:val="000000"/>
        </w:rPr>
        <w:t xml:space="preserve"> and are fam</w:t>
      </w:r>
      <w:r w:rsidR="00F23913">
        <w:rPr>
          <w:color w:val="000000"/>
        </w:rPr>
        <w:t>iliar with NERC Standard PRC-023.</w:t>
      </w:r>
    </w:p>
    <w:p w14:paraId="4338962C" w14:textId="4DF6717C" w:rsidR="00260BED" w:rsidRDefault="00260BED">
      <w:pPr>
        <w:rPr>
          <w:rFonts w:ascii="Verdana" w:hAnsi="Verdana" w:cs="Arial"/>
          <w:sz w:val="18"/>
          <w:szCs w:val="18"/>
        </w:rPr>
      </w:pP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4056E">
              <w:rPr>
                <w:rFonts w:cs="Arial"/>
              </w:rPr>
            </w:r>
            <w:r w:rsidR="0074056E">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4056E">
              <w:rPr>
                <w:rFonts w:cs="Arial"/>
              </w:rPr>
            </w:r>
            <w:r w:rsidR="0074056E">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4056E">
              <w:rPr>
                <w:rFonts w:cs="Arial"/>
              </w:rPr>
            </w:r>
            <w:r w:rsidR="0074056E">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4056E">
              <w:rPr>
                <w:rFonts w:cs="Arial"/>
              </w:rPr>
            </w:r>
            <w:r w:rsidR="0074056E">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74056E">
              <w:rPr>
                <w:rFonts w:cs="Arial"/>
              </w:rPr>
            </w:r>
            <w:r w:rsidR="0074056E">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0FD775E6" w14:textId="6F5B833E" w:rsidR="00090578"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4056E">
              <w:rPr>
                <w:rStyle w:val="BoxText"/>
                <w:rFonts w:asciiTheme="minorHAnsi" w:hAnsiTheme="minorHAnsi"/>
                <w:b w:val="0"/>
                <w:sz w:val="24"/>
              </w:rPr>
            </w:r>
            <w:r w:rsidR="0074056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74056E">
              <w:rPr>
                <w:rStyle w:val="BoxText"/>
                <w:rFonts w:asciiTheme="minorHAnsi" w:hAnsiTheme="minorHAnsi"/>
                <w:b w:val="0"/>
                <w:sz w:val="24"/>
              </w:rPr>
            </w:r>
            <w:r w:rsidR="0074056E">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74056E">
              <w:rPr>
                <w:rStyle w:val="BoxText"/>
                <w:rFonts w:asciiTheme="minorHAnsi" w:hAnsiTheme="minorHAnsi"/>
                <w:b w:val="0"/>
                <w:sz w:val="24"/>
              </w:rPr>
            </w:r>
            <w:r w:rsidR="0074056E">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p w14:paraId="4338964F" w14:textId="4217863F" w:rsidR="00FD1345" w:rsidRPr="00193AE7" w:rsidRDefault="00FD1345" w:rsidP="00FF620E">
            <w:pPr>
              <w:spacing w:before="60" w:after="60"/>
              <w:ind w:left="72"/>
              <w:rPr>
                <w:rStyle w:val="BoxText"/>
                <w:rFonts w:asciiTheme="minorHAnsi" w:hAnsiTheme="minorHAnsi"/>
                <w:b w:val="0"/>
                <w:sz w:val="24"/>
              </w:rPr>
            </w:pPr>
          </w:p>
        </w:tc>
        <w:tc>
          <w:tcPr>
            <w:tcW w:w="2250" w:type="dxa"/>
          </w:tcPr>
          <w:p w14:paraId="43389652" w14:textId="7BD75741"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4056E">
              <w:rPr>
                <w:rStyle w:val="BoxText"/>
                <w:rFonts w:asciiTheme="minorHAnsi" w:hAnsiTheme="minorHAnsi"/>
                <w:b w:val="0"/>
                <w:sz w:val="24"/>
              </w:rPr>
            </w:r>
            <w:r w:rsidR="0074056E">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74056E">
              <w:rPr>
                <w:rStyle w:val="BoxText"/>
                <w:rFonts w:asciiTheme="minorHAnsi" w:hAnsiTheme="minorHAnsi"/>
                <w:b w:val="0"/>
                <w:sz w:val="24"/>
              </w:rPr>
            </w:r>
            <w:r w:rsidR="0074056E">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74056E">
              <w:rPr>
                <w:rStyle w:val="BoxText"/>
                <w:rFonts w:asciiTheme="minorHAnsi" w:hAnsiTheme="minorHAnsi"/>
                <w:b w:val="0"/>
                <w:sz w:val="24"/>
              </w:rPr>
            </w:r>
            <w:r w:rsidR="0074056E">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r w:rsidR="00090578">
              <w:rPr>
                <w:rStyle w:val="BoxText"/>
                <w:rFonts w:asciiTheme="minorHAnsi" w:hAnsiTheme="minorHAnsi"/>
                <w:b w:val="0"/>
                <w:sz w:val="24"/>
              </w:rPr>
              <w:br/>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74056E">
              <w:rPr>
                <w:rFonts w:cs="Arial"/>
              </w:rPr>
            </w:r>
            <w:r w:rsidR="0074056E">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77777777" w:rsidR="00260BED" w:rsidRDefault="00260BED">
      <w: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3960"/>
        <w:gridCol w:w="5942"/>
      </w:tblGrid>
      <w:tr w:rsidR="00563006" w:rsidRPr="00081BCE" w14:paraId="43389658" w14:textId="77777777" w:rsidTr="00202BB5">
        <w:trPr>
          <w:trHeight w:val="621"/>
          <w:jc w:val="center"/>
        </w:trPr>
        <w:tc>
          <w:tcPr>
            <w:tcW w:w="10356" w:type="dxa"/>
            <w:gridSpan w:val="3"/>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202BB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056E">
              <w:rPr>
                <w:rFonts w:ascii="Verdana" w:hAnsi="Verdana" w:cs="Arial"/>
              </w:rPr>
            </w:r>
            <w:r w:rsidR="0074056E">
              <w:rPr>
                <w:rFonts w:ascii="Verdana" w:hAnsi="Verdana" w:cs="Arial"/>
              </w:rPr>
              <w:fldChar w:fldCharType="separate"/>
            </w:r>
            <w:r w:rsidRPr="00997A70">
              <w:rPr>
                <w:rFonts w:ascii="Verdana" w:hAnsi="Verdana" w:cs="Arial"/>
              </w:rPr>
              <w:fldChar w:fldCharType="end"/>
            </w:r>
          </w:p>
        </w:tc>
        <w:tc>
          <w:tcPr>
            <w:tcW w:w="9902" w:type="dxa"/>
            <w:gridSpan w:val="2"/>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202BB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74056E">
              <w:rPr>
                <w:rFonts w:ascii="Verdana" w:hAnsi="Verdana" w:cs="Arial"/>
              </w:rPr>
            </w:r>
            <w:r w:rsidR="0074056E">
              <w:rPr>
                <w:rFonts w:ascii="Verdana" w:hAnsi="Verdana" w:cs="Arial"/>
              </w:rPr>
              <w:fldChar w:fldCharType="separate"/>
            </w:r>
            <w:r w:rsidRPr="00997A70">
              <w:rPr>
                <w:rFonts w:ascii="Verdana" w:hAnsi="Verdana" w:cs="Arial"/>
              </w:rPr>
              <w:fldChar w:fldCharType="end"/>
            </w:r>
          </w:p>
        </w:tc>
        <w:tc>
          <w:tcPr>
            <w:tcW w:w="9902" w:type="dxa"/>
            <w:gridSpan w:val="2"/>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202BB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056E">
              <w:rPr>
                <w:rFonts w:ascii="Verdana" w:hAnsi="Verdana" w:cs="Arial"/>
              </w:rPr>
            </w:r>
            <w:r w:rsidR="0074056E">
              <w:rPr>
                <w:rFonts w:ascii="Verdana" w:hAnsi="Verdana" w:cs="Arial"/>
              </w:rPr>
              <w:fldChar w:fldCharType="separate"/>
            </w:r>
            <w:r w:rsidRPr="00997A70">
              <w:rPr>
                <w:rFonts w:ascii="Verdana" w:hAnsi="Verdana" w:cs="Arial"/>
              </w:rPr>
              <w:fldChar w:fldCharType="end"/>
            </w:r>
          </w:p>
        </w:tc>
        <w:tc>
          <w:tcPr>
            <w:tcW w:w="9902" w:type="dxa"/>
            <w:gridSpan w:val="2"/>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202BB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056E">
              <w:rPr>
                <w:rFonts w:ascii="Verdana" w:hAnsi="Verdana" w:cs="Arial"/>
              </w:rPr>
            </w:r>
            <w:r w:rsidR="0074056E">
              <w:rPr>
                <w:rFonts w:ascii="Verdana" w:hAnsi="Verdana" w:cs="Arial"/>
              </w:rPr>
              <w:fldChar w:fldCharType="separate"/>
            </w:r>
            <w:r w:rsidRPr="00997A70">
              <w:rPr>
                <w:rFonts w:ascii="Verdana" w:hAnsi="Verdana" w:cs="Arial"/>
              </w:rPr>
              <w:fldChar w:fldCharType="end"/>
            </w:r>
          </w:p>
        </w:tc>
        <w:tc>
          <w:tcPr>
            <w:tcW w:w="9902" w:type="dxa"/>
            <w:gridSpan w:val="2"/>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202BB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056E">
              <w:rPr>
                <w:rFonts w:ascii="Verdana" w:hAnsi="Verdana" w:cs="Arial"/>
              </w:rPr>
            </w:r>
            <w:r w:rsidR="0074056E">
              <w:rPr>
                <w:rFonts w:ascii="Verdana" w:hAnsi="Verdana" w:cs="Arial"/>
              </w:rPr>
              <w:fldChar w:fldCharType="separate"/>
            </w:r>
            <w:r w:rsidRPr="00997A70">
              <w:rPr>
                <w:rFonts w:ascii="Verdana" w:hAnsi="Verdana" w:cs="Arial"/>
              </w:rPr>
              <w:fldChar w:fldCharType="end"/>
            </w:r>
          </w:p>
        </w:tc>
        <w:tc>
          <w:tcPr>
            <w:tcW w:w="9902" w:type="dxa"/>
            <w:gridSpan w:val="2"/>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202BB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056E">
              <w:rPr>
                <w:rFonts w:ascii="Verdana" w:hAnsi="Verdana" w:cs="Arial"/>
              </w:rPr>
            </w:r>
            <w:r w:rsidR="0074056E">
              <w:rPr>
                <w:rFonts w:ascii="Verdana" w:hAnsi="Verdana" w:cs="Arial"/>
              </w:rPr>
              <w:fldChar w:fldCharType="separate"/>
            </w:r>
            <w:r w:rsidRPr="00997A70">
              <w:rPr>
                <w:rFonts w:ascii="Verdana" w:hAnsi="Verdana" w:cs="Arial"/>
              </w:rPr>
              <w:fldChar w:fldCharType="end"/>
            </w:r>
          </w:p>
        </w:tc>
        <w:tc>
          <w:tcPr>
            <w:tcW w:w="9902" w:type="dxa"/>
            <w:gridSpan w:val="2"/>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202BB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056E">
              <w:rPr>
                <w:rFonts w:ascii="Verdana" w:hAnsi="Verdana" w:cs="Arial"/>
              </w:rPr>
            </w:r>
            <w:r w:rsidR="0074056E">
              <w:rPr>
                <w:rFonts w:ascii="Verdana" w:hAnsi="Verdana" w:cs="Arial"/>
              </w:rPr>
              <w:fldChar w:fldCharType="separate"/>
            </w:r>
            <w:r w:rsidRPr="00997A70">
              <w:rPr>
                <w:rFonts w:ascii="Verdana" w:hAnsi="Verdana" w:cs="Arial"/>
              </w:rPr>
              <w:fldChar w:fldCharType="end"/>
            </w:r>
          </w:p>
        </w:tc>
        <w:tc>
          <w:tcPr>
            <w:tcW w:w="9902" w:type="dxa"/>
            <w:gridSpan w:val="2"/>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202BB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056E">
              <w:rPr>
                <w:rFonts w:ascii="Verdana" w:hAnsi="Verdana" w:cs="Arial"/>
              </w:rPr>
            </w:r>
            <w:r w:rsidR="0074056E">
              <w:rPr>
                <w:rFonts w:ascii="Verdana" w:hAnsi="Verdana" w:cs="Arial"/>
              </w:rPr>
              <w:fldChar w:fldCharType="separate"/>
            </w:r>
            <w:r w:rsidRPr="00997A70">
              <w:rPr>
                <w:rFonts w:ascii="Verdana" w:hAnsi="Verdana" w:cs="Arial"/>
              </w:rPr>
              <w:fldChar w:fldCharType="end"/>
            </w:r>
          </w:p>
        </w:tc>
        <w:tc>
          <w:tcPr>
            <w:tcW w:w="9902" w:type="dxa"/>
            <w:gridSpan w:val="2"/>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202BB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056E">
              <w:rPr>
                <w:rFonts w:ascii="Verdana" w:hAnsi="Verdana" w:cs="Arial"/>
              </w:rPr>
            </w:r>
            <w:r w:rsidR="0074056E">
              <w:rPr>
                <w:rFonts w:ascii="Verdana" w:hAnsi="Verdana" w:cs="Arial"/>
              </w:rPr>
              <w:fldChar w:fldCharType="separate"/>
            </w:r>
            <w:r w:rsidRPr="00997A70">
              <w:rPr>
                <w:rFonts w:ascii="Verdana" w:hAnsi="Verdana" w:cs="Arial"/>
              </w:rPr>
              <w:fldChar w:fldCharType="end"/>
            </w:r>
          </w:p>
        </w:tc>
        <w:tc>
          <w:tcPr>
            <w:tcW w:w="9902" w:type="dxa"/>
            <w:gridSpan w:val="2"/>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202BB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056E">
              <w:rPr>
                <w:rFonts w:ascii="Verdana" w:hAnsi="Verdana" w:cs="Arial"/>
              </w:rPr>
            </w:r>
            <w:r w:rsidR="0074056E">
              <w:rPr>
                <w:rFonts w:ascii="Verdana" w:hAnsi="Verdana" w:cs="Arial"/>
              </w:rPr>
              <w:fldChar w:fldCharType="separate"/>
            </w:r>
            <w:r w:rsidRPr="00997A70">
              <w:rPr>
                <w:rFonts w:ascii="Verdana" w:hAnsi="Verdana" w:cs="Arial"/>
              </w:rPr>
              <w:fldChar w:fldCharType="end"/>
            </w:r>
          </w:p>
        </w:tc>
        <w:tc>
          <w:tcPr>
            <w:tcW w:w="9902" w:type="dxa"/>
            <w:gridSpan w:val="2"/>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202BB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74056E">
              <w:rPr>
                <w:rStyle w:val="BoxText"/>
                <w:rFonts w:ascii="Verdana" w:hAnsi="Verdana"/>
                <w:b w:val="0"/>
                <w:sz w:val="24"/>
              </w:rPr>
            </w:r>
            <w:r w:rsidR="0074056E">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2"/>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202BB5">
        <w:tblPrEx>
          <w:tblLook w:val="0000" w:firstRow="0" w:lastRow="0" w:firstColumn="0" w:lastColumn="0" w:noHBand="0" w:noVBand="0"/>
        </w:tblPrEx>
        <w:trPr>
          <w:cantSplit/>
          <w:trHeight w:val="350"/>
          <w:jc w:val="center"/>
        </w:trPr>
        <w:tc>
          <w:tcPr>
            <w:tcW w:w="10356" w:type="dxa"/>
            <w:gridSpan w:val="3"/>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2"/>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202BB5">
        <w:tblPrEx>
          <w:tblLook w:val="0000" w:firstRow="0" w:lastRow="0" w:firstColumn="0" w:lastColumn="0" w:noHBand="0" w:noVBand="0"/>
        </w:tblPrEx>
        <w:trPr>
          <w:cantSplit/>
          <w:trHeight w:val="621"/>
          <w:jc w:val="center"/>
        </w:trPr>
        <w:tc>
          <w:tcPr>
            <w:tcW w:w="4414" w:type="dxa"/>
            <w:gridSpan w:val="2"/>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056E">
              <w:rPr>
                <w:rStyle w:val="BoxText"/>
                <w:rFonts w:asciiTheme="minorHAnsi" w:hAnsiTheme="minorHAnsi" w:cs="Arial"/>
                <w:b w:val="0"/>
                <w:sz w:val="24"/>
              </w:rPr>
            </w:r>
            <w:r w:rsidR="0074056E">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bl>
    <w:p w14:paraId="4607CD99" w14:textId="77777777" w:rsidR="00614E63" w:rsidRDefault="00614E63">
      <w:r>
        <w:br w:type="page"/>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250"/>
        <w:gridCol w:w="1980"/>
        <w:gridCol w:w="3951"/>
      </w:tblGrid>
      <w:tr w:rsidR="00FD1345" w:rsidRPr="00081BCE" w14:paraId="4338968F" w14:textId="77777777" w:rsidTr="00FF5C65">
        <w:trPr>
          <w:cantSplit/>
          <w:jc w:val="center"/>
        </w:trPr>
        <w:tc>
          <w:tcPr>
            <w:tcW w:w="10345" w:type="dxa"/>
            <w:gridSpan w:val="4"/>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lastRenderedPageBreak/>
              <w:t>Provide the names and contact information for two references who could attest to your technical qualifications and your ability to work well in a group:</w:t>
            </w:r>
          </w:p>
        </w:tc>
      </w:tr>
      <w:tr w:rsidR="00FD1345" w:rsidRPr="00E23D20" w14:paraId="43389694" w14:textId="77777777" w:rsidTr="00FF5C65">
        <w:trPr>
          <w:cantSplit/>
          <w:jc w:val="center"/>
        </w:trPr>
        <w:tc>
          <w:tcPr>
            <w:tcW w:w="2164" w:type="dxa"/>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FF5C65">
        <w:trPr>
          <w:cantSplit/>
          <w:jc w:val="center"/>
        </w:trPr>
        <w:tc>
          <w:tcPr>
            <w:tcW w:w="2164" w:type="dxa"/>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FF5C65">
        <w:trPr>
          <w:cantSplit/>
          <w:jc w:val="center"/>
        </w:trPr>
        <w:tc>
          <w:tcPr>
            <w:tcW w:w="2164" w:type="dxa"/>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FF5C65">
        <w:trPr>
          <w:cantSplit/>
          <w:jc w:val="center"/>
        </w:trPr>
        <w:tc>
          <w:tcPr>
            <w:tcW w:w="2164" w:type="dxa"/>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FF5C65">
        <w:tblPrEx>
          <w:tblLook w:val="04A0" w:firstRow="1" w:lastRow="0" w:firstColumn="1" w:lastColumn="0" w:noHBand="0" w:noVBand="1"/>
        </w:tblPrEx>
        <w:trPr>
          <w:cantSplit/>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202BB5" w14:paraId="02FCCE6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FF5C65">
        <w:tblPrEx>
          <w:tblLook w:val="04A0" w:firstRow="1" w:lastRow="0" w:firstColumn="1" w:lastColumn="0" w:noHBand="0" w:noVBand="1"/>
        </w:tblPrEx>
        <w:trPr>
          <w:cantSplit/>
          <w:jc w:val="center"/>
        </w:trPr>
        <w:tc>
          <w:tcPr>
            <w:tcW w:w="2164" w:type="dxa"/>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FC2E05">
      <w:headerReference w:type="default" r:id="rId16"/>
      <w:footerReference w:type="default" r:id="rId17"/>
      <w:headerReference w:type="first" r:id="rId18"/>
      <w:footerReference w:type="first" r:id="rId19"/>
      <w:pgSz w:w="12240" w:h="15840" w:code="1"/>
      <w:pgMar w:top="1728" w:right="936" w:bottom="1008"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D5348" w14:textId="77777777" w:rsidR="00D05C9B" w:rsidRDefault="00D05C9B">
      <w:r>
        <w:separator/>
      </w:r>
    </w:p>
  </w:endnote>
  <w:endnote w:type="continuationSeparator" w:id="0">
    <w:p w14:paraId="106A76EF" w14:textId="77777777" w:rsidR="00D05C9B" w:rsidRDefault="00D0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B" w14:textId="1DF74F74"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F23913">
      <w:t>2021-05</w:t>
    </w:r>
    <w:r w:rsidR="00805B84">
      <w:t xml:space="preserve"> </w:t>
    </w:r>
    <w:proofErr w:type="spellStart"/>
    <w:r w:rsidR="00BB5A85" w:rsidRPr="00BB5A85">
      <w:t>Modificat</w:t>
    </w:r>
    <w:r w:rsidR="00805B84" w:rsidRPr="00BB5A85">
      <w:t>ons</w:t>
    </w:r>
    <w:proofErr w:type="spellEnd"/>
    <w:r w:rsidR="00F23913">
      <w:t xml:space="preserve"> to PRC-023</w:t>
    </w:r>
    <w:r w:rsidR="00833311" w:rsidRPr="00833311">
      <w:t xml:space="preserve"> | </w:t>
    </w:r>
    <w:r w:rsidR="00507EA9">
      <w:t>June 2021</w:t>
    </w:r>
    <w:r>
      <w:tab/>
    </w:r>
    <w:r w:rsidR="001F52FD">
      <w:fldChar w:fldCharType="begin"/>
    </w:r>
    <w:r w:rsidR="001F52FD">
      <w:instrText xml:space="preserve"> PAGE </w:instrText>
    </w:r>
    <w:r w:rsidR="001F52FD">
      <w:fldChar w:fldCharType="separate"/>
    </w:r>
    <w:r w:rsidR="0074056E">
      <w:rPr>
        <w:noProof/>
      </w:rPr>
      <w:t>4</w:t>
    </w:r>
    <w:r w:rsidR="001F52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C8E73" w14:textId="77777777" w:rsidR="00FF620E" w:rsidRDefault="00FF620E" w:rsidP="00FF620E"/>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C41DD" w14:textId="77777777" w:rsidR="00D05C9B" w:rsidRDefault="00D05C9B">
      <w:r>
        <w:separator/>
      </w:r>
    </w:p>
  </w:footnote>
  <w:footnote w:type="continuationSeparator" w:id="0">
    <w:p w14:paraId="7D4CBE7B" w14:textId="77777777" w:rsidR="00D05C9B" w:rsidRDefault="00D05C9B">
      <w:r>
        <w:continuationSeparator/>
      </w:r>
    </w:p>
  </w:footnote>
  <w:footnote w:id="1">
    <w:p w14:paraId="3DAA26B6" w14:textId="77777777" w:rsidR="00F23913" w:rsidRDefault="00F23913" w:rsidP="00F23913">
      <w:pPr>
        <w:pStyle w:val="FootnoteText"/>
      </w:pPr>
      <w:r>
        <w:rPr>
          <w:rStyle w:val="FootnoteReference"/>
        </w:rPr>
        <w:footnoteRef/>
      </w:r>
      <w:r>
        <w:t xml:space="preserve"> The term power swing blocking (PSB) is also used by industry to describe these elements</w:t>
      </w:r>
    </w:p>
  </w:footnote>
  <w:footnote w:id="2">
    <w:p w14:paraId="433896B5" w14:textId="1EC9E9FB"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A" w14:textId="3C2A65E0" w:rsidR="00896153" w:rsidRDefault="00260BED">
    <w:r>
      <w:rPr>
        <w:noProof/>
      </w:rPr>
      <w:drawing>
        <wp:anchor distT="0" distB="0" distL="114300" distR="114300" simplePos="0" relativeHeight="251670014"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896AC" w14:textId="72EE9A16" w:rsidR="00896153" w:rsidRDefault="00260BED">
    <w:r>
      <w:rPr>
        <w:noProof/>
      </w:rPr>
      <w:drawing>
        <wp:anchor distT="0" distB="0" distL="114300" distR="114300" simplePos="0" relativeHeight="251667966"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48BB65F6"/>
    <w:multiLevelType w:val="hybridMultilevel"/>
    <w:tmpl w:val="A47CCFC0"/>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510F4A"/>
    <w:multiLevelType w:val="hybridMultilevel"/>
    <w:tmpl w:val="6BC62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2"/>
  </w:num>
  <w:num w:numId="4">
    <w:abstractNumId w:val="16"/>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3"/>
  </w:num>
  <w:num w:numId="18">
    <w:abstractNumId w:val="15"/>
  </w:num>
  <w:num w:numId="19">
    <w:abstractNumId w:val="11"/>
  </w:num>
  <w:num w:numId="20">
    <w:abstractNumId w:val="18"/>
  </w:num>
  <w:num w:numId="21">
    <w:abstractNumId w:val="14"/>
  </w:num>
  <w:num w:numId="22">
    <w:abstractNumId w:val="10"/>
  </w:num>
  <w:num w:numId="23">
    <w:abstractNumId w:val="24"/>
  </w:num>
  <w:num w:numId="24">
    <w:abstractNumId w:val="1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12D1E"/>
    <w:rsid w:val="0002368A"/>
    <w:rsid w:val="000334DF"/>
    <w:rsid w:val="0005763D"/>
    <w:rsid w:val="00064B26"/>
    <w:rsid w:val="00081BCE"/>
    <w:rsid w:val="00090578"/>
    <w:rsid w:val="000A70BC"/>
    <w:rsid w:val="000B36CB"/>
    <w:rsid w:val="000B6EAB"/>
    <w:rsid w:val="000B7A04"/>
    <w:rsid w:val="000C32BD"/>
    <w:rsid w:val="000C57DD"/>
    <w:rsid w:val="000C5C93"/>
    <w:rsid w:val="000D7162"/>
    <w:rsid w:val="000E3AB0"/>
    <w:rsid w:val="00102A01"/>
    <w:rsid w:val="00104317"/>
    <w:rsid w:val="00106205"/>
    <w:rsid w:val="001346AA"/>
    <w:rsid w:val="00136931"/>
    <w:rsid w:val="00143B97"/>
    <w:rsid w:val="001574EA"/>
    <w:rsid w:val="00193AE7"/>
    <w:rsid w:val="00196FDD"/>
    <w:rsid w:val="001A6FC8"/>
    <w:rsid w:val="001C246A"/>
    <w:rsid w:val="001D47FD"/>
    <w:rsid w:val="001F52FD"/>
    <w:rsid w:val="00202BB5"/>
    <w:rsid w:val="00206BEC"/>
    <w:rsid w:val="00222203"/>
    <w:rsid w:val="00227EBB"/>
    <w:rsid w:val="00240726"/>
    <w:rsid w:val="00257B0C"/>
    <w:rsid w:val="00260B8C"/>
    <w:rsid w:val="00260BED"/>
    <w:rsid w:val="00283FB4"/>
    <w:rsid w:val="00287197"/>
    <w:rsid w:val="002B29E4"/>
    <w:rsid w:val="002E2423"/>
    <w:rsid w:val="002E488B"/>
    <w:rsid w:val="002F2BFE"/>
    <w:rsid w:val="00300ABD"/>
    <w:rsid w:val="003134D1"/>
    <w:rsid w:val="003514D6"/>
    <w:rsid w:val="00366A96"/>
    <w:rsid w:val="0038676B"/>
    <w:rsid w:val="0039275D"/>
    <w:rsid w:val="003A13B7"/>
    <w:rsid w:val="003E1C41"/>
    <w:rsid w:val="003E269C"/>
    <w:rsid w:val="0040580D"/>
    <w:rsid w:val="0041064C"/>
    <w:rsid w:val="00442ED0"/>
    <w:rsid w:val="00456B99"/>
    <w:rsid w:val="004631BF"/>
    <w:rsid w:val="00466D9A"/>
    <w:rsid w:val="00467326"/>
    <w:rsid w:val="00476B91"/>
    <w:rsid w:val="004800C7"/>
    <w:rsid w:val="004859C6"/>
    <w:rsid w:val="0048765A"/>
    <w:rsid w:val="00487E9F"/>
    <w:rsid w:val="004A1B6D"/>
    <w:rsid w:val="004A60CD"/>
    <w:rsid w:val="004B7DE3"/>
    <w:rsid w:val="004D5953"/>
    <w:rsid w:val="004E7B5C"/>
    <w:rsid w:val="00507EA9"/>
    <w:rsid w:val="00510652"/>
    <w:rsid w:val="00510B86"/>
    <w:rsid w:val="00520FD1"/>
    <w:rsid w:val="005316C6"/>
    <w:rsid w:val="005316F3"/>
    <w:rsid w:val="00532540"/>
    <w:rsid w:val="00550A0D"/>
    <w:rsid w:val="00552089"/>
    <w:rsid w:val="00555F79"/>
    <w:rsid w:val="00563006"/>
    <w:rsid w:val="00565AB5"/>
    <w:rsid w:val="00573832"/>
    <w:rsid w:val="00583A5C"/>
    <w:rsid w:val="005A721A"/>
    <w:rsid w:val="005B7382"/>
    <w:rsid w:val="005D3F72"/>
    <w:rsid w:val="00614579"/>
    <w:rsid w:val="00614E63"/>
    <w:rsid w:val="0062446B"/>
    <w:rsid w:val="00631E0B"/>
    <w:rsid w:val="00652754"/>
    <w:rsid w:val="00663305"/>
    <w:rsid w:val="00676CFA"/>
    <w:rsid w:val="006826D0"/>
    <w:rsid w:val="00692F16"/>
    <w:rsid w:val="00694CD1"/>
    <w:rsid w:val="006A71F1"/>
    <w:rsid w:val="006B3EC7"/>
    <w:rsid w:val="006C1358"/>
    <w:rsid w:val="006C1F78"/>
    <w:rsid w:val="006C3C30"/>
    <w:rsid w:val="006C6BAC"/>
    <w:rsid w:val="006E67B7"/>
    <w:rsid w:val="006E7855"/>
    <w:rsid w:val="006E7949"/>
    <w:rsid w:val="007028C0"/>
    <w:rsid w:val="00707018"/>
    <w:rsid w:val="007254EA"/>
    <w:rsid w:val="00726A02"/>
    <w:rsid w:val="00733724"/>
    <w:rsid w:val="0074056E"/>
    <w:rsid w:val="0074626C"/>
    <w:rsid w:val="00791651"/>
    <w:rsid w:val="007C5DB6"/>
    <w:rsid w:val="007E79B4"/>
    <w:rsid w:val="00805B84"/>
    <w:rsid w:val="0080753A"/>
    <w:rsid w:val="00816016"/>
    <w:rsid w:val="00833311"/>
    <w:rsid w:val="00850D06"/>
    <w:rsid w:val="00855BA8"/>
    <w:rsid w:val="0086391A"/>
    <w:rsid w:val="008866E7"/>
    <w:rsid w:val="00896153"/>
    <w:rsid w:val="008A07D5"/>
    <w:rsid w:val="008A2272"/>
    <w:rsid w:val="008C572D"/>
    <w:rsid w:val="008F3E6E"/>
    <w:rsid w:val="008F6B5F"/>
    <w:rsid w:val="00905DC1"/>
    <w:rsid w:val="00930D3B"/>
    <w:rsid w:val="00972C26"/>
    <w:rsid w:val="0097486B"/>
    <w:rsid w:val="00997A70"/>
    <w:rsid w:val="009A4ED6"/>
    <w:rsid w:val="009E317C"/>
    <w:rsid w:val="00A10E48"/>
    <w:rsid w:val="00A15C0A"/>
    <w:rsid w:val="00A16B27"/>
    <w:rsid w:val="00A35DA7"/>
    <w:rsid w:val="00A6738A"/>
    <w:rsid w:val="00AB4D4A"/>
    <w:rsid w:val="00AC0C35"/>
    <w:rsid w:val="00AD1865"/>
    <w:rsid w:val="00B146D4"/>
    <w:rsid w:val="00B240FF"/>
    <w:rsid w:val="00B326A6"/>
    <w:rsid w:val="00B375B5"/>
    <w:rsid w:val="00B62A1A"/>
    <w:rsid w:val="00B86AB0"/>
    <w:rsid w:val="00BA34E0"/>
    <w:rsid w:val="00BB5A85"/>
    <w:rsid w:val="00BE5580"/>
    <w:rsid w:val="00BF7EF4"/>
    <w:rsid w:val="00C13FCF"/>
    <w:rsid w:val="00C31EA1"/>
    <w:rsid w:val="00C35967"/>
    <w:rsid w:val="00C52B81"/>
    <w:rsid w:val="00C61203"/>
    <w:rsid w:val="00C76D73"/>
    <w:rsid w:val="00C802A9"/>
    <w:rsid w:val="00C87293"/>
    <w:rsid w:val="00C975FA"/>
    <w:rsid w:val="00CC7BE7"/>
    <w:rsid w:val="00CF6E4A"/>
    <w:rsid w:val="00D05C9B"/>
    <w:rsid w:val="00D06D7D"/>
    <w:rsid w:val="00D228D6"/>
    <w:rsid w:val="00D34F9C"/>
    <w:rsid w:val="00D56EBF"/>
    <w:rsid w:val="00D5715F"/>
    <w:rsid w:val="00D71B57"/>
    <w:rsid w:val="00D71C43"/>
    <w:rsid w:val="00D8646B"/>
    <w:rsid w:val="00D87778"/>
    <w:rsid w:val="00D933A3"/>
    <w:rsid w:val="00D945B5"/>
    <w:rsid w:val="00D94DDC"/>
    <w:rsid w:val="00D94DEB"/>
    <w:rsid w:val="00D9670F"/>
    <w:rsid w:val="00D96A22"/>
    <w:rsid w:val="00DA13F7"/>
    <w:rsid w:val="00DA634C"/>
    <w:rsid w:val="00DB028B"/>
    <w:rsid w:val="00DB62EC"/>
    <w:rsid w:val="00DB7C23"/>
    <w:rsid w:val="00DD3E6B"/>
    <w:rsid w:val="00DD4F0F"/>
    <w:rsid w:val="00DD63A3"/>
    <w:rsid w:val="00E24246"/>
    <w:rsid w:val="00E65B2F"/>
    <w:rsid w:val="00E80E6A"/>
    <w:rsid w:val="00EB711F"/>
    <w:rsid w:val="00EC4218"/>
    <w:rsid w:val="00F200CF"/>
    <w:rsid w:val="00F23913"/>
    <w:rsid w:val="00F31926"/>
    <w:rsid w:val="00F359FF"/>
    <w:rsid w:val="00F41C9E"/>
    <w:rsid w:val="00F5557A"/>
    <w:rsid w:val="00F600DE"/>
    <w:rsid w:val="00F97B68"/>
    <w:rsid w:val="00FB5404"/>
    <w:rsid w:val="00FC2E05"/>
    <w:rsid w:val="00FC7B36"/>
    <w:rsid w:val="00FD1345"/>
    <w:rsid w:val="00FF1E1F"/>
    <w:rsid w:val="00FF5C65"/>
    <w:rsid w:val="00FF620E"/>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iPriority w:val="99"/>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nerc.checkboxonline.com/23F469E7-F44C-4494-8C48-2877AF9995B7"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yperlink" Target="mailto:ben.wu@nerc.ne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erc.com/pa/Stand/Pages/Project-2021-05-Modifications-to-PRC-023.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Stand/Functional%20Model%20Advisory%20Group%20DL/FMAG_Inf_Functional%20Model%20v6%20(clea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D229CFFA692544B7A258B43DD1A1A0" ma:contentTypeVersion="1" ma:contentTypeDescription="Create a new document." ma:contentTypeScope="" ma:versionID="d20b1a33989233a12c9bdf03abd9e81d">
  <xsd:schema xmlns:xsd="http://www.w3.org/2001/XMLSchema" xmlns:xs="http://www.w3.org/2001/XMLSchema" xmlns:p="http://schemas.microsoft.com/office/2006/metadata/properties" xmlns:ns2="d255dc3e-053e-4b62-8283-68abfc61cdbb" targetNamespace="http://schemas.microsoft.com/office/2006/metadata/properties" ma:root="true" ma:fieldsID="20a97e1d0cc6e579ece75670ec365f0e"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444bc9d-bb2e-441f-89a7-915ba9281662" ContentTypeId="0x01010078EEA3ECF0D5C6409A451734D31E55AF89"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A4FC4-884A-413B-B164-CD47CC1E03D9}">
  <ds:schemaRefs>
    <ds:schemaRef ds:uri="http://schemas.microsoft.com/sharepoint/events"/>
  </ds:schemaRefs>
</ds:datastoreItem>
</file>

<file path=customXml/itemProps2.xml><?xml version="1.0" encoding="utf-8"?>
<ds:datastoreItem xmlns:ds="http://schemas.openxmlformats.org/officeDocument/2006/customXml" ds:itemID="{1FA1D400-2C2F-43CE-9427-E3BA39C934FD}">
  <ds:schemaRefs>
    <ds:schemaRef ds:uri="http://purl.org/dc/dcmitype/"/>
    <ds:schemaRef ds:uri="http://schemas.microsoft.com/sharepoint/v4"/>
    <ds:schemaRef ds:uri="http://schemas.microsoft.com/office/2006/documentManagement/types"/>
    <ds:schemaRef ds:uri="be72bb46-7b96-43f6-b3d2-cb56bca42853"/>
    <ds:schemaRef ds:uri="http://schemas.openxmlformats.org/package/2006/metadata/core-properties"/>
    <ds:schemaRef ds:uri="http://schemas.microsoft.com/office/infopath/2007/PartnerControls"/>
    <ds:schemaRef ds:uri="http://www.w3.org/XML/1998/namespace"/>
    <ds:schemaRef ds:uri="3e1050e7-7faf-40ec-88f1-5bdab33a6ff5"/>
    <ds:schemaRef ds:uri="http://purl.org/dc/elements/1.1/"/>
    <ds:schemaRef ds:uri="http://schemas.microsoft.com/sharepoint/v3"/>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DAEBD3D-F432-4D60-BD4C-D5867B5E0A7D}"/>
</file>

<file path=customXml/itemProps4.xml><?xml version="1.0" encoding="utf-8"?>
<ds:datastoreItem xmlns:ds="http://schemas.openxmlformats.org/officeDocument/2006/customXml" ds:itemID="{35674CCF-C9D4-457D-92FB-87DD62AB96F3}">
  <ds:schemaRefs>
    <ds:schemaRef ds:uri="http://schemas.microsoft.com/sharepoint/v3/contenttype/forms"/>
  </ds:schemaRefs>
</ds:datastoreItem>
</file>

<file path=customXml/itemProps5.xml><?xml version="1.0" encoding="utf-8"?>
<ds:datastoreItem xmlns:ds="http://schemas.openxmlformats.org/officeDocument/2006/customXml" ds:itemID="{590A3F4F-5422-4434-B248-AECACE53D415}">
  <ds:schemaRefs>
    <ds:schemaRef ds:uri="Microsoft.SharePoint.Taxonomy.ContentTypeSync"/>
  </ds:schemaRefs>
</ds:datastoreItem>
</file>

<file path=customXml/itemProps6.xml><?xml version="1.0" encoding="utf-8"?>
<ds:datastoreItem xmlns:ds="http://schemas.openxmlformats.org/officeDocument/2006/customXml" ds:itemID="{95BB6076-867F-44D9-8175-AFD48924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786</Words>
  <Characters>5413</Characters>
  <Application>Microsoft Office Word</Application>
  <DocSecurity>0</DocSecurity>
  <Lines>132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Unofficial Nomination Form</cp:keywords>
  <cp:lastModifiedBy/>
  <cp:revision>1</cp:revision>
  <dcterms:created xsi:type="dcterms:W3CDTF">2021-06-29T14:56:00Z</dcterms:created>
  <dcterms:modified xsi:type="dcterms:W3CDTF">2021-06-29T14:56:00Z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0x010100A2D229CFFA692544B7A258B43DD1A1A0</vt:lpwstr>
  </property>
  <property fmtid="{D5CDD505-2E9C-101B-9397-08002B2CF9AE}" pid="3" name="_dlc_DocIdItemGuid">
    <vt:lpwstr>bfffa0c6-c29e-4b8a-8b99-1a45d129c674</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ha854ffd4af946f1b23e64bfa0f7277a">
    <vt:lpwstr/>
  </property>
  <property fmtid="{D5CDD505-2E9C-101B-9397-08002B2CF9AE}" pid="13" name="Standards Project Number">
    <vt:lpwstr/>
  </property>
  <property fmtid="{D5CDD505-2E9C-101B-9397-08002B2CF9AE}" pid="14" name="_dlc_policyId">
    <vt:lpwstr/>
  </property>
  <property fmtid="{D5CDD505-2E9C-101B-9397-08002B2CF9AE}" pid="15" name="ItemRetentionFormula">
    <vt:lpwstr/>
  </property>
  <property fmtid="{D5CDD505-2E9C-101B-9397-08002B2CF9AE}" pid="16" name="Requirements Affected">
    <vt:lpwstr/>
  </property>
  <property fmtid="{D5CDD505-2E9C-101B-9397-08002B2CF9AE}" pid="17" name="Standard Action">
    <vt:lpwstr>10176;#Nomination|87e67c26-2862-471f-aaf2-c620cc145ae1</vt:lpwstr>
  </property>
  <property fmtid="{D5CDD505-2E9C-101B-9397-08002B2CF9AE}" pid="18" name="Standard Number - New">
    <vt:lpwstr/>
  </property>
  <property fmtid="{D5CDD505-2E9C-101B-9397-08002B2CF9AE}" pid="19" name="SD Project Type">
    <vt:lpwstr/>
  </property>
</Properties>
</file>