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BDC2A" w14:textId="77777777" w:rsidR="0039275D" w:rsidRPr="00687867" w:rsidRDefault="008C1018" w:rsidP="0064768B">
      <w:pPr>
        <w:pStyle w:val="DocumentTitle"/>
      </w:pPr>
      <w:r>
        <w:t>Unofficial Comment Form</w:t>
      </w:r>
    </w:p>
    <w:p w14:paraId="6A4BDC2B" w14:textId="36FF39FF" w:rsidR="008C1018" w:rsidRPr="00D107A4" w:rsidRDefault="00D107A4" w:rsidP="0064768B">
      <w:pPr>
        <w:pStyle w:val="DocumentSubtitle"/>
      </w:pPr>
      <w:bookmarkStart w:id="0" w:name="_Toc195946480"/>
      <w:r w:rsidRPr="00D107A4">
        <w:t>Project 2022-01 Reporting ACE Definition and Associated Terms</w:t>
      </w:r>
      <w:r w:rsidR="00100FE3" w:rsidRPr="00D107A4">
        <w:rPr>
          <w:rFonts w:cs="Tahoma"/>
          <w:bCs/>
        </w:rPr>
        <w:t> </w:t>
      </w:r>
    </w:p>
    <w:p w14:paraId="6A4BDC2D" w14:textId="77777777" w:rsidR="002F2BFE" w:rsidRDefault="002F2BFE" w:rsidP="0064768B">
      <w:pPr>
        <w:pStyle w:val="Heading1"/>
      </w:pPr>
    </w:p>
    <w:p w14:paraId="6A4BDC2E" w14:textId="50CE3A0A" w:rsidR="008C1018" w:rsidRPr="004E71D6" w:rsidRDefault="008C1018" w:rsidP="4B2B0941">
      <w:pPr>
        <w:rPr>
          <w:b/>
          <w:bCs/>
        </w:rPr>
      </w:pPr>
      <w:r w:rsidRPr="0D9577D9">
        <w:rPr>
          <w:b/>
          <w:bCs/>
        </w:rPr>
        <w:t>Do not</w:t>
      </w:r>
      <w:r>
        <w:t xml:space="preserve"> use this form for submitting comments. Use the </w:t>
      </w:r>
      <w:hyperlink r:id="rId13">
        <w:r w:rsidRPr="0D9577D9">
          <w:rPr>
            <w:rStyle w:val="Hyperlink"/>
          </w:rPr>
          <w:t>Standards Balloting and Commenting System (SBS)</w:t>
        </w:r>
      </w:hyperlink>
      <w:r>
        <w:t xml:space="preserve"> to submit comments on</w:t>
      </w:r>
      <w:r w:rsidRPr="00802F41">
        <w:rPr>
          <w:b/>
        </w:rPr>
        <w:t xml:space="preserve"> </w:t>
      </w:r>
      <w:r w:rsidR="00B05E56" w:rsidRPr="00B05E56">
        <w:rPr>
          <w:rFonts w:cs="Tahoma"/>
          <w:b/>
        </w:rPr>
        <w:t>Project 2022-01 Reporting ACE Definition and Associated Terms</w:t>
      </w:r>
      <w:r>
        <w:t>. Comments must be submitted by</w:t>
      </w:r>
      <w:r w:rsidR="002C4859">
        <w:rPr>
          <w:b/>
          <w:bCs/>
        </w:rPr>
        <w:t xml:space="preserve"> 8 p.m. Eastern</w:t>
      </w:r>
      <w:r w:rsidR="007F7355" w:rsidRPr="0D9577D9">
        <w:rPr>
          <w:b/>
          <w:bCs/>
        </w:rPr>
        <w:t xml:space="preserve">, </w:t>
      </w:r>
      <w:r w:rsidR="001517FA">
        <w:rPr>
          <w:b/>
          <w:bCs/>
        </w:rPr>
        <w:t xml:space="preserve">Thursday, </w:t>
      </w:r>
      <w:r w:rsidR="00621C90" w:rsidRPr="00621C90">
        <w:rPr>
          <w:b/>
          <w:bCs/>
        </w:rPr>
        <w:t>March,</w:t>
      </w:r>
      <w:r w:rsidR="007F7355" w:rsidRPr="00621C90">
        <w:rPr>
          <w:b/>
          <w:bCs/>
        </w:rPr>
        <w:t xml:space="preserve"> </w:t>
      </w:r>
      <w:r w:rsidR="00621C90" w:rsidRPr="00621C90">
        <w:rPr>
          <w:b/>
          <w:bCs/>
        </w:rPr>
        <w:t>1</w:t>
      </w:r>
      <w:r w:rsidR="00761581">
        <w:rPr>
          <w:b/>
          <w:bCs/>
        </w:rPr>
        <w:t>6</w:t>
      </w:r>
      <w:r w:rsidR="007F7355" w:rsidRPr="0D9577D9">
        <w:rPr>
          <w:b/>
          <w:bCs/>
        </w:rPr>
        <w:t>, 202</w:t>
      </w:r>
      <w:r w:rsidR="00ED4D46">
        <w:rPr>
          <w:b/>
          <w:bCs/>
        </w:rPr>
        <w:t>3</w:t>
      </w:r>
      <w:r w:rsidRPr="0D9577D9">
        <w:rPr>
          <w:b/>
          <w:bCs/>
        </w:rPr>
        <w:t>.</w:t>
      </w:r>
      <w:r>
        <w:br/>
      </w:r>
      <w:r w:rsidRPr="0D9577D9">
        <w:rPr>
          <w:b/>
          <w:bCs/>
          <w:color w:val="FFFFFF" w:themeColor="text2"/>
        </w:rPr>
        <w:t>m. Eastern, Thursday, August 20, 2015</w:t>
      </w:r>
    </w:p>
    <w:p w14:paraId="6A4BDC2F" w14:textId="20BCCBB5" w:rsidR="00C3431C" w:rsidRPr="00816016" w:rsidRDefault="008C1018" w:rsidP="00C3431C">
      <w:pPr>
        <w:rPr>
          <w:rFonts w:cs="Arial"/>
        </w:rPr>
      </w:pPr>
      <w:r>
        <w:t xml:space="preserve">Additional information is available on the </w:t>
      </w:r>
      <w:hyperlink r:id="rId14" w:history="1">
        <w:r w:rsidRPr="001F149B">
          <w:rPr>
            <w:rStyle w:val="Hyperlink"/>
          </w:rPr>
          <w:t>project page</w:t>
        </w:r>
      </w:hyperlink>
      <w:r w:rsidR="00C3431C" w:rsidRPr="001F149B">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5" w:history="1">
        <w:r w:rsidR="00C3431C" w:rsidRPr="00C3431C">
          <w:rPr>
            <w:rStyle w:val="Hyperlink"/>
          </w:rPr>
          <w:t>Josh Blume</w:t>
        </w:r>
      </w:hyperlink>
      <w:r w:rsidR="00C3431C">
        <w:t xml:space="preserve"> (</w:t>
      </w:r>
      <w:r w:rsidR="00231523">
        <w:t xml:space="preserve">via </w:t>
      </w:r>
      <w:r w:rsidR="00C3431C">
        <w:t>email</w:t>
      </w:r>
      <w:r w:rsidR="00C3431C" w:rsidRPr="00F86A52">
        <w:t>)</w:t>
      </w:r>
      <w:r w:rsidR="00C3431C">
        <w:t>,</w:t>
      </w:r>
      <w:r w:rsidR="00C3431C" w:rsidRPr="00F86A52">
        <w:t xml:space="preserve"> or at </w:t>
      </w:r>
      <w:r w:rsidR="00C3431C">
        <w:t>404-446-2593.</w:t>
      </w:r>
    </w:p>
    <w:p w14:paraId="6A4BDC31" w14:textId="0291AF98" w:rsidR="008C1018" w:rsidRDefault="008C1018">
      <w:r w:rsidRPr="00D24289">
        <w:tab/>
      </w:r>
    </w:p>
    <w:bookmarkEnd w:id="0"/>
    <w:p w14:paraId="6A4BDC32" w14:textId="77777777" w:rsidR="0039275D" w:rsidRPr="00102A01" w:rsidRDefault="008C1018" w:rsidP="0064768B">
      <w:pPr>
        <w:pStyle w:val="Heading2"/>
      </w:pPr>
      <w:r>
        <w:t>Background Information</w:t>
      </w:r>
    </w:p>
    <w:p w14:paraId="6A4BDC37" w14:textId="59E6959D" w:rsidR="00A0038E" w:rsidRDefault="00AF5D04" w:rsidP="006D26AF">
      <w:pPr>
        <w:tabs>
          <w:tab w:val="left" w:pos="990"/>
          <w:tab w:val="left" w:pos="6120"/>
        </w:tabs>
        <w:rPr>
          <w:rFonts w:ascii="Calibri" w:eastAsia="MS Mincho" w:hAnsi="Calibri"/>
        </w:rPr>
      </w:pPr>
      <w:bookmarkStart w:id="1" w:name="_Toc195946482"/>
      <w:r>
        <w:rPr>
          <w:rFonts w:cs="Tahoma"/>
        </w:rPr>
        <w:t>Project 2022-01 Reporting A</w:t>
      </w:r>
      <w:r w:rsidR="003B630E">
        <w:rPr>
          <w:rFonts w:cs="Tahoma"/>
        </w:rPr>
        <w:t>CE</w:t>
      </w:r>
      <w:r>
        <w:rPr>
          <w:rFonts w:cs="Tahoma"/>
        </w:rPr>
        <w:t xml:space="preserve"> Definition and Associated Terms was initiated in February 2022 to address an issue, identified by the Resources Subcommittee</w:t>
      </w:r>
      <w:r w:rsidR="00B638AB">
        <w:rPr>
          <w:rFonts w:cs="Tahoma"/>
        </w:rPr>
        <w:t xml:space="preserve"> (RS)</w:t>
      </w:r>
      <w:r>
        <w:rPr>
          <w:rFonts w:cs="Tahoma"/>
        </w:rPr>
        <w:t xml:space="preserve"> of the NERC </w:t>
      </w:r>
      <w:r w:rsidR="000C3CDC">
        <w:rPr>
          <w:rFonts w:cs="Tahoma"/>
        </w:rPr>
        <w:t>Reliability</w:t>
      </w:r>
      <w:r>
        <w:rPr>
          <w:rFonts w:cs="Tahoma"/>
        </w:rPr>
        <w:t xml:space="preserve"> and Security Technical Committee, regarding the current definition of the NERC defined term Reporting ACE. Specifically, the R</w:t>
      </w:r>
      <w:r w:rsidR="00B638AB">
        <w:rPr>
          <w:rFonts w:cs="Tahoma"/>
        </w:rPr>
        <w:t>S</w:t>
      </w:r>
      <w:r>
        <w:rPr>
          <w:rFonts w:cs="Tahoma"/>
        </w:rPr>
        <w:t xml:space="preserve"> identified a conflict in the current definition of Reporting ACE with the Western Interconnection’s Automatic Time Error Correction</w:t>
      </w:r>
      <w:r w:rsidR="00B638AB">
        <w:rPr>
          <w:rFonts w:cs="Tahoma"/>
        </w:rPr>
        <w:t xml:space="preserve"> (ATEC)</w:t>
      </w:r>
      <w:r>
        <w:rPr>
          <w:rFonts w:cs="Tahoma"/>
        </w:rPr>
        <w:t xml:space="preserve"> process. The R</w:t>
      </w:r>
      <w:r w:rsidR="00B638AB">
        <w:rPr>
          <w:rFonts w:cs="Tahoma"/>
        </w:rPr>
        <w:t>S</w:t>
      </w:r>
      <w:r>
        <w:rPr>
          <w:rFonts w:cs="Tahoma"/>
        </w:rPr>
        <w:t xml:space="preserve"> recommended making the ATEC term generic to allow all Interconnections to implement an </w:t>
      </w:r>
      <w:r w:rsidR="003B630E">
        <w:rPr>
          <w:rFonts w:cs="Tahoma"/>
        </w:rPr>
        <w:t>ATEC</w:t>
      </w:r>
      <w:r>
        <w:rPr>
          <w:rFonts w:cs="Tahoma"/>
        </w:rPr>
        <w:t xml:space="preserve"> process and also revising related defined terms for consistency and clarity.</w:t>
      </w:r>
    </w:p>
    <w:p w14:paraId="6A4BDC3F" w14:textId="77777777" w:rsidR="00A0038E" w:rsidRDefault="00A0038E" w:rsidP="0064768B">
      <w:pPr>
        <w:rPr>
          <w:rFonts w:ascii="Calibri" w:eastAsia="MS Mincho" w:hAnsi="Calibri"/>
        </w:rPr>
      </w:pPr>
    </w:p>
    <w:bookmarkEnd w:id="1"/>
    <w:p w14:paraId="6A4BDC41" w14:textId="77777777" w:rsidR="00FF52BC" w:rsidRPr="00231523" w:rsidRDefault="00FF52BC" w:rsidP="00FF52BC">
      <w:pPr>
        <w:rPr>
          <w:rFonts w:ascii="Tahoma" w:hAnsi="Tahoma" w:cs="Tahoma"/>
          <w:b/>
          <w:sz w:val="22"/>
          <w:szCs w:val="22"/>
        </w:rPr>
      </w:pPr>
      <w:r w:rsidRPr="00231523">
        <w:rPr>
          <w:rFonts w:ascii="Tahoma" w:hAnsi="Tahoma" w:cs="Tahoma"/>
          <w:b/>
          <w:sz w:val="22"/>
          <w:szCs w:val="22"/>
        </w:rPr>
        <w:t>Questions</w:t>
      </w:r>
    </w:p>
    <w:p w14:paraId="7A3D5FB4" w14:textId="77777777" w:rsidR="00544365" w:rsidRPr="001517FA" w:rsidRDefault="00544365" w:rsidP="00621C90">
      <w:pPr>
        <w:pStyle w:val="NumberingBullet1"/>
        <w:rPr>
          <w:rFonts w:cstheme="minorHAnsi"/>
          <w:color w:val="000000"/>
        </w:rPr>
      </w:pPr>
      <w:r w:rsidRPr="001517FA">
        <w:rPr>
          <w:rFonts w:cstheme="minorHAnsi"/>
          <w:color w:val="242424"/>
        </w:rPr>
        <w:t>P</w:t>
      </w:r>
      <w:r w:rsidRPr="001517FA">
        <w:rPr>
          <w:rFonts w:cstheme="minorHAnsi"/>
          <w:color w:val="000000"/>
        </w:rPr>
        <w:t>articipating Balancing Authorities achieve reductions in their generation control and Reporting ACE by utilizing a frequency neutral form of ACE exchange, called ACE Diversity Interchange (ADI). Current implementation</w:t>
      </w:r>
      <w:r w:rsidR="006702D3" w:rsidRPr="001517FA">
        <w:rPr>
          <w:rFonts w:cstheme="minorHAnsi"/>
          <w:color w:val="000000"/>
        </w:rPr>
        <w:t>s of ADI use offsets to either A</w:t>
      </w:r>
      <w:r w:rsidRPr="001517FA">
        <w:rPr>
          <w:rFonts w:cstheme="minorHAnsi"/>
          <w:color w:val="000000"/>
        </w:rPr>
        <w:t>ctu</w:t>
      </w:r>
      <w:r w:rsidR="006702D3" w:rsidRPr="001517FA">
        <w:rPr>
          <w:rFonts w:cstheme="minorHAnsi"/>
          <w:color w:val="000000"/>
        </w:rPr>
        <w:t xml:space="preserve">al Net Interchange or Scheduled </w:t>
      </w:r>
      <w:r w:rsidR="007737A1" w:rsidRPr="001517FA">
        <w:rPr>
          <w:rFonts w:cstheme="minorHAnsi"/>
          <w:color w:val="000000"/>
        </w:rPr>
        <w:t>Net</w:t>
      </w:r>
      <w:r w:rsidR="006702D3" w:rsidRPr="001517FA">
        <w:rPr>
          <w:rFonts w:cstheme="minorHAnsi"/>
          <w:color w:val="000000"/>
        </w:rPr>
        <w:t xml:space="preserve"> I</w:t>
      </w:r>
      <w:r w:rsidRPr="001517FA">
        <w:rPr>
          <w:rFonts w:cstheme="minorHAnsi"/>
          <w:color w:val="000000"/>
        </w:rPr>
        <w:t xml:space="preserve">nterchange ACE components to create an ACE value closer to zero for each participant. Guidance for implementing ADI processes is documented in a NERC technical reference document; however, concerns have been raised that not all participants may choose to include ADI in their Reporting ACE, which would result in the sum of Reporting ACE not being equal to zero for that interconnection. Since ADI is not currently a defined term, the </w:t>
      </w:r>
      <w:r w:rsidR="00231523" w:rsidRPr="001517FA">
        <w:rPr>
          <w:rFonts w:cstheme="minorHAnsi"/>
          <w:color w:val="000000"/>
        </w:rPr>
        <w:t>s</w:t>
      </w:r>
      <w:r w:rsidR="003B630E" w:rsidRPr="001517FA">
        <w:rPr>
          <w:rFonts w:cstheme="minorHAnsi"/>
          <w:color w:val="000000"/>
        </w:rPr>
        <w:t xml:space="preserve">tandard </w:t>
      </w:r>
      <w:r w:rsidR="00231523" w:rsidRPr="001517FA">
        <w:rPr>
          <w:rFonts w:cstheme="minorHAnsi"/>
          <w:color w:val="000000"/>
        </w:rPr>
        <w:t>d</w:t>
      </w:r>
      <w:r w:rsidR="003B630E" w:rsidRPr="001517FA">
        <w:rPr>
          <w:rFonts w:cstheme="minorHAnsi"/>
          <w:color w:val="000000"/>
        </w:rPr>
        <w:t xml:space="preserve">rafting </w:t>
      </w:r>
      <w:r w:rsidR="00231523" w:rsidRPr="001517FA">
        <w:rPr>
          <w:rFonts w:cstheme="minorHAnsi"/>
          <w:color w:val="000000"/>
        </w:rPr>
        <w:t>t</w:t>
      </w:r>
      <w:r w:rsidR="003B630E" w:rsidRPr="001517FA">
        <w:rPr>
          <w:rFonts w:cstheme="minorHAnsi"/>
          <w:color w:val="000000"/>
        </w:rPr>
        <w:t>eam</w:t>
      </w:r>
      <w:r w:rsidRPr="001517FA">
        <w:rPr>
          <w:rFonts w:cstheme="minorHAnsi"/>
          <w:color w:val="000000"/>
        </w:rPr>
        <w:t xml:space="preserve"> </w:t>
      </w:r>
      <w:r w:rsidR="00231523" w:rsidRPr="001517FA">
        <w:rPr>
          <w:rFonts w:cstheme="minorHAnsi"/>
          <w:color w:val="000000"/>
        </w:rPr>
        <w:t xml:space="preserve">(SDT) </w:t>
      </w:r>
      <w:r w:rsidRPr="001517FA">
        <w:rPr>
          <w:rFonts w:cstheme="minorHAnsi"/>
          <w:color w:val="000000"/>
        </w:rPr>
        <w:t>would like to poll industry</w:t>
      </w:r>
      <w:r w:rsidR="003B630E" w:rsidRPr="001517FA">
        <w:rPr>
          <w:rFonts w:cstheme="minorHAnsi"/>
          <w:color w:val="000000"/>
        </w:rPr>
        <w:t>.</w:t>
      </w:r>
      <w:r w:rsidR="00AD4F3E" w:rsidRPr="001517FA">
        <w:rPr>
          <w:rFonts w:cstheme="minorHAnsi"/>
          <w:color w:val="000000"/>
        </w:rPr>
        <w:t xml:space="preserve"> </w:t>
      </w:r>
      <w:r w:rsidR="003B630E" w:rsidRPr="001517FA">
        <w:rPr>
          <w:rFonts w:cstheme="minorHAnsi"/>
          <w:color w:val="000000"/>
        </w:rPr>
        <w:t>P</w:t>
      </w:r>
      <w:r w:rsidR="00AD4F3E" w:rsidRPr="001517FA">
        <w:rPr>
          <w:rFonts w:cstheme="minorHAnsi"/>
          <w:color w:val="000000"/>
        </w:rPr>
        <w:t>lease select one of the</w:t>
      </w:r>
      <w:r w:rsidRPr="001517FA">
        <w:rPr>
          <w:rFonts w:cstheme="minorHAnsi"/>
          <w:color w:val="000000"/>
        </w:rPr>
        <w:t xml:space="preserve"> </w:t>
      </w:r>
      <w:r w:rsidR="00B84B47" w:rsidRPr="001517FA">
        <w:rPr>
          <w:rFonts w:cstheme="minorHAnsi"/>
          <w:color w:val="000000"/>
        </w:rPr>
        <w:t>three options</w:t>
      </w:r>
      <w:r w:rsidRPr="001517FA">
        <w:rPr>
          <w:rFonts w:cstheme="minorHAnsi"/>
          <w:color w:val="000000"/>
        </w:rPr>
        <w:t>:</w:t>
      </w:r>
    </w:p>
    <w:p w14:paraId="2EFF17E6" w14:textId="238B69D3" w:rsidR="00F84B7D" w:rsidRPr="001517FA" w:rsidRDefault="00F84B7D" w:rsidP="001517FA">
      <w:pPr>
        <w:keepNext/>
        <w:spacing w:before="120"/>
        <w:ind w:left="1080" w:hanging="364"/>
        <w:rPr>
          <w:rFonts w:cstheme="minorHAnsi"/>
        </w:rPr>
      </w:pPr>
      <w:r w:rsidRPr="001517FA">
        <w:rPr>
          <w:rFonts w:cstheme="minorHAnsi"/>
        </w:rPr>
        <w:fldChar w:fldCharType="begin">
          <w:ffData>
            <w:name w:val="Check4"/>
            <w:enabled/>
            <w:calcOnExit w:val="0"/>
            <w:checkBox>
              <w:sizeAuto/>
              <w:default w:val="0"/>
            </w:checkBox>
          </w:ffData>
        </w:fldChar>
      </w:r>
      <w:r w:rsidRPr="001517FA">
        <w:rPr>
          <w:rFonts w:cstheme="minorHAnsi"/>
        </w:rPr>
        <w:instrText xml:space="preserve"> FORMCHECKBOX </w:instrText>
      </w:r>
      <w:r w:rsidR="002E6E49" w:rsidRPr="001517FA">
        <w:rPr>
          <w:rFonts w:cstheme="minorHAnsi"/>
        </w:rPr>
      </w:r>
      <w:r w:rsidR="002E6E49" w:rsidRPr="001517FA">
        <w:rPr>
          <w:rFonts w:cstheme="minorHAnsi"/>
        </w:rPr>
        <w:fldChar w:fldCharType="separate"/>
      </w:r>
      <w:r w:rsidRPr="001517FA">
        <w:rPr>
          <w:rFonts w:cstheme="minorHAnsi"/>
        </w:rPr>
        <w:fldChar w:fldCharType="end"/>
      </w:r>
      <w:r w:rsidRPr="001517FA">
        <w:rPr>
          <w:rFonts w:cstheme="minorHAnsi"/>
        </w:rPr>
        <w:t xml:space="preserve"> </w:t>
      </w:r>
      <w:r w:rsidRPr="001517FA">
        <w:rPr>
          <w:rFonts w:cstheme="minorHAnsi"/>
          <w:color w:val="000000"/>
        </w:rPr>
        <w:t>Add a definition of ADI to the NERC Glossary of terms with no specification that ADI is to be included in Reporting ACE</w:t>
      </w:r>
      <w:r w:rsidRPr="001517FA">
        <w:rPr>
          <w:rFonts w:cstheme="minorHAnsi"/>
        </w:rPr>
        <w:t xml:space="preserve"> </w:t>
      </w:r>
    </w:p>
    <w:p w14:paraId="0B44A2A8" w14:textId="55D7E487" w:rsidR="00F84B7D" w:rsidRPr="001517FA" w:rsidRDefault="00F84B7D">
      <w:pPr>
        <w:keepNext/>
        <w:spacing w:before="120"/>
        <w:ind w:left="1080" w:hanging="360"/>
        <w:rPr>
          <w:rFonts w:cstheme="minorHAnsi"/>
          <w:color w:val="000000"/>
        </w:rPr>
      </w:pPr>
      <w:r w:rsidRPr="001517FA">
        <w:rPr>
          <w:rFonts w:cstheme="minorHAnsi"/>
        </w:rPr>
        <w:fldChar w:fldCharType="begin">
          <w:ffData>
            <w:name w:val="Check4"/>
            <w:enabled/>
            <w:calcOnExit w:val="0"/>
            <w:checkBox>
              <w:sizeAuto/>
              <w:default w:val="0"/>
            </w:checkBox>
          </w:ffData>
        </w:fldChar>
      </w:r>
      <w:r w:rsidRPr="001517FA">
        <w:rPr>
          <w:rFonts w:cstheme="minorHAnsi"/>
        </w:rPr>
        <w:instrText xml:space="preserve"> FORMCHECKBOX </w:instrText>
      </w:r>
      <w:r w:rsidR="002E6E49" w:rsidRPr="001517FA">
        <w:rPr>
          <w:rFonts w:cstheme="minorHAnsi"/>
        </w:rPr>
      </w:r>
      <w:r w:rsidR="002E6E49" w:rsidRPr="001517FA">
        <w:rPr>
          <w:rFonts w:cstheme="minorHAnsi"/>
        </w:rPr>
        <w:fldChar w:fldCharType="separate"/>
      </w:r>
      <w:r w:rsidRPr="001517FA">
        <w:rPr>
          <w:rFonts w:cstheme="minorHAnsi"/>
        </w:rPr>
        <w:fldChar w:fldCharType="end"/>
      </w:r>
      <w:r w:rsidRPr="001517FA">
        <w:rPr>
          <w:rFonts w:cstheme="minorHAnsi"/>
        </w:rPr>
        <w:t xml:space="preserve"> </w:t>
      </w:r>
      <w:r w:rsidRPr="001517FA">
        <w:rPr>
          <w:rFonts w:cstheme="minorHAnsi"/>
          <w:color w:val="000000"/>
        </w:rPr>
        <w:t>Add a definition of ADI to the NERC Glossary of terms with a statement that ADI must be included in Reporting ACE</w:t>
      </w:r>
    </w:p>
    <w:p w14:paraId="4F932F2F" w14:textId="77777777" w:rsidR="00F84B7D" w:rsidRPr="001517FA" w:rsidRDefault="00F84B7D">
      <w:pPr>
        <w:keepNext/>
        <w:spacing w:before="120"/>
        <w:ind w:left="720"/>
        <w:rPr>
          <w:rFonts w:cstheme="minorHAnsi"/>
          <w:color w:val="000000"/>
        </w:rPr>
      </w:pPr>
      <w:r w:rsidRPr="001517FA">
        <w:rPr>
          <w:rFonts w:cstheme="minorHAnsi"/>
        </w:rPr>
        <w:fldChar w:fldCharType="begin">
          <w:ffData>
            <w:name w:val="Check4"/>
            <w:enabled/>
            <w:calcOnExit w:val="0"/>
            <w:checkBox>
              <w:sizeAuto/>
              <w:default w:val="0"/>
            </w:checkBox>
          </w:ffData>
        </w:fldChar>
      </w:r>
      <w:r w:rsidRPr="001517FA">
        <w:rPr>
          <w:rFonts w:cstheme="minorHAnsi"/>
        </w:rPr>
        <w:instrText xml:space="preserve"> FORMCHECKBOX </w:instrText>
      </w:r>
      <w:r w:rsidR="002E6E49" w:rsidRPr="001517FA">
        <w:rPr>
          <w:rFonts w:cstheme="minorHAnsi"/>
        </w:rPr>
      </w:r>
      <w:r w:rsidR="002E6E49" w:rsidRPr="001517FA">
        <w:rPr>
          <w:rFonts w:cstheme="minorHAnsi"/>
        </w:rPr>
        <w:fldChar w:fldCharType="separate"/>
      </w:r>
      <w:r w:rsidRPr="001517FA">
        <w:rPr>
          <w:rFonts w:cstheme="minorHAnsi"/>
        </w:rPr>
        <w:fldChar w:fldCharType="end"/>
      </w:r>
      <w:r w:rsidRPr="001517FA">
        <w:rPr>
          <w:rFonts w:cstheme="minorHAnsi"/>
        </w:rPr>
        <w:t xml:space="preserve"> </w:t>
      </w:r>
      <w:r w:rsidRPr="001517FA">
        <w:rPr>
          <w:rFonts w:cstheme="minorHAnsi"/>
          <w:color w:val="000000"/>
        </w:rPr>
        <w:t>Leave ADI undefined.</w:t>
      </w:r>
    </w:p>
    <w:p w14:paraId="7C5754B9" w14:textId="77777777" w:rsidR="001517FA" w:rsidRDefault="00FF52BC" w:rsidP="001517FA">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7FE8D65" w14:textId="77777777" w:rsidR="001517FA" w:rsidRDefault="001517FA">
      <w:r>
        <w:br w:type="page"/>
      </w:r>
    </w:p>
    <w:p w14:paraId="6B38353A" w14:textId="1A1CB489" w:rsidR="003332F1" w:rsidRDefault="003332F1" w:rsidP="00B557EB">
      <w:pPr>
        <w:pStyle w:val="NumberingBullet1"/>
      </w:pPr>
      <w:r>
        <w:t>The SDT acknowledges that the NERC Glossary Terms: Automatic Generation Control, Interchange Schedule, and Pre-Reporting Contingency Event ACE Value are connected to the ACE definition and associated definitions, but did not find modifications needed. Does the entity</w:t>
      </w:r>
      <w:r w:rsidRPr="00C266C9">
        <w:t xml:space="preserve"> </w:t>
      </w:r>
      <w:r>
        <w:t>agree that no</w:t>
      </w:r>
      <w:r w:rsidRPr="00C266C9">
        <w:t xml:space="preserve"> changes </w:t>
      </w:r>
      <w:r>
        <w:t xml:space="preserve">are needed </w:t>
      </w:r>
      <w:r w:rsidRPr="00C266C9">
        <w:t xml:space="preserve">to </w:t>
      </w:r>
      <w:r>
        <w:t>the three NERC G</w:t>
      </w:r>
      <w:r w:rsidRPr="00C266C9">
        <w:t>lossary</w:t>
      </w:r>
      <w:r>
        <w:t xml:space="preserve"> of T</w:t>
      </w:r>
      <w:r w:rsidRPr="00C266C9">
        <w:t xml:space="preserve">erms </w:t>
      </w:r>
      <w:r>
        <w:t xml:space="preserve">stated above? If not, please provide a proposal and justification as to why changes </w:t>
      </w:r>
      <w:r w:rsidR="002E6E49">
        <w:t>are necessary</w:t>
      </w:r>
      <w:bookmarkStart w:id="2" w:name="_GoBack"/>
      <w:bookmarkEnd w:id="2"/>
      <w:r>
        <w:t xml:space="preserve">. </w:t>
      </w:r>
    </w:p>
    <w:p w14:paraId="79344674" w14:textId="77777777" w:rsidR="00B557EB" w:rsidRPr="00D24289" w:rsidRDefault="00B557EB" w:rsidP="001517FA">
      <w:pPr>
        <w:keepNext/>
        <w:spacing w:before="120"/>
        <w:ind w:left="720"/>
      </w:pPr>
      <w:r w:rsidRPr="00D24289">
        <w:lastRenderedPageBreak/>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Yes </w:t>
      </w:r>
    </w:p>
    <w:p w14:paraId="657FCE8C" w14:textId="77777777" w:rsidR="00B557EB" w:rsidRPr="00D24289" w:rsidRDefault="00B557EB" w:rsidP="00B557EB">
      <w:pPr>
        <w:keepNext/>
        <w:ind w:left="720"/>
      </w:pPr>
      <w:r w:rsidRPr="00D24289">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No </w:t>
      </w:r>
    </w:p>
    <w:p w14:paraId="5A0D6582" w14:textId="6CA3D9FE" w:rsidR="00B557EB" w:rsidRDefault="00B557EB" w:rsidP="001517FA">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E73C39C" w14:textId="59F626F7" w:rsidR="00B557EB" w:rsidRDefault="00B557EB" w:rsidP="00B557EB">
      <w:pPr>
        <w:pStyle w:val="NumberingBullet1"/>
      </w:pPr>
      <w:r>
        <w:rPr>
          <w:rFonts w:hint="eastAsia"/>
        </w:rPr>
        <w:t>Does the entity propose any other specific changes to the NERC Glossary of Terms that were not changed and</w:t>
      </w:r>
      <w:r w:rsidR="001517FA">
        <w:t>,</w:t>
      </w:r>
      <w:r>
        <w:rPr>
          <w:rFonts w:hint="eastAsia"/>
        </w:rPr>
        <w:t xml:space="preserve"> if so, what specific term(s) are you in opposition to and why?</w:t>
      </w:r>
    </w:p>
    <w:p w14:paraId="665ED593" w14:textId="77777777" w:rsidR="003332F1" w:rsidRPr="00D24289" w:rsidRDefault="003332F1" w:rsidP="001517FA">
      <w:pPr>
        <w:keepNext/>
        <w:spacing w:before="120"/>
        <w:ind w:left="720"/>
      </w:pPr>
      <w:r w:rsidRPr="00D24289">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Yes </w:t>
      </w:r>
    </w:p>
    <w:p w14:paraId="5F344AA2" w14:textId="77777777" w:rsidR="003332F1" w:rsidRPr="00D24289" w:rsidRDefault="003332F1" w:rsidP="003332F1">
      <w:pPr>
        <w:keepNext/>
        <w:ind w:left="720"/>
      </w:pPr>
      <w:r w:rsidRPr="00D24289">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No </w:t>
      </w:r>
    </w:p>
    <w:p w14:paraId="72885F28" w14:textId="6A80E530" w:rsidR="00231523" w:rsidRDefault="003332F1" w:rsidP="001517FA">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1F484C4" w14:textId="77777777" w:rsidR="00FF52BC" w:rsidRDefault="005B325F" w:rsidP="00621C90">
      <w:pPr>
        <w:pStyle w:val="NumberingBullet1"/>
      </w:pPr>
      <w:r>
        <w:t>Does the entity</w:t>
      </w:r>
      <w:r w:rsidR="00C266C9" w:rsidRPr="00C266C9">
        <w:t xml:space="preserve"> believe that any proposed changes to </w:t>
      </w:r>
      <w:r w:rsidR="00952736">
        <w:t xml:space="preserve">the </w:t>
      </w:r>
      <w:r>
        <w:t>NERC G</w:t>
      </w:r>
      <w:r w:rsidR="00C266C9" w:rsidRPr="00C266C9">
        <w:t>lossary</w:t>
      </w:r>
      <w:r w:rsidR="003E7AC3">
        <w:t xml:space="preserve"> of</w:t>
      </w:r>
      <w:r w:rsidR="00952736">
        <w:t xml:space="preserve"> T</w:t>
      </w:r>
      <w:r w:rsidR="00C266C9" w:rsidRPr="00C266C9">
        <w:t>erms modify any requirements in existing NERC reliability standards?</w:t>
      </w:r>
      <w:r w:rsidR="00FF52BC">
        <w:t xml:space="preserve"> </w:t>
      </w:r>
    </w:p>
    <w:p w14:paraId="6A4BDC4A" w14:textId="77777777" w:rsidR="00FF52BC" w:rsidRPr="00D24289" w:rsidRDefault="00FF52BC" w:rsidP="001517FA">
      <w:pPr>
        <w:keepNext/>
        <w:spacing w:before="120"/>
        <w:ind w:left="720"/>
      </w:pPr>
      <w:r w:rsidRPr="00D24289">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Yes </w:t>
      </w:r>
    </w:p>
    <w:p w14:paraId="6A4BDC4B" w14:textId="77777777" w:rsidR="00FF52BC" w:rsidRPr="00D24289" w:rsidRDefault="00FF52BC" w:rsidP="00231523">
      <w:pPr>
        <w:keepNext/>
        <w:ind w:left="720"/>
      </w:pPr>
      <w:r w:rsidRPr="00D24289">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No </w:t>
      </w:r>
    </w:p>
    <w:p w14:paraId="6A4BDC4D" w14:textId="77777777" w:rsidR="00FF52BC" w:rsidRDefault="00FF52BC" w:rsidP="001517FA">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C96021B" w14:textId="5D2E3E4B" w:rsidR="00FF52BC" w:rsidRPr="003B5894" w:rsidRDefault="005B325F" w:rsidP="00621C90">
      <w:pPr>
        <w:pStyle w:val="NumberingBullet1"/>
      </w:pPr>
      <w:r>
        <w:t>Does the entity</w:t>
      </w:r>
      <w:r w:rsidR="00C266C9" w:rsidRPr="00C266C9">
        <w:t xml:space="preserve"> oppose any specific proposed changes to</w:t>
      </w:r>
      <w:r>
        <w:t xml:space="preserve"> </w:t>
      </w:r>
      <w:r w:rsidR="00952736">
        <w:t xml:space="preserve">the </w:t>
      </w:r>
      <w:r>
        <w:t>NERC</w:t>
      </w:r>
      <w:r w:rsidR="00352E27">
        <w:t xml:space="preserve"> G</w:t>
      </w:r>
      <w:r w:rsidR="00C266C9" w:rsidRPr="00C266C9">
        <w:t>lossary</w:t>
      </w:r>
      <w:r w:rsidR="003E7AC3">
        <w:t xml:space="preserve"> of</w:t>
      </w:r>
      <w:r w:rsidR="00952736">
        <w:t xml:space="preserve"> T</w:t>
      </w:r>
      <w:r w:rsidR="00C266C9" w:rsidRPr="00C266C9">
        <w:t>erms and</w:t>
      </w:r>
      <w:r w:rsidR="001517FA">
        <w:t>,</w:t>
      </w:r>
      <w:r w:rsidR="00C266C9" w:rsidRPr="00C266C9">
        <w:t xml:space="preserve"> if so, what specific term(s) are you in opposition to and why?</w:t>
      </w:r>
      <w:r w:rsidR="00FF52BC">
        <w:t xml:space="preserve"> </w:t>
      </w:r>
    </w:p>
    <w:p w14:paraId="6A4BDC52" w14:textId="77777777" w:rsidR="00FF52BC" w:rsidRPr="00D24289" w:rsidRDefault="00FF52BC" w:rsidP="001517FA">
      <w:pPr>
        <w:keepNext/>
        <w:spacing w:before="120"/>
        <w:ind w:left="720"/>
      </w:pPr>
      <w:r w:rsidRPr="00D24289">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Yes </w:t>
      </w:r>
    </w:p>
    <w:p w14:paraId="6A4BDC53" w14:textId="77777777" w:rsidR="00FF52BC" w:rsidRPr="00D24289" w:rsidRDefault="00FF52BC" w:rsidP="00231523">
      <w:pPr>
        <w:keepNext/>
        <w:ind w:left="720"/>
      </w:pPr>
      <w:r w:rsidRPr="00D24289">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No </w:t>
      </w:r>
    </w:p>
    <w:p w14:paraId="6A4BDC6E" w14:textId="78AA4D87" w:rsidR="00302F93" w:rsidRDefault="00FF52BC" w:rsidP="001517FA">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BF08F34" w14:textId="0552B88D" w:rsidR="00A913DA" w:rsidRPr="00286C24" w:rsidRDefault="00AB763E">
      <w:pPr>
        <w:pStyle w:val="NumberingBullet1"/>
      </w:pPr>
      <w:r>
        <w:rPr>
          <w:rFonts w:eastAsia="Calibri"/>
        </w:rPr>
        <w:t>The SDT is proposing a 12</w:t>
      </w:r>
      <w:r w:rsidR="00A913DA" w:rsidRPr="19F2FA12">
        <w:rPr>
          <w:rFonts w:eastAsia="Calibri"/>
        </w:rPr>
        <w:t>-month implementation plan. Would this proposed timeframe give enough</w:t>
      </w:r>
      <w:r>
        <w:rPr>
          <w:rFonts w:eastAsia="Calibri"/>
        </w:rPr>
        <w:t xml:space="preserve"> time to implement the proposed</w:t>
      </w:r>
      <w:r w:rsidR="0048266E">
        <w:rPr>
          <w:rFonts w:eastAsia="Calibri"/>
        </w:rPr>
        <w:t xml:space="preserve"> changes</w:t>
      </w:r>
      <w:r>
        <w:rPr>
          <w:rFonts w:eastAsia="Calibri"/>
        </w:rPr>
        <w:t xml:space="preserve">? </w:t>
      </w:r>
      <w:r w:rsidR="00A913DA" w:rsidRPr="19F2FA12">
        <w:rPr>
          <w:rFonts w:eastAsia="Calibri"/>
        </w:rPr>
        <w:t>If you think an alternate timeframe is needed, please propose an alternate implementation plan and time period, and provide a detailed explanation of actions planned to meet the implementation deadline.</w:t>
      </w:r>
    </w:p>
    <w:p w14:paraId="27DEE75F" w14:textId="77777777" w:rsidR="00A913DA" w:rsidRPr="00D24289" w:rsidRDefault="00A913DA" w:rsidP="001517FA">
      <w:pPr>
        <w:keepNext/>
        <w:spacing w:before="120"/>
        <w:ind w:left="720"/>
      </w:pPr>
      <w:r w:rsidRPr="00D24289">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Yes </w:t>
      </w:r>
    </w:p>
    <w:p w14:paraId="2D5EFA4F" w14:textId="77777777" w:rsidR="00A913DA" w:rsidRPr="00D24289" w:rsidRDefault="00A913DA" w:rsidP="00231523">
      <w:pPr>
        <w:keepNext/>
        <w:ind w:left="720"/>
      </w:pPr>
      <w:r w:rsidRPr="00D24289">
        <w:fldChar w:fldCharType="begin">
          <w:ffData>
            <w:name w:val="Check4"/>
            <w:enabled/>
            <w:calcOnExit w:val="0"/>
            <w:checkBox>
              <w:sizeAuto/>
              <w:default w:val="0"/>
            </w:checkBox>
          </w:ffData>
        </w:fldChar>
      </w:r>
      <w:r w:rsidRPr="00D24289">
        <w:instrText xml:space="preserve"> FORMCHECKBOX </w:instrText>
      </w:r>
      <w:r w:rsidR="002E6E49">
        <w:fldChar w:fldCharType="separate"/>
      </w:r>
      <w:r w:rsidRPr="00D24289">
        <w:fldChar w:fldCharType="end"/>
      </w:r>
      <w:r w:rsidRPr="00D24289">
        <w:t xml:space="preserve"> No </w:t>
      </w:r>
    </w:p>
    <w:p w14:paraId="6A4BDC80" w14:textId="151AC614" w:rsidR="00E143BD" w:rsidRDefault="00A913DA" w:rsidP="001517FA">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1DBBAC5" w14:textId="77777777" w:rsidR="00FF52BC" w:rsidRPr="00E73B96" w:rsidRDefault="00FF52BC" w:rsidP="00621C90">
      <w:pPr>
        <w:pStyle w:val="NumberingBullet1"/>
      </w:pPr>
      <w:r>
        <w:t>P</w:t>
      </w:r>
      <w:r w:rsidR="00654C02">
        <w:t>lease p</w:t>
      </w:r>
      <w:r>
        <w:t xml:space="preserve">rovide any additional comments for the SDT to consider, if desired. </w:t>
      </w:r>
    </w:p>
    <w:p w14:paraId="6A4BDC8B" w14:textId="77777777" w:rsidR="00FF52BC" w:rsidRPr="00D24289" w:rsidRDefault="00FF52BC" w:rsidP="001517FA">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8C" w14:textId="77777777" w:rsidR="00FF52BC" w:rsidRDefault="00FF52BC" w:rsidP="00FF52BC"/>
    <w:p w14:paraId="6A4BDC8D" w14:textId="77777777" w:rsidR="002F2BFE" w:rsidRDefault="002F2BFE" w:rsidP="0064768B"/>
    <w:p w14:paraId="6A4BDC8E" w14:textId="77777777" w:rsidR="00B146D4" w:rsidRDefault="00B146D4" w:rsidP="0064768B"/>
    <w:sectPr w:rsidR="00B146D4" w:rsidSect="001517FA">
      <w:headerReference w:type="default" r:id="rId16"/>
      <w:footerReference w:type="even" r:id="rId17"/>
      <w:footerReference w:type="default" r:id="rId18"/>
      <w:headerReference w:type="first" r:id="rId19"/>
      <w:footerReference w:type="first" r:id="rId20"/>
      <w:pgSz w:w="12240" w:h="15840" w:code="1"/>
      <w:pgMar w:top="1728" w:right="936" w:bottom="1008" w:left="936" w:header="720" w:footer="432"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219AA37" w16cid:durableId="5B200A4D"/>
  <w16cid:commentId w16cid:paraId="19609DAF" w16cid:durableId="0A497D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8D648" w14:textId="77777777" w:rsidR="00146981" w:rsidRDefault="00146981">
      <w:r>
        <w:separator/>
      </w:r>
    </w:p>
  </w:endnote>
  <w:endnote w:type="continuationSeparator" w:id="0">
    <w:p w14:paraId="39C59E58" w14:textId="77777777" w:rsidR="00146981" w:rsidRDefault="00146981">
      <w:r>
        <w:continuationSeparator/>
      </w:r>
    </w:p>
  </w:endnote>
  <w:endnote w:type="continuationNotice" w:id="1">
    <w:p w14:paraId="711D1407" w14:textId="77777777" w:rsidR="00146981" w:rsidRDefault="00146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5" w14:textId="77777777" w:rsidR="00146981" w:rsidRDefault="00146981">
    <w:pPr>
      <w:pStyle w:val="Footer"/>
    </w:pPr>
  </w:p>
  <w:p w14:paraId="6A4BDC96" w14:textId="77777777" w:rsidR="00146981" w:rsidRDefault="001469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D464" w14:textId="13CC738D" w:rsidR="00146981" w:rsidRDefault="00146981" w:rsidP="00104317">
    <w:pPr>
      <w:pStyle w:val="Footer"/>
      <w:tabs>
        <w:tab w:val="clear" w:pos="10354"/>
        <w:tab w:val="right" w:pos="10350"/>
      </w:tabs>
      <w:ind w:left="0" w:right="18"/>
      <w:jc w:val="both"/>
    </w:pPr>
    <w:r>
      <w:t>Unofficial Comment Form</w:t>
    </w:r>
  </w:p>
  <w:p w14:paraId="6A4BDC97" w14:textId="4D5864E6" w:rsidR="00146981" w:rsidRPr="00855BA8" w:rsidRDefault="00146981" w:rsidP="00104317">
    <w:pPr>
      <w:pStyle w:val="Footer"/>
      <w:tabs>
        <w:tab w:val="clear" w:pos="10354"/>
        <w:tab w:val="right" w:pos="10350"/>
      </w:tabs>
      <w:ind w:left="0" w:right="18"/>
      <w:jc w:val="both"/>
    </w:pPr>
    <w:r w:rsidRPr="00E05449">
      <w:t xml:space="preserve">Project 2022-01 Reporting ACE Definition and Associated Terms </w:t>
    </w:r>
    <w:r w:rsidRPr="00346AC2">
      <w:t xml:space="preserve">| </w:t>
    </w:r>
    <w:r>
      <w:t>January 2023</w:t>
    </w:r>
    <w:r>
      <w:tab/>
    </w:r>
    <w:r w:rsidRPr="001F176A">
      <w:fldChar w:fldCharType="begin"/>
    </w:r>
    <w:r w:rsidRPr="001F176A">
      <w:instrText xml:space="preserve"> PAGE </w:instrText>
    </w:r>
    <w:r w:rsidRPr="001F176A">
      <w:fldChar w:fldCharType="separate"/>
    </w:r>
    <w:r w:rsidR="002E6E49">
      <w:rPr>
        <w:noProof/>
      </w:rPr>
      <w:t>2</w:t>
    </w:r>
    <w:r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C" w14:textId="77777777" w:rsidR="00146981" w:rsidRPr="00B66D53" w:rsidRDefault="00146981"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4227" w14:textId="77777777" w:rsidR="00146981" w:rsidRDefault="00146981">
      <w:r>
        <w:separator/>
      </w:r>
    </w:p>
  </w:footnote>
  <w:footnote w:type="continuationSeparator" w:id="0">
    <w:p w14:paraId="5F016FEC" w14:textId="77777777" w:rsidR="00146981" w:rsidRDefault="00146981">
      <w:r>
        <w:continuationSeparator/>
      </w:r>
    </w:p>
  </w:footnote>
  <w:footnote w:type="continuationNotice" w:id="1">
    <w:p w14:paraId="1D8A8811" w14:textId="77777777" w:rsidR="00146981" w:rsidRDefault="001469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3" w14:textId="77777777" w:rsidR="00146981" w:rsidRDefault="00146981">
    <w:r>
      <w:rPr>
        <w:noProof/>
      </w:rPr>
      <w:drawing>
        <wp:anchor distT="0" distB="0" distL="114300" distR="114300" simplePos="0" relativeHeight="251658241" behindDoc="1" locked="0" layoutInCell="1" allowOverlap="1" wp14:anchorId="6A4BDC9D" wp14:editId="6A4BDC9E">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6A4BDC94" w14:textId="77777777" w:rsidR="00146981" w:rsidRDefault="001469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8" w14:textId="77777777" w:rsidR="00146981" w:rsidRDefault="00146981">
    <w:r>
      <w:rPr>
        <w:noProof/>
      </w:rPr>
      <w:drawing>
        <wp:anchor distT="0" distB="0" distL="114300" distR="114300" simplePos="0" relativeHeight="251658240" behindDoc="1" locked="0" layoutInCell="1" allowOverlap="1" wp14:anchorId="6A4BDC9F" wp14:editId="6A4BDCA0">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A4BDC99" w14:textId="77777777" w:rsidR="00146981" w:rsidRDefault="001469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98D5CF4"/>
    <w:multiLevelType w:val="hybridMultilevel"/>
    <w:tmpl w:val="9694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62E7D"/>
    <w:multiLevelType w:val="hybridMultilevel"/>
    <w:tmpl w:val="B0368EC8"/>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F73420"/>
    <w:multiLevelType w:val="hybridMultilevel"/>
    <w:tmpl w:val="D32CB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80F0E"/>
    <w:multiLevelType w:val="multilevel"/>
    <w:tmpl w:val="92847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6"/>
  </w:num>
  <w:num w:numId="4">
    <w:abstractNumId w:val="16"/>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18"/>
  </w:num>
  <w:num w:numId="24">
    <w:abstractNumId w:val="22"/>
  </w:num>
  <w:num w:numId="25">
    <w:abstractNumId w:val="19"/>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25"/>
    <w:rsid w:val="000034AB"/>
    <w:rsid w:val="000067C8"/>
    <w:rsid w:val="00011D42"/>
    <w:rsid w:val="000334DF"/>
    <w:rsid w:val="00037604"/>
    <w:rsid w:val="00095896"/>
    <w:rsid w:val="000A071D"/>
    <w:rsid w:val="000A70BC"/>
    <w:rsid w:val="000B2A33"/>
    <w:rsid w:val="000B36CB"/>
    <w:rsid w:val="000B7A04"/>
    <w:rsid w:val="000C3CDC"/>
    <w:rsid w:val="000D7162"/>
    <w:rsid w:val="000D7DEA"/>
    <w:rsid w:val="000E3AB0"/>
    <w:rsid w:val="00100FE3"/>
    <w:rsid w:val="00102A01"/>
    <w:rsid w:val="00104317"/>
    <w:rsid w:val="00120014"/>
    <w:rsid w:val="001346AA"/>
    <w:rsid w:val="00136931"/>
    <w:rsid w:val="00146981"/>
    <w:rsid w:val="001517FA"/>
    <w:rsid w:val="001574EA"/>
    <w:rsid w:val="00165ECD"/>
    <w:rsid w:val="001940B1"/>
    <w:rsid w:val="00196FDD"/>
    <w:rsid w:val="001A4F75"/>
    <w:rsid w:val="001A6FC8"/>
    <w:rsid w:val="001B2D8F"/>
    <w:rsid w:val="001D47FD"/>
    <w:rsid w:val="001E6997"/>
    <w:rsid w:val="001F149B"/>
    <w:rsid w:val="002217A3"/>
    <w:rsid w:val="0022328A"/>
    <w:rsid w:val="00231523"/>
    <w:rsid w:val="00283FB4"/>
    <w:rsid w:val="00286C24"/>
    <w:rsid w:val="002C4859"/>
    <w:rsid w:val="002E6E49"/>
    <w:rsid w:val="002F2BFE"/>
    <w:rsid w:val="00302F93"/>
    <w:rsid w:val="00312012"/>
    <w:rsid w:val="003134D1"/>
    <w:rsid w:val="003332F1"/>
    <w:rsid w:val="00346AC2"/>
    <w:rsid w:val="00352E27"/>
    <w:rsid w:val="00366A96"/>
    <w:rsid w:val="0038220E"/>
    <w:rsid w:val="0038676B"/>
    <w:rsid w:val="0039275D"/>
    <w:rsid w:val="003B630E"/>
    <w:rsid w:val="003C640D"/>
    <w:rsid w:val="003D3B1E"/>
    <w:rsid w:val="003E1C41"/>
    <w:rsid w:val="003E3AF6"/>
    <w:rsid w:val="003E7AC3"/>
    <w:rsid w:val="004515F3"/>
    <w:rsid w:val="00456B99"/>
    <w:rsid w:val="004631BF"/>
    <w:rsid w:val="00466905"/>
    <w:rsid w:val="004800C7"/>
    <w:rsid w:val="0048266E"/>
    <w:rsid w:val="004859C6"/>
    <w:rsid w:val="004A22B1"/>
    <w:rsid w:val="004B7DE3"/>
    <w:rsid w:val="004E7B5C"/>
    <w:rsid w:val="00510652"/>
    <w:rsid w:val="00520FD1"/>
    <w:rsid w:val="005316C6"/>
    <w:rsid w:val="005316F3"/>
    <w:rsid w:val="00544365"/>
    <w:rsid w:val="005471F6"/>
    <w:rsid w:val="00555F79"/>
    <w:rsid w:val="00556300"/>
    <w:rsid w:val="00573832"/>
    <w:rsid w:val="00576320"/>
    <w:rsid w:val="005A721A"/>
    <w:rsid w:val="005B17AD"/>
    <w:rsid w:val="005B325F"/>
    <w:rsid w:val="005B7382"/>
    <w:rsid w:val="005D3F72"/>
    <w:rsid w:val="005D5CBF"/>
    <w:rsid w:val="00621C90"/>
    <w:rsid w:val="0064768B"/>
    <w:rsid w:val="00652754"/>
    <w:rsid w:val="00654C02"/>
    <w:rsid w:val="00661EF9"/>
    <w:rsid w:val="006702D3"/>
    <w:rsid w:val="00692F16"/>
    <w:rsid w:val="00694CD1"/>
    <w:rsid w:val="006B3EC7"/>
    <w:rsid w:val="006C1F78"/>
    <w:rsid w:val="006C3C30"/>
    <w:rsid w:val="006D26AF"/>
    <w:rsid w:val="006E67B7"/>
    <w:rsid w:val="006F2E90"/>
    <w:rsid w:val="00707C03"/>
    <w:rsid w:val="007254EA"/>
    <w:rsid w:val="00733724"/>
    <w:rsid w:val="00743BE1"/>
    <w:rsid w:val="0074626C"/>
    <w:rsid w:val="00761581"/>
    <w:rsid w:val="007737A1"/>
    <w:rsid w:val="00791651"/>
    <w:rsid w:val="00791AAE"/>
    <w:rsid w:val="007F7355"/>
    <w:rsid w:val="00802F41"/>
    <w:rsid w:val="00850BE9"/>
    <w:rsid w:val="00854A12"/>
    <w:rsid w:val="00855BA8"/>
    <w:rsid w:val="00864879"/>
    <w:rsid w:val="008866E7"/>
    <w:rsid w:val="008918AD"/>
    <w:rsid w:val="00897947"/>
    <w:rsid w:val="008A28A2"/>
    <w:rsid w:val="008C1018"/>
    <w:rsid w:val="008C5C7A"/>
    <w:rsid w:val="008D5456"/>
    <w:rsid w:val="008F3EE1"/>
    <w:rsid w:val="008F6F43"/>
    <w:rsid w:val="00905DC1"/>
    <w:rsid w:val="0094096F"/>
    <w:rsid w:val="00952736"/>
    <w:rsid w:val="00960CCF"/>
    <w:rsid w:val="00961F42"/>
    <w:rsid w:val="00983FA7"/>
    <w:rsid w:val="00985E57"/>
    <w:rsid w:val="009C0EE8"/>
    <w:rsid w:val="009E1705"/>
    <w:rsid w:val="009F7375"/>
    <w:rsid w:val="00A0038E"/>
    <w:rsid w:val="00A06B7E"/>
    <w:rsid w:val="00A35316"/>
    <w:rsid w:val="00A35DA7"/>
    <w:rsid w:val="00A6738A"/>
    <w:rsid w:val="00A913DA"/>
    <w:rsid w:val="00AA2295"/>
    <w:rsid w:val="00AA6596"/>
    <w:rsid w:val="00AB763E"/>
    <w:rsid w:val="00AC0C35"/>
    <w:rsid w:val="00AC1F14"/>
    <w:rsid w:val="00AD1865"/>
    <w:rsid w:val="00AD4F3E"/>
    <w:rsid w:val="00AF5D04"/>
    <w:rsid w:val="00B05E56"/>
    <w:rsid w:val="00B146D4"/>
    <w:rsid w:val="00B375B5"/>
    <w:rsid w:val="00B557EB"/>
    <w:rsid w:val="00B638AB"/>
    <w:rsid w:val="00B807E6"/>
    <w:rsid w:val="00B84B47"/>
    <w:rsid w:val="00B963F6"/>
    <w:rsid w:val="00BA34E0"/>
    <w:rsid w:val="00BE2AB6"/>
    <w:rsid w:val="00BE5580"/>
    <w:rsid w:val="00BE7D96"/>
    <w:rsid w:val="00C266C9"/>
    <w:rsid w:val="00C31EA1"/>
    <w:rsid w:val="00C3431C"/>
    <w:rsid w:val="00C37A8D"/>
    <w:rsid w:val="00C64198"/>
    <w:rsid w:val="00C802A9"/>
    <w:rsid w:val="00CB0325"/>
    <w:rsid w:val="00CC7BE7"/>
    <w:rsid w:val="00CE5932"/>
    <w:rsid w:val="00CF6E4A"/>
    <w:rsid w:val="00D107A4"/>
    <w:rsid w:val="00D228D6"/>
    <w:rsid w:val="00D56EBF"/>
    <w:rsid w:val="00D5715F"/>
    <w:rsid w:val="00D71A4E"/>
    <w:rsid w:val="00D71B57"/>
    <w:rsid w:val="00D83443"/>
    <w:rsid w:val="00D8646B"/>
    <w:rsid w:val="00D915AA"/>
    <w:rsid w:val="00D92558"/>
    <w:rsid w:val="00D933A3"/>
    <w:rsid w:val="00D9670F"/>
    <w:rsid w:val="00D96A22"/>
    <w:rsid w:val="00DA634C"/>
    <w:rsid w:val="00DB62EC"/>
    <w:rsid w:val="00DB7C23"/>
    <w:rsid w:val="00DC5592"/>
    <w:rsid w:val="00DC72D7"/>
    <w:rsid w:val="00DF08DD"/>
    <w:rsid w:val="00DF0B01"/>
    <w:rsid w:val="00DF5584"/>
    <w:rsid w:val="00E05449"/>
    <w:rsid w:val="00E143BD"/>
    <w:rsid w:val="00E22662"/>
    <w:rsid w:val="00E41B18"/>
    <w:rsid w:val="00E55E85"/>
    <w:rsid w:val="00E65B2F"/>
    <w:rsid w:val="00EC0640"/>
    <w:rsid w:val="00ED4D46"/>
    <w:rsid w:val="00F1392B"/>
    <w:rsid w:val="00F31926"/>
    <w:rsid w:val="00F359FF"/>
    <w:rsid w:val="00F84B7D"/>
    <w:rsid w:val="00F9156B"/>
    <w:rsid w:val="00FB2EA0"/>
    <w:rsid w:val="00FB5404"/>
    <w:rsid w:val="00FC7B36"/>
    <w:rsid w:val="00FE6595"/>
    <w:rsid w:val="00FF1E1F"/>
    <w:rsid w:val="00FF52BC"/>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A4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EB"/>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CommentTextChar">
    <w:name w:val="Comment Text Char"/>
    <w:basedOn w:val="DefaultParagraphFont"/>
    <w:link w:val="CommentText"/>
    <w:uiPriority w:val="99"/>
    <w:semiHidden/>
    <w:rsid w:val="00FF52BC"/>
    <w:rPr>
      <w:rFonts w:asciiTheme="minorHAnsi" w:hAnsiTheme="minorHAnsi"/>
    </w:rPr>
  </w:style>
  <w:style w:type="paragraph" w:styleId="Revision">
    <w:name w:val="Revision"/>
    <w:hidden/>
    <w:uiPriority w:val="99"/>
    <w:semiHidden/>
    <w:rsid w:val="003D3B1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 w:id="805776370">
      <w:bodyDiv w:val="1"/>
      <w:marLeft w:val="0"/>
      <w:marRight w:val="0"/>
      <w:marTop w:val="0"/>
      <w:marBottom w:val="0"/>
      <w:divBdr>
        <w:top w:val="none" w:sz="0" w:space="0" w:color="auto"/>
        <w:left w:val="none" w:sz="0" w:space="0" w:color="auto"/>
        <w:bottom w:val="none" w:sz="0" w:space="0" w:color="auto"/>
        <w:right w:val="none" w:sz="0" w:space="0" w:color="auto"/>
      </w:divBdr>
    </w:div>
    <w:div w:id="967592134">
      <w:bodyDiv w:val="1"/>
      <w:marLeft w:val="0"/>
      <w:marRight w:val="0"/>
      <w:marTop w:val="0"/>
      <w:marBottom w:val="0"/>
      <w:divBdr>
        <w:top w:val="none" w:sz="0" w:space="0" w:color="auto"/>
        <w:left w:val="none" w:sz="0" w:space="0" w:color="auto"/>
        <w:bottom w:val="none" w:sz="0" w:space="0" w:color="auto"/>
        <w:right w:val="none" w:sz="0" w:space="0" w:color="auto"/>
      </w:divBdr>
    </w:div>
    <w:div w:id="16443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ab829bde0d304b7a" Type="http://schemas.microsoft.com/office/2016/09/relationships/commentsIds" Target="commentsIds.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2-01-Reporting-ACE-Definition-and-Associated-Ter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F70954FF7A843B370090845B42120" ma:contentTypeVersion="1" ma:contentTypeDescription="Create a new document." ma:contentTypeScope="" ma:versionID="f1bdf111ff547a9dbdd0274b42fdf62b">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AAA49-EADC-48AD-AC04-5F49F535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F04B8-B9A2-4EE3-B66B-AE0ED2C1B892}">
  <ds:schemaRefs>
    <ds:schemaRef ds:uri="http://schemas.microsoft.com/sharepoint/v3/contenttype/forms"/>
  </ds:schemaRefs>
</ds:datastoreItem>
</file>

<file path=customXml/itemProps3.xml><?xml version="1.0" encoding="utf-8"?>
<ds:datastoreItem xmlns:ds="http://schemas.openxmlformats.org/officeDocument/2006/customXml" ds:itemID="{351B6784-43F0-421C-AB3D-E39957E6B48D}"/>
</file>

<file path=customXml/itemProps4.xml><?xml version="1.0" encoding="utf-8"?>
<ds:datastoreItem xmlns:ds="http://schemas.openxmlformats.org/officeDocument/2006/customXml" ds:itemID="{820A106F-512D-4414-846B-4E17DC57A084}">
  <ds:schemaRefs>
    <ds:schemaRef ds:uri="http://schemas.microsoft.com/sharepoint/events"/>
  </ds:schemaRefs>
</ds:datastoreItem>
</file>

<file path=customXml/itemProps5.xml><?xml version="1.0" encoding="utf-8"?>
<ds:datastoreItem xmlns:ds="http://schemas.openxmlformats.org/officeDocument/2006/customXml" ds:itemID="{1FA1D400-2C2F-43CE-9427-E3BA39C934FD}">
  <ds:schemaRefs>
    <ds:schemaRef ds:uri="http://schemas.microsoft.com/sharepoint/v3"/>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be72bb46-7b96-43f6-b3d2-cb56bca42853"/>
    <ds:schemaRef ds:uri="3e1050e7-7faf-40ec-88f1-5bdab33a6ff5"/>
    <ds:schemaRef ds:uri="http://www.w3.org/XML/1998/namespace"/>
    <ds:schemaRef ds:uri="http://purl.org/dc/dcmitype/"/>
  </ds:schemaRefs>
</ds:datastoreItem>
</file>

<file path=customXml/itemProps6.xml><?xml version="1.0" encoding="utf-8"?>
<ds:datastoreItem xmlns:ds="http://schemas.openxmlformats.org/officeDocument/2006/customXml" ds:itemID="{0EA02342-8CD8-4096-9352-03E963B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2022-09-22T15:09:00Z</dcterms:created>
  <dcterms:modified xsi:type="dcterms:W3CDTF">2023-01-27T16:04:00Z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0x0101004B3F70954FF7A843B370090845B42120</vt:lpwstr>
  </property>
  <property fmtid="{D5CDD505-2E9C-101B-9397-08002B2CF9AE}" pid="3" name="GS_AddingInProgress">
    <vt:lpwstr>False</vt:lpwstr>
  </property>
  <property fmtid="{D5CDD505-2E9C-101B-9397-08002B2CF9AE}" pid="4" name="_dlc_DocIdItemGuid">
    <vt:lpwstr>5e220855-07a0-4964-b037-022f7686c21b</vt:lpwstr>
  </property>
  <property fmtid="{D5CDD505-2E9C-101B-9397-08002B2CF9AE}" pid="5" name="Standards Project Number">
    <vt:lpwstr>13684;#2022-01|adca60d1-bec8-4bc2-ad32-b9942ec09321</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