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149B796A" w:rsidR="002F2BFE" w:rsidRPr="00EA0B8E" w:rsidRDefault="00EA0B8E" w:rsidP="00102A01">
      <w:pPr>
        <w:pStyle w:val="Heading1"/>
        <w:rPr>
          <w:b w:val="0"/>
          <w:bCs w:val="0"/>
          <w:color w:val="204C81"/>
          <w:sz w:val="30"/>
          <w:szCs w:val="30"/>
        </w:rPr>
      </w:pPr>
      <w:bookmarkStart w:id="0" w:name="_Toc195946480"/>
      <w:r w:rsidRPr="00EA0B8E">
        <w:rPr>
          <w:b w:val="0"/>
          <w:bCs w:val="0"/>
          <w:color w:val="204C81"/>
          <w:sz w:val="30"/>
          <w:szCs w:val="30"/>
        </w:rPr>
        <w:t>Project 2023-08 Modifications of MOD-031 Demand and Energy Data</w:t>
      </w:r>
    </w:p>
    <w:p w14:paraId="2B8DA5A9" w14:textId="77777777" w:rsidR="00EA0B8E" w:rsidRPr="00EA0B8E" w:rsidRDefault="00EA0B8E" w:rsidP="00EA0B8E"/>
    <w:p w14:paraId="3620FC62" w14:textId="7CC14DCA"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D34BF2">
        <w:rPr>
          <w:b/>
        </w:rPr>
        <w:t>Project 202</w:t>
      </w:r>
      <w:r w:rsidR="00E80192">
        <w:rPr>
          <w:b/>
        </w:rPr>
        <w:t>3</w:t>
      </w:r>
      <w:r w:rsidR="00EA0B8E">
        <w:rPr>
          <w:b/>
        </w:rPr>
        <w:t>-08</w:t>
      </w:r>
      <w:r w:rsidR="00DC3A78">
        <w:rPr>
          <w:b/>
        </w:rPr>
        <w:t xml:space="preserve"> </w:t>
      </w:r>
      <w:r w:rsidR="00E80192">
        <w:rPr>
          <w:b/>
        </w:rPr>
        <w:t xml:space="preserve">Modifications </w:t>
      </w:r>
      <w:r w:rsidR="00EA0B8E" w:rsidRPr="00EA0B8E">
        <w:rPr>
          <w:b/>
        </w:rPr>
        <w:t>of MOD-031 Demand and Energy Data</w:t>
      </w:r>
      <w:r w:rsidR="00E80192">
        <w:rPr>
          <w:b/>
        </w:rPr>
        <w:t xml:space="preserve"> </w:t>
      </w:r>
      <w:r w:rsidR="009F07C5" w:rsidRPr="00CE140C">
        <w:rPr>
          <w:bCs/>
        </w:rPr>
        <w:t>Standard Authorization Request (SAR)</w:t>
      </w:r>
      <w:r w:rsidR="009F07C5">
        <w:rPr>
          <w:b/>
        </w:rPr>
        <w:t xml:space="preserve"> </w:t>
      </w:r>
      <w:r w:rsidRPr="00E80192">
        <w:rPr>
          <w:bCs/>
        </w:rPr>
        <w:t xml:space="preserve">by </w:t>
      </w:r>
      <w:r w:rsidRPr="00733DF8">
        <w:rPr>
          <w:b/>
        </w:rPr>
        <w:t>8 p.</w:t>
      </w:r>
      <w:r>
        <w:rPr>
          <w:b/>
        </w:rPr>
        <w:t xml:space="preserve">m. Eastern, </w:t>
      </w:r>
      <w:r w:rsidR="00AB537D" w:rsidRPr="00003685">
        <w:rPr>
          <w:b/>
        </w:rPr>
        <w:t xml:space="preserve">Wednesday, </w:t>
      </w:r>
      <w:r w:rsidR="00AB3239">
        <w:rPr>
          <w:b/>
        </w:rPr>
        <w:t>November 8</w:t>
      </w:r>
      <w:r w:rsidR="009F07C5" w:rsidRPr="00003685">
        <w:rPr>
          <w:b/>
        </w:rPr>
        <w:t>, 2023</w:t>
      </w:r>
      <w:r w:rsidRPr="00AB3239">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5FC78968" w:rsidR="0039275D" w:rsidRPr="00D24289" w:rsidRDefault="00C6538F" w:rsidP="0073546A">
      <w:r>
        <w:t xml:space="preserve">Additional </w:t>
      </w:r>
      <w:r w:rsidR="00747D75">
        <w:t xml:space="preserve">information </w:t>
      </w:r>
      <w:r>
        <w:t>is</w:t>
      </w:r>
      <w:r w:rsidR="00747D75">
        <w:t xml:space="preserve"> available on </w:t>
      </w:r>
      <w:r w:rsidR="00747D75" w:rsidRPr="00CE140C">
        <w:t xml:space="preserve">the </w:t>
      </w:r>
      <w:hyperlink r:id="rId14" w:history="1">
        <w:r w:rsidR="00AD744A" w:rsidRPr="00CE140C">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E80192">
        <w:t>Standards Develop</w:t>
      </w:r>
      <w:r w:rsidR="00EA0B8E">
        <w:t>er</w:t>
      </w:r>
      <w:r>
        <w:t xml:space="preserve">, </w:t>
      </w:r>
      <w:hyperlink r:id="rId15" w:history="1">
        <w:r w:rsidR="00EA0B8E" w:rsidRPr="00EA0B8E">
          <w:rPr>
            <w:rStyle w:val="Hyperlink"/>
          </w:rPr>
          <w:t>Jordan Mallory</w:t>
        </w:r>
      </w:hyperlink>
      <w:r w:rsidR="00EA0B8E">
        <w:t xml:space="preserve"> </w:t>
      </w:r>
      <w:r w:rsidR="00313BFE" w:rsidRPr="00F86A52">
        <w:t>(via email)</w:t>
      </w:r>
      <w:r w:rsidR="00313BFE">
        <w:t>,</w:t>
      </w:r>
      <w:r w:rsidR="00313BFE" w:rsidRPr="00F86A52">
        <w:t xml:space="preserve"> or at </w:t>
      </w:r>
      <w:r w:rsidR="00EA0B8E">
        <w:t>407</w:t>
      </w:r>
      <w:r w:rsidR="00C33C8E">
        <w:t>-</w:t>
      </w:r>
      <w:r w:rsidR="00EA0B8E">
        <w:t>479</w:t>
      </w:r>
      <w:r w:rsidR="00C33C8E">
        <w:t>-</w:t>
      </w:r>
      <w:r w:rsidR="00EA0B8E">
        <w:t>7538 (cell)</w:t>
      </w:r>
      <w:r w:rsidR="000304FB">
        <w:t>.</w:t>
      </w:r>
      <w:r w:rsidR="00ED5673" w:rsidRPr="00D24289">
        <w:tab/>
      </w:r>
    </w:p>
    <w:p w14:paraId="26099FB3" w14:textId="77777777" w:rsidR="002F2BFE" w:rsidRPr="00D24289" w:rsidRDefault="002F2BFE" w:rsidP="00D933A3"/>
    <w:bookmarkEnd w:id="1"/>
    <w:p w14:paraId="5A406826" w14:textId="3BE029A1" w:rsidR="0039275D" w:rsidRDefault="0073546A" w:rsidP="00102A01">
      <w:pPr>
        <w:pStyle w:val="Heading2"/>
        <w:rPr>
          <w:rFonts w:cs="Tahoma"/>
        </w:rPr>
      </w:pPr>
      <w:r w:rsidRPr="00747D75">
        <w:rPr>
          <w:rFonts w:cs="Tahoma"/>
        </w:rPr>
        <w:t>Background Information</w:t>
      </w:r>
    </w:p>
    <w:p w14:paraId="344F274E" w14:textId="2AA3DC0E" w:rsidR="00EA0B8E" w:rsidRPr="00946022" w:rsidRDefault="00EA0B8E" w:rsidP="00EA0B8E">
      <w:pPr>
        <w:shd w:val="clear" w:color="auto" w:fill="FFFFFF"/>
        <w:spacing w:after="150"/>
        <w:rPr>
          <w:rFonts w:ascii="Calibri" w:hAnsi="Calibri" w:cs="Calibri"/>
          <w:color w:val="000000"/>
        </w:rPr>
      </w:pPr>
      <w:r w:rsidRPr="00946022">
        <w:rPr>
          <w:rFonts w:ascii="Calibri" w:hAnsi="Calibri" w:cs="Calibri"/>
          <w:color w:val="000000"/>
        </w:rPr>
        <w:t xml:space="preserve">The NERC Reliability Standard MOD-031-3 seeks to “provide authority for applicable entities to collect Demand energy and related data to support reliability studies and assessments and to enumerate the responsibilities and obligations of requestors and respondents of that data.” The SPIDERWG has recently recommended in the White Paper: </w:t>
      </w:r>
      <w:hyperlink r:id="rId16" w:history="1">
        <w:r w:rsidRPr="00AB3239">
          <w:rPr>
            <w:rStyle w:val="Hyperlink"/>
            <w:rFonts w:ascii="Calibri" w:hAnsi="Calibri" w:cs="Calibri"/>
          </w:rPr>
          <w:t>SPIDERWG NERC Reliability Standards Review</w:t>
        </w:r>
      </w:hyperlink>
      <w:r w:rsidR="00AB3239">
        <w:rPr>
          <w:rFonts w:ascii="Calibri" w:hAnsi="Calibri" w:cs="Calibri"/>
          <w:color w:val="000000"/>
        </w:rPr>
        <w:t>,</w:t>
      </w:r>
      <w:r w:rsidRPr="00946022">
        <w:rPr>
          <w:rFonts w:ascii="Calibri" w:hAnsi="Calibri" w:cs="Calibri"/>
          <w:color w:val="000000"/>
        </w:rPr>
        <w:t xml:space="preserve"> that MOD-031-3 should be revised to allow for the Planning Coordinator (PC) to obtain existing and forecasted distributed energy resource (DER) information from Distribution Provider (DP) and Transmission Planner (TP) entities. The White Paper further asserts that the TP should have the ability to act as an intermediary to provide data from DPs to the PC. This project’s goal is to ensure that various forms of historical and forecast Demand, energy data, and information are available to the parties that perform reliability studies and assessments and provide the authority needed to collect the applicable data.</w:t>
      </w:r>
    </w:p>
    <w:p w14:paraId="6250BCA6" w14:textId="5D1D954C"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580002" w14:textId="77777777" w:rsidR="00BA7FF7" w:rsidRDefault="00BA7FF7" w:rsidP="00BA7FF7">
      <w:pPr>
        <w:ind w:firstLine="720"/>
      </w:pPr>
    </w:p>
    <w:p w14:paraId="787CDF1B" w14:textId="6B3DDA0D" w:rsidR="00EA0B8E" w:rsidRPr="00EA0B8E" w:rsidRDefault="00EA0B8E" w:rsidP="00BA7FF7">
      <w:pPr>
        <w:numPr>
          <w:ilvl w:val="0"/>
          <w:numId w:val="33"/>
        </w:numPr>
      </w:pPr>
      <w:r w:rsidRPr="005D664D">
        <w:rPr>
          <w:rFonts w:cstheme="minorHAnsi"/>
        </w:rPr>
        <w:t xml:space="preserve">Do you agree with the proposed scope as described in the </w:t>
      </w:r>
      <w:r>
        <w:rPr>
          <w:rFonts w:cstheme="minorHAnsi"/>
        </w:rPr>
        <w:t>Project 2023-08</w:t>
      </w:r>
      <w:r w:rsidRPr="005D664D">
        <w:rPr>
          <w:rFonts w:cstheme="minorHAnsi"/>
        </w:rPr>
        <w:t xml:space="preserve"> SAR? If you do not agree, or if you agree but have comments or suggestions for the project </w:t>
      </w:r>
      <w:r w:rsidR="006D22BC" w:rsidRPr="005D664D">
        <w:rPr>
          <w:rFonts w:cstheme="minorHAnsi"/>
        </w:rPr>
        <w:t>scope,</w:t>
      </w:r>
      <w:r w:rsidRPr="005D664D">
        <w:rPr>
          <w:rFonts w:cstheme="minorHAnsi"/>
        </w:rPr>
        <w:t xml:space="preserve"> please provide your recommendation and explanation.</w:t>
      </w:r>
    </w:p>
    <w:p w14:paraId="23D4567E" w14:textId="3EB560D3" w:rsidR="00EA0B8E" w:rsidRDefault="00EA0B8E" w:rsidP="00EA0B8E">
      <w:pPr>
        <w:ind w:left="720"/>
      </w:pPr>
    </w:p>
    <w:p w14:paraId="58068F74" w14:textId="77777777" w:rsidR="00EA0B8E" w:rsidRPr="00D24289" w:rsidRDefault="00EA0B8E" w:rsidP="00EA0B8E">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Yes </w:t>
      </w:r>
    </w:p>
    <w:p w14:paraId="0EBA3B32" w14:textId="77777777" w:rsidR="00EA0B8E" w:rsidRPr="00D24289" w:rsidRDefault="00EA0B8E" w:rsidP="00EA0B8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000000">
        <w:fldChar w:fldCharType="separate"/>
      </w:r>
      <w:r w:rsidRPr="00D24289">
        <w:fldChar w:fldCharType="end"/>
      </w:r>
      <w:r w:rsidRPr="00D24289">
        <w:t xml:space="preserve"> No </w:t>
      </w:r>
    </w:p>
    <w:p w14:paraId="197DAFC7" w14:textId="77777777" w:rsidR="00EA0B8E" w:rsidRPr="00D24289" w:rsidRDefault="00EA0B8E" w:rsidP="00EA0B8E">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F50562B" w14:textId="77777777" w:rsidR="00EA0B8E" w:rsidRDefault="00EA0B8E" w:rsidP="00EA0B8E">
      <w:pPr>
        <w:ind w:left="720"/>
      </w:pPr>
    </w:p>
    <w:p w14:paraId="13E0B380" w14:textId="5E186417" w:rsidR="00A203F2" w:rsidRPr="00A203F2" w:rsidRDefault="00A203F2" w:rsidP="00BA7FF7">
      <w:pPr>
        <w:numPr>
          <w:ilvl w:val="0"/>
          <w:numId w:val="33"/>
        </w:numPr>
      </w:pPr>
      <w:r w:rsidRPr="00A203F2">
        <w:t xml:space="preserve">Provide any additional comments for the drafting team to consider, </w:t>
      </w:r>
      <w:r w:rsidR="00D34BF2">
        <w:t>if desired.</w:t>
      </w:r>
    </w:p>
    <w:p w14:paraId="703F25A8" w14:textId="77777777" w:rsidR="00101671" w:rsidRDefault="00101671" w:rsidP="00BA7FF7">
      <w:pPr>
        <w:ind w:left="720"/>
      </w:pPr>
    </w:p>
    <w:p w14:paraId="6A9DD632" w14:textId="77777777" w:rsidR="00FE7421" w:rsidRPr="00D24289" w:rsidRDefault="00FE7421" w:rsidP="00BA7FF7">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5A73" w14:textId="77777777" w:rsidR="0031365F" w:rsidRDefault="0031365F">
      <w:r>
        <w:separator/>
      </w:r>
    </w:p>
  </w:endnote>
  <w:endnote w:type="continuationSeparator" w:id="0">
    <w:p w14:paraId="2A85A3AE" w14:textId="77777777" w:rsidR="0031365F" w:rsidRDefault="0031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AB0" w14:textId="4BDAAC03"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D34BF2">
      <w:t>202</w:t>
    </w:r>
    <w:r w:rsidR="00347A74">
      <w:t>3</w:t>
    </w:r>
    <w:r w:rsidR="00D34BF2">
      <w:t>-0</w:t>
    </w:r>
    <w:r w:rsidR="00EA0B8E">
      <w:t>8</w:t>
    </w:r>
    <w:r w:rsidR="00D34BF2">
      <w:t xml:space="preserve"> </w:t>
    </w:r>
    <w:r w:rsidR="00347A74" w:rsidRPr="00E80192">
      <w:rPr>
        <w:szCs w:val="32"/>
      </w:rPr>
      <w:t xml:space="preserve">Modifications </w:t>
    </w:r>
    <w:r w:rsidR="00EA0B8E">
      <w:rPr>
        <w:szCs w:val="32"/>
      </w:rPr>
      <w:t>of MOD-031 Demand and Energy Data</w:t>
    </w:r>
    <w:r w:rsidR="00347A74" w:rsidRPr="00E80192">
      <w:rPr>
        <w:szCs w:val="32"/>
      </w:rPr>
      <w:t xml:space="preserve"> </w:t>
    </w:r>
    <w:r w:rsidRPr="000D1B39">
      <w:t xml:space="preserve">| </w:t>
    </w:r>
    <w:r w:rsidR="006D22BC">
      <w:t xml:space="preserve">October </w:t>
    </w:r>
    <w:r w:rsidR="002D740C">
      <w:t>202</w:t>
    </w:r>
    <w:r w:rsidR="00347A74">
      <w:t>3</w:t>
    </w:r>
    <w:r w:rsidR="002D740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DCBA" w14:textId="77777777" w:rsidR="0031365F" w:rsidRDefault="0031365F">
      <w:r>
        <w:separator/>
      </w:r>
    </w:p>
  </w:footnote>
  <w:footnote w:type="continuationSeparator" w:id="0">
    <w:p w14:paraId="6362EB9E" w14:textId="77777777" w:rsidR="0031365F" w:rsidRDefault="00313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64E8591C"/>
    <w:multiLevelType w:val="hybridMultilevel"/>
    <w:tmpl w:val="C4B4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673783">
    <w:abstractNumId w:val="28"/>
  </w:num>
  <w:num w:numId="2" w16cid:durableId="353844357">
    <w:abstractNumId w:val="13"/>
  </w:num>
  <w:num w:numId="3" w16cid:durableId="943074670">
    <w:abstractNumId w:val="32"/>
  </w:num>
  <w:num w:numId="4" w16cid:durableId="875895671">
    <w:abstractNumId w:val="19"/>
  </w:num>
  <w:num w:numId="5" w16cid:durableId="1092817758">
    <w:abstractNumId w:val="33"/>
  </w:num>
  <w:num w:numId="6" w16cid:durableId="887566122">
    <w:abstractNumId w:val="9"/>
  </w:num>
  <w:num w:numId="7" w16cid:durableId="1672373592">
    <w:abstractNumId w:val="7"/>
  </w:num>
  <w:num w:numId="8" w16cid:durableId="446049868">
    <w:abstractNumId w:val="6"/>
  </w:num>
  <w:num w:numId="9" w16cid:durableId="731269923">
    <w:abstractNumId w:val="5"/>
  </w:num>
  <w:num w:numId="10" w16cid:durableId="733432517">
    <w:abstractNumId w:val="4"/>
  </w:num>
  <w:num w:numId="11" w16cid:durableId="106121546">
    <w:abstractNumId w:val="8"/>
  </w:num>
  <w:num w:numId="12" w16cid:durableId="1594440180">
    <w:abstractNumId w:val="3"/>
  </w:num>
  <w:num w:numId="13" w16cid:durableId="1471089253">
    <w:abstractNumId w:val="2"/>
  </w:num>
  <w:num w:numId="14" w16cid:durableId="970524745">
    <w:abstractNumId w:val="1"/>
  </w:num>
  <w:num w:numId="15" w16cid:durableId="1818647708">
    <w:abstractNumId w:val="0"/>
  </w:num>
  <w:num w:numId="16" w16cid:durableId="1225488037">
    <w:abstractNumId w:val="21"/>
  </w:num>
  <w:num w:numId="17" w16cid:durableId="1052273834">
    <w:abstractNumId w:val="16"/>
  </w:num>
  <w:num w:numId="18" w16cid:durableId="1964118557">
    <w:abstractNumId w:val="18"/>
  </w:num>
  <w:num w:numId="19" w16cid:durableId="1732193599">
    <w:abstractNumId w:val="11"/>
  </w:num>
  <w:num w:numId="20" w16cid:durableId="805121179">
    <w:abstractNumId w:val="27"/>
  </w:num>
  <w:num w:numId="21" w16cid:durableId="710299495">
    <w:abstractNumId w:val="17"/>
  </w:num>
  <w:num w:numId="22" w16cid:durableId="1194344090">
    <w:abstractNumId w:val="10"/>
  </w:num>
  <w:num w:numId="23" w16cid:durableId="140387124">
    <w:abstractNumId w:val="15"/>
  </w:num>
  <w:num w:numId="24" w16cid:durableId="750200691">
    <w:abstractNumId w:val="22"/>
  </w:num>
  <w:num w:numId="25" w16cid:durableId="452134968">
    <w:abstractNumId w:val="23"/>
  </w:num>
  <w:num w:numId="26" w16cid:durableId="1755008492">
    <w:abstractNumId w:val="34"/>
  </w:num>
  <w:num w:numId="27" w16cid:durableId="186872805">
    <w:abstractNumId w:val="12"/>
  </w:num>
  <w:num w:numId="28" w16cid:durableId="590311551">
    <w:abstractNumId w:val="29"/>
  </w:num>
  <w:num w:numId="29" w16cid:durableId="810752801">
    <w:abstractNumId w:val="26"/>
  </w:num>
  <w:num w:numId="30" w16cid:durableId="1829439607">
    <w:abstractNumId w:val="31"/>
  </w:num>
  <w:num w:numId="31" w16cid:durableId="1171260906">
    <w:abstractNumId w:val="20"/>
  </w:num>
  <w:num w:numId="32" w16cid:durableId="2133746562">
    <w:abstractNumId w:val="25"/>
  </w:num>
  <w:num w:numId="33" w16cid:durableId="1102259637">
    <w:abstractNumId w:val="24"/>
  </w:num>
  <w:num w:numId="34" w16cid:durableId="814101396">
    <w:abstractNumId w:val="14"/>
  </w:num>
  <w:num w:numId="35" w16cid:durableId="1998609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3685"/>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64376"/>
    <w:rsid w:val="00172CE3"/>
    <w:rsid w:val="001859A9"/>
    <w:rsid w:val="001A1359"/>
    <w:rsid w:val="001A6FC8"/>
    <w:rsid w:val="001A7B2D"/>
    <w:rsid w:val="001C2144"/>
    <w:rsid w:val="001D47FD"/>
    <w:rsid w:val="001E6782"/>
    <w:rsid w:val="001E7AF6"/>
    <w:rsid w:val="001F6F01"/>
    <w:rsid w:val="002027E9"/>
    <w:rsid w:val="002038BA"/>
    <w:rsid w:val="00212C02"/>
    <w:rsid w:val="00221129"/>
    <w:rsid w:val="00262A2F"/>
    <w:rsid w:val="00262F32"/>
    <w:rsid w:val="0026368F"/>
    <w:rsid w:val="00283FB4"/>
    <w:rsid w:val="002B58D5"/>
    <w:rsid w:val="002C11E1"/>
    <w:rsid w:val="002C327F"/>
    <w:rsid w:val="002C6E45"/>
    <w:rsid w:val="002D48A8"/>
    <w:rsid w:val="002D740C"/>
    <w:rsid w:val="002F2BFE"/>
    <w:rsid w:val="002F4E24"/>
    <w:rsid w:val="003075F3"/>
    <w:rsid w:val="003134D1"/>
    <w:rsid w:val="0031365F"/>
    <w:rsid w:val="00313BFE"/>
    <w:rsid w:val="003447B5"/>
    <w:rsid w:val="00347A74"/>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247D3"/>
    <w:rsid w:val="00433A9B"/>
    <w:rsid w:val="00433C7C"/>
    <w:rsid w:val="004430FF"/>
    <w:rsid w:val="00456B99"/>
    <w:rsid w:val="004631BF"/>
    <w:rsid w:val="004739A3"/>
    <w:rsid w:val="004800C7"/>
    <w:rsid w:val="004859C6"/>
    <w:rsid w:val="00487B7F"/>
    <w:rsid w:val="004937E7"/>
    <w:rsid w:val="004A7BAA"/>
    <w:rsid w:val="004B6719"/>
    <w:rsid w:val="004B6A0A"/>
    <w:rsid w:val="004B7DE3"/>
    <w:rsid w:val="004D3EC5"/>
    <w:rsid w:val="004E7B5C"/>
    <w:rsid w:val="0050270C"/>
    <w:rsid w:val="005046AA"/>
    <w:rsid w:val="00510652"/>
    <w:rsid w:val="005240B5"/>
    <w:rsid w:val="005316C6"/>
    <w:rsid w:val="005316F3"/>
    <w:rsid w:val="00545613"/>
    <w:rsid w:val="00554CD1"/>
    <w:rsid w:val="00555F79"/>
    <w:rsid w:val="00573832"/>
    <w:rsid w:val="00575783"/>
    <w:rsid w:val="00584F6D"/>
    <w:rsid w:val="00591CE2"/>
    <w:rsid w:val="0059792B"/>
    <w:rsid w:val="00597D63"/>
    <w:rsid w:val="005A07A0"/>
    <w:rsid w:val="005A2920"/>
    <w:rsid w:val="005A721A"/>
    <w:rsid w:val="005B7382"/>
    <w:rsid w:val="005C2683"/>
    <w:rsid w:val="005C2CA7"/>
    <w:rsid w:val="005D238B"/>
    <w:rsid w:val="005D3F72"/>
    <w:rsid w:val="005E6F5D"/>
    <w:rsid w:val="005F574F"/>
    <w:rsid w:val="00610B5B"/>
    <w:rsid w:val="00626C73"/>
    <w:rsid w:val="00631174"/>
    <w:rsid w:val="006325A1"/>
    <w:rsid w:val="00652754"/>
    <w:rsid w:val="00676409"/>
    <w:rsid w:val="00677F97"/>
    <w:rsid w:val="00685D35"/>
    <w:rsid w:val="00692F16"/>
    <w:rsid w:val="006935E7"/>
    <w:rsid w:val="00694CD1"/>
    <w:rsid w:val="006B3EC7"/>
    <w:rsid w:val="006C1F78"/>
    <w:rsid w:val="006C2EB7"/>
    <w:rsid w:val="006D22BC"/>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0513"/>
    <w:rsid w:val="009019B5"/>
    <w:rsid w:val="00905A97"/>
    <w:rsid w:val="00905DC1"/>
    <w:rsid w:val="00914DCD"/>
    <w:rsid w:val="0091530F"/>
    <w:rsid w:val="009218CA"/>
    <w:rsid w:val="00964CB8"/>
    <w:rsid w:val="00973784"/>
    <w:rsid w:val="00974257"/>
    <w:rsid w:val="009838D6"/>
    <w:rsid w:val="00990DAF"/>
    <w:rsid w:val="009A3111"/>
    <w:rsid w:val="009A3624"/>
    <w:rsid w:val="009A4DFE"/>
    <w:rsid w:val="009C211C"/>
    <w:rsid w:val="009C3850"/>
    <w:rsid w:val="009C777F"/>
    <w:rsid w:val="009F07C5"/>
    <w:rsid w:val="00A10B8F"/>
    <w:rsid w:val="00A159B9"/>
    <w:rsid w:val="00A203F2"/>
    <w:rsid w:val="00A20DC5"/>
    <w:rsid w:val="00A31945"/>
    <w:rsid w:val="00A35DA7"/>
    <w:rsid w:val="00A42C67"/>
    <w:rsid w:val="00A53159"/>
    <w:rsid w:val="00A6738A"/>
    <w:rsid w:val="00A8535E"/>
    <w:rsid w:val="00A90B26"/>
    <w:rsid w:val="00A91FB4"/>
    <w:rsid w:val="00A92B1C"/>
    <w:rsid w:val="00A97CE4"/>
    <w:rsid w:val="00AA1292"/>
    <w:rsid w:val="00AA13DB"/>
    <w:rsid w:val="00AB3239"/>
    <w:rsid w:val="00AB537D"/>
    <w:rsid w:val="00AC075B"/>
    <w:rsid w:val="00AC0C35"/>
    <w:rsid w:val="00AC36AD"/>
    <w:rsid w:val="00AC42DA"/>
    <w:rsid w:val="00AD1865"/>
    <w:rsid w:val="00AD3B11"/>
    <w:rsid w:val="00AD744A"/>
    <w:rsid w:val="00AE1FAF"/>
    <w:rsid w:val="00AF23C2"/>
    <w:rsid w:val="00B05BE4"/>
    <w:rsid w:val="00B146D4"/>
    <w:rsid w:val="00B20C4F"/>
    <w:rsid w:val="00B21462"/>
    <w:rsid w:val="00B36D07"/>
    <w:rsid w:val="00B375B5"/>
    <w:rsid w:val="00B47F6D"/>
    <w:rsid w:val="00B67A92"/>
    <w:rsid w:val="00B90D2E"/>
    <w:rsid w:val="00B95513"/>
    <w:rsid w:val="00BA34E0"/>
    <w:rsid w:val="00BA7FF7"/>
    <w:rsid w:val="00BD4BFB"/>
    <w:rsid w:val="00BD4EF9"/>
    <w:rsid w:val="00BD62E5"/>
    <w:rsid w:val="00BD77DE"/>
    <w:rsid w:val="00BE5580"/>
    <w:rsid w:val="00C06FBE"/>
    <w:rsid w:val="00C13E1C"/>
    <w:rsid w:val="00C25F48"/>
    <w:rsid w:val="00C31EA1"/>
    <w:rsid w:val="00C33C8E"/>
    <w:rsid w:val="00C36317"/>
    <w:rsid w:val="00C36DA2"/>
    <w:rsid w:val="00C64E95"/>
    <w:rsid w:val="00C6538F"/>
    <w:rsid w:val="00C67C04"/>
    <w:rsid w:val="00C7022E"/>
    <w:rsid w:val="00C73EF2"/>
    <w:rsid w:val="00C802A9"/>
    <w:rsid w:val="00C81BEB"/>
    <w:rsid w:val="00C84D89"/>
    <w:rsid w:val="00C96AC8"/>
    <w:rsid w:val="00C97D29"/>
    <w:rsid w:val="00CA232D"/>
    <w:rsid w:val="00CA401C"/>
    <w:rsid w:val="00CB54F5"/>
    <w:rsid w:val="00CC04D5"/>
    <w:rsid w:val="00CC57DF"/>
    <w:rsid w:val="00CC7BE7"/>
    <w:rsid w:val="00CE140C"/>
    <w:rsid w:val="00CF6E4A"/>
    <w:rsid w:val="00CF78A7"/>
    <w:rsid w:val="00D225E0"/>
    <w:rsid w:val="00D228D6"/>
    <w:rsid w:val="00D24289"/>
    <w:rsid w:val="00D26787"/>
    <w:rsid w:val="00D31B2F"/>
    <w:rsid w:val="00D33514"/>
    <w:rsid w:val="00D34BF2"/>
    <w:rsid w:val="00D35D48"/>
    <w:rsid w:val="00D56EBF"/>
    <w:rsid w:val="00D5715F"/>
    <w:rsid w:val="00D57EDC"/>
    <w:rsid w:val="00D71B57"/>
    <w:rsid w:val="00D730C8"/>
    <w:rsid w:val="00D7715A"/>
    <w:rsid w:val="00D85C40"/>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192"/>
    <w:rsid w:val="00E806C3"/>
    <w:rsid w:val="00EA0B8E"/>
    <w:rsid w:val="00EA11D3"/>
    <w:rsid w:val="00EA70E5"/>
    <w:rsid w:val="00EC0529"/>
    <w:rsid w:val="00ED5673"/>
    <w:rsid w:val="00EE4C1E"/>
    <w:rsid w:val="00EE5416"/>
    <w:rsid w:val="00EF6F41"/>
    <w:rsid w:val="00EF7143"/>
    <w:rsid w:val="00F006EF"/>
    <w:rsid w:val="00F073C5"/>
    <w:rsid w:val="00F07493"/>
    <w:rsid w:val="00F21B75"/>
    <w:rsid w:val="00F31926"/>
    <w:rsid w:val="00F35196"/>
    <w:rsid w:val="00F42386"/>
    <w:rsid w:val="00F55DCC"/>
    <w:rsid w:val="00F655D5"/>
    <w:rsid w:val="00F6772B"/>
    <w:rsid w:val="00F7187A"/>
    <w:rsid w:val="00F7641D"/>
    <w:rsid w:val="00F8146F"/>
    <w:rsid w:val="00F82125"/>
    <w:rsid w:val="00F84F32"/>
    <w:rsid w:val="00F93544"/>
    <w:rsid w:val="00F96776"/>
    <w:rsid w:val="00F97492"/>
    <w:rsid w:val="00FA4BE5"/>
    <w:rsid w:val="00FA5D71"/>
    <w:rsid w:val="00FB4FB6"/>
    <w:rsid w:val="00FB5404"/>
    <w:rsid w:val="00FC2038"/>
    <w:rsid w:val="00FC2075"/>
    <w:rsid w:val="00FC3D2E"/>
    <w:rsid w:val="00FC72E9"/>
    <w:rsid w:val="00FC7B36"/>
    <w:rsid w:val="00FD0D3A"/>
    <w:rsid w:val="00FD74B7"/>
    <w:rsid w:val="00FE64FB"/>
    <w:rsid w:val="00FE660E"/>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character" w:customStyle="1" w:styleId="UnresolvedMention1">
    <w:name w:val="Unresolved Mention1"/>
    <w:basedOn w:val="DefaultParagraphFont"/>
    <w:uiPriority w:val="99"/>
    <w:semiHidden/>
    <w:unhideWhenUsed/>
    <w:rsid w:val="00E80192"/>
    <w:rPr>
      <w:color w:val="605E5C"/>
      <w:shd w:val="clear" w:color="auto" w:fill="E1DFDD"/>
    </w:rPr>
  </w:style>
  <w:style w:type="paragraph" w:styleId="Revision">
    <w:name w:val="Revision"/>
    <w:hidden/>
    <w:uiPriority w:val="99"/>
    <w:semiHidden/>
    <w:rsid w:val="00B47F6D"/>
    <w:rPr>
      <w:rFonts w:asciiTheme="minorHAnsi" w:hAnsiTheme="minorHAnsi"/>
      <w:sz w:val="24"/>
      <w:szCs w:val="24"/>
    </w:rPr>
  </w:style>
  <w:style w:type="character" w:customStyle="1" w:styleId="UnresolvedMention2">
    <w:name w:val="Unresolved Mention2"/>
    <w:basedOn w:val="DefaultParagraphFont"/>
    <w:uiPriority w:val="99"/>
    <w:semiHidden/>
    <w:unhideWhenUsed/>
    <w:rsid w:val="00AB3239"/>
    <w:rPr>
      <w:color w:val="605E5C"/>
      <w:shd w:val="clear" w:color="auto" w:fill="E1DFDD"/>
    </w:rPr>
  </w:style>
  <w:style w:type="character" w:styleId="UnresolvedMention">
    <w:name w:val="Unresolved Mention"/>
    <w:basedOn w:val="DefaultParagraphFont"/>
    <w:uiPriority w:val="99"/>
    <w:semiHidden/>
    <w:unhideWhenUsed/>
    <w:rsid w:val="00CE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09191">
      <w:bodyDiv w:val="1"/>
      <w:marLeft w:val="0"/>
      <w:marRight w:val="0"/>
      <w:marTop w:val="0"/>
      <w:marBottom w:val="0"/>
      <w:divBdr>
        <w:top w:val="none" w:sz="0" w:space="0" w:color="auto"/>
        <w:left w:val="none" w:sz="0" w:space="0" w:color="auto"/>
        <w:bottom w:val="none" w:sz="0" w:space="0" w:color="auto"/>
        <w:right w:val="none" w:sz="0" w:space="0" w:color="auto"/>
      </w:divBdr>
    </w:div>
    <w:div w:id="1479112387">
      <w:bodyDiv w:val="1"/>
      <w:marLeft w:val="0"/>
      <w:marRight w:val="0"/>
      <w:marTop w:val="0"/>
      <w:marBottom w:val="0"/>
      <w:divBdr>
        <w:top w:val="none" w:sz="0" w:space="0" w:color="auto"/>
        <w:left w:val="none" w:sz="0" w:space="0" w:color="auto"/>
        <w:bottom w:val="none" w:sz="0" w:space="0" w:color="auto"/>
        <w:right w:val="none" w:sz="0" w:space="0" w:color="auto"/>
      </w:divBdr>
    </w:div>
    <w:div w:id="1552382091">
      <w:bodyDiv w:val="1"/>
      <w:marLeft w:val="0"/>
      <w:marRight w:val="0"/>
      <w:marTop w:val="0"/>
      <w:marBottom w:val="0"/>
      <w:divBdr>
        <w:top w:val="none" w:sz="0" w:space="0" w:color="auto"/>
        <w:left w:val="none" w:sz="0" w:space="0" w:color="auto"/>
        <w:bottom w:val="none" w:sz="0" w:space="0" w:color="auto"/>
        <w:right w:val="none" w:sz="0" w:space="0" w:color="auto"/>
      </w:divBdr>
    </w:div>
    <w:div w:id="15852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rc.com/comm/RSTC_Reliability_Guidelines/Whitepaper_SPIDERWG_Standards_Review.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rdan.mallory@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3-08-Modifications-of-MOD-031-Demand-and-Energy-Dat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V5FEZNQ3RRSY-729300196-4056</_dlc_DocId>
    <_dlc_DocIdUrl xmlns="cbf880be-c7c2-4487-81cc-39803b2f2238">
      <Url>http://departments.internal.nerc.com/StandardsDev/_layouts/15/DocIdRedir.aspx?ID=V5FEZNQ3RRSY-729300196-4056</Url>
      <Description>V5FEZNQ3RRSY-729300196-4056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9E6932D27F04D8962D934759132B8" ma:contentTypeVersion="1" ma:contentTypeDescription="Create a new document." ma:contentTypeScope="" ma:versionID="6a3b05470f473ad9988c25effec070c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2.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3.xml><?xml version="1.0" encoding="utf-8"?>
<ds:datastoreItem xmlns:ds="http://schemas.openxmlformats.org/officeDocument/2006/customXml" ds:itemID="{2C37968B-85DF-4719-897D-2F81AE87ED88}"/>
</file>

<file path=customXml/itemProps4.xml><?xml version="1.0" encoding="utf-8"?>
<ds:datastoreItem xmlns:ds="http://schemas.openxmlformats.org/officeDocument/2006/customXml" ds:itemID="{C432A52B-4451-4365-B10E-1C50CC062703}">
  <ds:schemaRefs>
    <ds:schemaRef ds:uri="http://schemas.microsoft.com/sharepoint/events"/>
  </ds:schemaRefs>
</ds:datastoreItem>
</file>

<file path=customXml/itemProps5.xml><?xml version="1.0" encoding="utf-8"?>
<ds:datastoreItem xmlns:ds="http://schemas.openxmlformats.org/officeDocument/2006/customXml" ds:itemID="{8DF0B0BF-AD6E-4BD5-BD58-5CE29FDFC9CE}">
  <ds:schemaRefs>
    <ds:schemaRef ds:uri="http://schemas.openxmlformats.org/officeDocument/2006/bibliography"/>
  </ds:schemaRefs>
</ds:datastoreItem>
</file>

<file path=customXml/itemProps6.xml><?xml version="1.0" encoding="utf-8"?>
<ds:datastoreItem xmlns:ds="http://schemas.openxmlformats.org/officeDocument/2006/customXml" ds:itemID="{7DB02CFB-F173-4AD2-9D6F-959E4821AFD6}"/>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2023-10-09T12:51:00Z</dcterms:created>
  <dcterms:modified xsi:type="dcterms:W3CDTF">2023-10-09T16:59:00Z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0x0101000F79E6932D27F04D8962D934759132B8</vt:lpwstr>
  </property>
  <property fmtid="{D5CDD505-2E9C-101B-9397-08002B2CF9AE}" pid="3" name="Document Category">
    <vt:lpwstr>Template</vt:lpwstr>
  </property>
  <property fmtid="{D5CDD505-2E9C-101B-9397-08002B2CF9AE}" pid="4" name="_dlc_DocIdItemGuid">
    <vt:lpwstr>2f69d9f4-ebd6-43ab-baa9-2c1dae5f2cc4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14314;#2023-08|b13e6052-1450-44e7-8107-1795255cc8be</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ies>
</file>