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A93F8" w14:textId="77777777" w:rsidR="0039275D" w:rsidRPr="009A3A85" w:rsidRDefault="00A92B1C" w:rsidP="00D933A3">
      <w:pPr>
        <w:pStyle w:val="DocumentTitle"/>
        <w:rPr>
          <w:sz w:val="48"/>
          <w:szCs w:val="48"/>
        </w:rPr>
      </w:pPr>
      <w:r w:rsidRPr="009A3A85">
        <w:rPr>
          <w:sz w:val="48"/>
          <w:szCs w:val="48"/>
        </w:rPr>
        <w:t>Unoff</w:t>
      </w:r>
      <w:r w:rsidR="0073546A" w:rsidRPr="009A3A85">
        <w:rPr>
          <w:sz w:val="48"/>
          <w:szCs w:val="48"/>
        </w:rPr>
        <w:t>i</w:t>
      </w:r>
      <w:r w:rsidRPr="009A3A85">
        <w:rPr>
          <w:sz w:val="48"/>
          <w:szCs w:val="48"/>
        </w:rPr>
        <w:t>cial Comment Form</w:t>
      </w:r>
    </w:p>
    <w:p w14:paraId="787B6C5A" w14:textId="77777777" w:rsidR="00D933A3" w:rsidRPr="009A3A85" w:rsidRDefault="006565AB" w:rsidP="00D933A3">
      <w:pPr>
        <w:pStyle w:val="DocumentSubtitle"/>
        <w:rPr>
          <w:sz w:val="40"/>
          <w:szCs w:val="40"/>
        </w:rPr>
      </w:pPr>
      <w:bookmarkStart w:id="0" w:name="_Toc195946480"/>
      <w:r>
        <w:rPr>
          <w:sz w:val="40"/>
          <w:szCs w:val="40"/>
        </w:rPr>
        <w:t>Project 20</w:t>
      </w:r>
      <w:r w:rsidR="00AA744D">
        <w:rPr>
          <w:sz w:val="40"/>
          <w:szCs w:val="40"/>
        </w:rPr>
        <w:t>14</w:t>
      </w:r>
      <w:r>
        <w:rPr>
          <w:sz w:val="40"/>
          <w:szCs w:val="40"/>
        </w:rPr>
        <w:t>-</w:t>
      </w:r>
      <w:r w:rsidR="00645F42">
        <w:rPr>
          <w:sz w:val="40"/>
          <w:szCs w:val="40"/>
        </w:rPr>
        <w:t>0</w:t>
      </w:r>
      <w:r w:rsidR="00AA744D">
        <w:rPr>
          <w:sz w:val="40"/>
          <w:szCs w:val="40"/>
        </w:rPr>
        <w:t>4</w:t>
      </w:r>
      <w:r>
        <w:rPr>
          <w:sz w:val="40"/>
          <w:szCs w:val="40"/>
        </w:rPr>
        <w:t xml:space="preserve"> </w:t>
      </w:r>
      <w:r w:rsidR="00AA744D">
        <w:rPr>
          <w:sz w:val="40"/>
          <w:szCs w:val="40"/>
        </w:rPr>
        <w:t>Physical Security</w:t>
      </w:r>
    </w:p>
    <w:p w14:paraId="31F8C20A" w14:textId="77777777" w:rsidR="002F2BFE" w:rsidRDefault="002F2BFE" w:rsidP="00102A01">
      <w:pPr>
        <w:pStyle w:val="Heading1"/>
      </w:pPr>
    </w:p>
    <w:p w14:paraId="2F38D186" w14:textId="771E109F" w:rsidR="0073546A" w:rsidRDefault="0073546A" w:rsidP="0073546A">
      <w:bookmarkStart w:id="1" w:name="_Toc195946481"/>
      <w:bookmarkEnd w:id="0"/>
      <w:r w:rsidRPr="000B7836">
        <w:t xml:space="preserve">Please </w:t>
      </w:r>
      <w:r w:rsidRPr="0073546A">
        <w:rPr>
          <w:b/>
          <w:color w:val="FF0000"/>
        </w:rPr>
        <w:t>DO NOT</w:t>
      </w:r>
      <w:r w:rsidRPr="000B7836">
        <w:t xml:space="preserve"> use this form</w:t>
      </w:r>
      <w:r>
        <w:t xml:space="preserve"> for submitting comments</w:t>
      </w:r>
      <w:r w:rsidR="00A06658">
        <w:t>.</w:t>
      </w:r>
      <w:r w:rsidRPr="000B7836">
        <w:t xml:space="preserve"> Please use the </w:t>
      </w:r>
      <w:hyperlink r:id="rId12" w:history="1">
        <w:r w:rsidRPr="00701384">
          <w:rPr>
            <w:rStyle w:val="Hyperlink"/>
          </w:rPr>
          <w:t>electronic form</w:t>
        </w:r>
      </w:hyperlink>
      <w:r w:rsidRPr="000B7836">
        <w:t xml:space="preserve"> to submit comments on the </w:t>
      </w:r>
      <w:r w:rsidR="005A2920">
        <w:t xml:space="preserve">draft </w:t>
      </w:r>
      <w:r w:rsidR="00AA744D">
        <w:t>Physical Security Standard Authorization Request (SAR)</w:t>
      </w:r>
      <w:r w:rsidR="00A06658">
        <w:t xml:space="preserve">. </w:t>
      </w:r>
      <w:r w:rsidRPr="000B7836">
        <w:t xml:space="preserve">The electronic comment form must be completed by </w:t>
      </w:r>
      <w:r w:rsidR="00C639EB" w:rsidRPr="00815773">
        <w:rPr>
          <w:b/>
          <w:color w:val="FF0000"/>
        </w:rPr>
        <w:t>8:00 p.m. Eastern</w:t>
      </w:r>
      <w:r w:rsidR="00F7641D" w:rsidRPr="00815773">
        <w:rPr>
          <w:b/>
          <w:color w:val="FF0000"/>
        </w:rPr>
        <w:t xml:space="preserve"> </w:t>
      </w:r>
      <w:r w:rsidR="00B21462" w:rsidRPr="00815773">
        <w:rPr>
          <w:b/>
          <w:color w:val="FF0000"/>
        </w:rPr>
        <w:t xml:space="preserve">on </w:t>
      </w:r>
      <w:r w:rsidR="00AA744D" w:rsidRPr="00815773">
        <w:rPr>
          <w:b/>
          <w:color w:val="FF0000"/>
        </w:rPr>
        <w:t>March 2</w:t>
      </w:r>
      <w:r w:rsidR="00E770BB" w:rsidRPr="00815773">
        <w:rPr>
          <w:b/>
          <w:color w:val="FF0000"/>
        </w:rPr>
        <w:t>8</w:t>
      </w:r>
      <w:r w:rsidR="00AA744D" w:rsidRPr="00815773">
        <w:rPr>
          <w:b/>
          <w:color w:val="FF0000"/>
        </w:rPr>
        <w:t>, 2014</w:t>
      </w:r>
      <w:r w:rsidR="00C64E95">
        <w:t>.</w:t>
      </w:r>
    </w:p>
    <w:p w14:paraId="31CADDFE" w14:textId="77777777" w:rsidR="0073546A" w:rsidRPr="000B7836" w:rsidRDefault="0073546A" w:rsidP="0073546A"/>
    <w:p w14:paraId="4EB32AB8" w14:textId="77777777" w:rsidR="0073546A" w:rsidRDefault="0073546A" w:rsidP="0073546A">
      <w:r w:rsidRPr="000B7836">
        <w:t>If you have questions please contact</w:t>
      </w:r>
      <w:r w:rsidR="00AA744D">
        <w:t xml:space="preserve"> </w:t>
      </w:r>
      <w:hyperlink r:id="rId13" w:history="1">
        <w:r w:rsidR="00AA744D" w:rsidRPr="00AA744D">
          <w:rPr>
            <w:rStyle w:val="Hyperlink"/>
          </w:rPr>
          <w:t>Stephen Crutchfield</w:t>
        </w:r>
      </w:hyperlink>
      <w:r w:rsidR="00AA744D">
        <w:t xml:space="preserve"> v</w:t>
      </w:r>
      <w:r w:rsidR="003C2871">
        <w:t>ia</w:t>
      </w:r>
      <w:r w:rsidR="00C97D29">
        <w:t xml:space="preserve"> email </w:t>
      </w:r>
      <w:r w:rsidRPr="000B7836">
        <w:t xml:space="preserve">or by telephone at </w:t>
      </w:r>
      <w:r w:rsidR="00AA744D">
        <w:t>609-651-9455</w:t>
      </w:r>
      <w:r w:rsidRPr="000B7836">
        <w:t>.</w:t>
      </w:r>
    </w:p>
    <w:p w14:paraId="4A7ABFB1" w14:textId="77777777" w:rsidR="0073546A" w:rsidRPr="000B7836" w:rsidRDefault="0073546A" w:rsidP="0073546A"/>
    <w:p w14:paraId="6218C3E3" w14:textId="20E25995" w:rsidR="0039275D" w:rsidRDefault="004739A3" w:rsidP="0073546A">
      <w:r>
        <w:t xml:space="preserve">The project page may be accessed </w:t>
      </w:r>
      <w:r w:rsidRPr="008C4BC5">
        <w:t xml:space="preserve">by </w:t>
      </w:r>
      <w:hyperlink r:id="rId14" w:history="1">
        <w:r w:rsidRPr="00815773">
          <w:rPr>
            <w:rStyle w:val="Hyperlink"/>
          </w:rPr>
          <w:t>clicking here</w:t>
        </w:r>
      </w:hyperlink>
      <w:r>
        <w:t>.</w:t>
      </w:r>
      <w:r w:rsidR="00ED5673">
        <w:tab/>
      </w:r>
    </w:p>
    <w:p w14:paraId="6B1FCC74" w14:textId="77777777" w:rsidR="002F2BFE" w:rsidRPr="00136931" w:rsidRDefault="002F2BFE" w:rsidP="00D933A3"/>
    <w:bookmarkEnd w:id="1"/>
    <w:p w14:paraId="3DF37B0C" w14:textId="77777777" w:rsidR="0039275D" w:rsidRPr="00102A01" w:rsidRDefault="0073546A" w:rsidP="00102A01">
      <w:pPr>
        <w:pStyle w:val="Heading2"/>
      </w:pPr>
      <w:r>
        <w:t>Background Information</w:t>
      </w:r>
    </w:p>
    <w:p w14:paraId="40C44D68" w14:textId="77777777" w:rsidR="00120D67" w:rsidRDefault="00120D67" w:rsidP="00120D67">
      <w:bookmarkStart w:id="2" w:name="_Toc195946482"/>
    </w:p>
    <w:p w14:paraId="45DA64A6" w14:textId="77777777" w:rsidR="00120D67" w:rsidRDefault="00120D67" w:rsidP="00120D67">
      <w:r>
        <w:t>On March 7, 2014, FERC issued an order dire</w:t>
      </w:r>
      <w:bookmarkStart w:id="3" w:name="_GoBack"/>
      <w:bookmarkEnd w:id="3"/>
      <w:r>
        <w:t xml:space="preserve">cting the ERO to develop a standard to </w:t>
      </w:r>
      <w:r w:rsidR="009305D9">
        <w:t>address the physical security</w:t>
      </w:r>
      <w:r>
        <w:t xml:space="preserve"> </w:t>
      </w:r>
      <w:r w:rsidR="009305D9">
        <w:rPr>
          <w:rFonts w:ascii="Calibri" w:hAnsi="Calibri"/>
        </w:rPr>
        <w:t>of critical facilities on the Bulk-Power System</w:t>
      </w:r>
      <w:r>
        <w:t>.  In the order, FERC stated:</w:t>
      </w:r>
    </w:p>
    <w:p w14:paraId="66541449" w14:textId="77777777" w:rsidR="00120D67" w:rsidRDefault="00120D67" w:rsidP="00120D67"/>
    <w:p w14:paraId="429B2882" w14:textId="77777777" w:rsidR="00A567F7" w:rsidRDefault="00120D67" w:rsidP="00120D67">
      <w:r>
        <w:t>“The Commission directs the North American Electric Reliability Corporation (NERC), as the Commission-certified Electric Reliability Organization (ERO), to submit for approval one or more Reliability Standards that will require certain registered entities to take steps or demonstrate that they have taken steps to address physical security risks and vulnerabilities related to the reliable operation of the Bulk-Power System. The proposed Reliability Standards should require owners or operators of the Bulk-Power System, as appropriate, to identify facilities on the Bulk-Power System that are critical to the reliable operation of the Bulk-Power System. Then, owners or operators of those identified critical facilities should develop, validate and implement plans to protect against physical attacks that may compromise the operability or recovery of such facilities. The Commission directs NERC to submit the proposed Reliability Standards to the Commission within 90 days of the date of this order.”</w:t>
      </w:r>
    </w:p>
    <w:p w14:paraId="556DE3F5" w14:textId="77777777" w:rsidR="003D3048" w:rsidRPr="00A567F7" w:rsidRDefault="003D3048" w:rsidP="00A567F7"/>
    <w:p w14:paraId="73CF1AF2" w14:textId="77777777" w:rsidR="00E43E17" w:rsidRDefault="00E43E17" w:rsidP="0073546A"/>
    <w:p w14:paraId="6B49BA29" w14:textId="77777777" w:rsidR="0039275D" w:rsidRDefault="0073546A" w:rsidP="0073546A">
      <w:r w:rsidRPr="000B7836">
        <w:t>You do not</w:t>
      </w:r>
      <w:r w:rsidR="00E43E17">
        <w:t xml:space="preserve"> have to answer all questions. </w:t>
      </w:r>
      <w:r w:rsidRPr="000B7836">
        <w:t xml:space="preserve">Enter </w:t>
      </w:r>
      <w:r>
        <w:t>c</w:t>
      </w:r>
      <w:r w:rsidRPr="000B7836">
        <w:t xml:space="preserve">omments in </w:t>
      </w:r>
      <w:r>
        <w:t>s</w:t>
      </w:r>
      <w:r w:rsidRPr="000B7836">
        <w:t xml:space="preserve">imple </w:t>
      </w:r>
      <w:r>
        <w:t>t</w:t>
      </w:r>
      <w:r w:rsidRPr="000B7836">
        <w:t xml:space="preserve">ext </w:t>
      </w:r>
      <w:r>
        <w:t>f</w:t>
      </w:r>
      <w:r w:rsidR="00E43E17">
        <w:t xml:space="preserve">ormat. </w:t>
      </w:r>
      <w:r w:rsidRPr="000B7836">
        <w:t>Bullets, numbers, and special formatting will not be retained.</w:t>
      </w:r>
    </w:p>
    <w:p w14:paraId="0677A7AA" w14:textId="77777777" w:rsidR="002F2BFE" w:rsidRDefault="002F2BFE" w:rsidP="00D933A3"/>
    <w:bookmarkEnd w:id="2"/>
    <w:p w14:paraId="3767E679" w14:textId="77777777" w:rsidR="00F7641D" w:rsidRDefault="00F7641D">
      <w:pPr>
        <w:rPr>
          <w:rFonts w:ascii="Tahoma" w:hAnsi="Tahoma"/>
          <w:b/>
          <w:bCs/>
          <w:sz w:val="22"/>
          <w:szCs w:val="20"/>
        </w:rPr>
      </w:pPr>
      <w:r>
        <w:br w:type="page"/>
      </w:r>
    </w:p>
    <w:p w14:paraId="28016EE6" w14:textId="77777777" w:rsidR="00120D67" w:rsidRPr="00BD7EBF" w:rsidRDefault="00120D67" w:rsidP="00120D67">
      <w:pPr>
        <w:pStyle w:val="Heading2"/>
        <w:rPr>
          <w:rFonts w:asciiTheme="minorHAnsi" w:hAnsiTheme="minorHAnsi"/>
          <w:sz w:val="24"/>
          <w:szCs w:val="22"/>
        </w:rPr>
      </w:pPr>
      <w:r w:rsidRPr="00BD7EBF">
        <w:rPr>
          <w:rFonts w:asciiTheme="minorHAnsi" w:hAnsiTheme="minorHAnsi"/>
          <w:sz w:val="24"/>
          <w:szCs w:val="22"/>
        </w:rPr>
        <w:lastRenderedPageBreak/>
        <w:t>Questions</w:t>
      </w:r>
    </w:p>
    <w:p w14:paraId="5A083735" w14:textId="77777777" w:rsidR="00120D67" w:rsidRPr="00734E6D" w:rsidRDefault="00120D67" w:rsidP="00120D67">
      <w:pPr>
        <w:rPr>
          <w:sz w:val="22"/>
          <w:szCs w:val="22"/>
        </w:rPr>
      </w:pPr>
    </w:p>
    <w:p w14:paraId="083ADB4D" w14:textId="77777777" w:rsidR="00120D67" w:rsidRPr="00CC5FFD" w:rsidRDefault="00120D67" w:rsidP="00120D67">
      <w:pPr>
        <w:pStyle w:val="Bullet"/>
        <w:numPr>
          <w:ilvl w:val="0"/>
          <w:numId w:val="29"/>
        </w:numPr>
        <w:spacing w:before="0" w:after="120"/>
        <w:rPr>
          <w:rFonts w:asciiTheme="minorHAnsi" w:hAnsiTheme="minorHAnsi"/>
          <w:sz w:val="24"/>
          <w:szCs w:val="24"/>
        </w:rPr>
      </w:pPr>
      <w:r>
        <w:rPr>
          <w:rFonts w:asciiTheme="minorHAnsi" w:hAnsiTheme="minorHAnsi"/>
          <w:sz w:val="24"/>
          <w:szCs w:val="24"/>
        </w:rPr>
        <w:t xml:space="preserve">Do you agree with the scope and contents of the SAR?  If not, please provide specific comments and suggestions for SDT consideration. </w:t>
      </w:r>
      <w:r w:rsidRPr="00CC5FFD">
        <w:rPr>
          <w:rFonts w:asciiTheme="minorHAnsi" w:hAnsiTheme="minorHAnsi"/>
          <w:sz w:val="24"/>
          <w:szCs w:val="24"/>
        </w:rPr>
        <w:t xml:space="preserve">        </w:t>
      </w:r>
    </w:p>
    <w:p w14:paraId="54FBD3CA" w14:textId="77777777" w:rsidR="00120D67" w:rsidRPr="00BD7EBF" w:rsidRDefault="00017EAB" w:rsidP="00120D67">
      <w:pPr>
        <w:keepNext/>
        <w:tabs>
          <w:tab w:val="num" w:pos="720"/>
        </w:tabs>
        <w:ind w:left="360"/>
        <w:rPr>
          <w:rFonts w:ascii="Calibri" w:hAnsi="Calibri"/>
        </w:rPr>
      </w:pPr>
      <w:r w:rsidRPr="00BD7EBF">
        <w:rPr>
          <w:rFonts w:ascii="Calibri" w:hAnsi="Calibri"/>
        </w:rPr>
        <w:fldChar w:fldCharType="begin">
          <w:ffData>
            <w:name w:val="Check4"/>
            <w:enabled/>
            <w:calcOnExit w:val="0"/>
            <w:checkBox>
              <w:sizeAuto/>
              <w:default w:val="0"/>
            </w:checkBox>
          </w:ffData>
        </w:fldChar>
      </w:r>
      <w:r w:rsidR="00120D67" w:rsidRPr="00BD7EBF">
        <w:rPr>
          <w:rFonts w:ascii="Calibri" w:hAnsi="Calibri"/>
        </w:rPr>
        <w:instrText xml:space="preserve"> FORMCHECKBOX </w:instrText>
      </w:r>
      <w:r w:rsidR="00F50252">
        <w:rPr>
          <w:rFonts w:ascii="Calibri" w:hAnsi="Calibri"/>
        </w:rPr>
      </w:r>
      <w:r w:rsidR="00F50252">
        <w:rPr>
          <w:rFonts w:ascii="Calibri" w:hAnsi="Calibri"/>
        </w:rPr>
        <w:fldChar w:fldCharType="separate"/>
      </w:r>
      <w:r w:rsidRPr="00BD7EBF">
        <w:rPr>
          <w:rFonts w:ascii="Calibri" w:hAnsi="Calibri"/>
        </w:rPr>
        <w:fldChar w:fldCharType="end"/>
      </w:r>
      <w:r w:rsidR="00120D67" w:rsidRPr="00BD7EBF">
        <w:rPr>
          <w:rFonts w:ascii="Calibri" w:hAnsi="Calibri"/>
        </w:rPr>
        <w:t xml:space="preserve"> Yes </w:t>
      </w:r>
    </w:p>
    <w:p w14:paraId="5BF8DCC6" w14:textId="77777777" w:rsidR="00120D67" w:rsidRPr="00BD7EBF" w:rsidRDefault="00017EAB" w:rsidP="00120D67">
      <w:pPr>
        <w:keepNext/>
        <w:tabs>
          <w:tab w:val="num" w:pos="720"/>
        </w:tabs>
        <w:ind w:left="360"/>
        <w:rPr>
          <w:rFonts w:ascii="Calibri" w:hAnsi="Calibri"/>
        </w:rPr>
      </w:pPr>
      <w:r w:rsidRPr="00BD7EBF">
        <w:rPr>
          <w:rFonts w:ascii="Calibri" w:hAnsi="Calibri"/>
        </w:rPr>
        <w:fldChar w:fldCharType="begin">
          <w:ffData>
            <w:name w:val="Check4"/>
            <w:enabled/>
            <w:calcOnExit w:val="0"/>
            <w:checkBox>
              <w:sizeAuto/>
              <w:default w:val="0"/>
            </w:checkBox>
          </w:ffData>
        </w:fldChar>
      </w:r>
      <w:r w:rsidR="00120D67" w:rsidRPr="00BD7EBF">
        <w:rPr>
          <w:rFonts w:ascii="Calibri" w:hAnsi="Calibri"/>
        </w:rPr>
        <w:instrText xml:space="preserve"> FORMCHECKBOX </w:instrText>
      </w:r>
      <w:r w:rsidR="00F50252">
        <w:rPr>
          <w:rFonts w:ascii="Calibri" w:hAnsi="Calibri"/>
        </w:rPr>
      </w:r>
      <w:r w:rsidR="00F50252">
        <w:rPr>
          <w:rFonts w:ascii="Calibri" w:hAnsi="Calibri"/>
        </w:rPr>
        <w:fldChar w:fldCharType="separate"/>
      </w:r>
      <w:r w:rsidRPr="00BD7EBF">
        <w:rPr>
          <w:rFonts w:ascii="Calibri" w:hAnsi="Calibri"/>
        </w:rPr>
        <w:fldChar w:fldCharType="end"/>
      </w:r>
      <w:r w:rsidR="00120D67" w:rsidRPr="00BD7EBF">
        <w:rPr>
          <w:rFonts w:ascii="Calibri" w:hAnsi="Calibri"/>
        </w:rPr>
        <w:t xml:space="preserve"> No </w:t>
      </w:r>
    </w:p>
    <w:p w14:paraId="753A8373" w14:textId="77777777" w:rsidR="00120D67" w:rsidRPr="00BD7EBF" w:rsidRDefault="00120D67" w:rsidP="00120D67">
      <w:pPr>
        <w:tabs>
          <w:tab w:val="num" w:pos="720"/>
        </w:tabs>
        <w:ind w:left="360"/>
        <w:rPr>
          <w:rFonts w:ascii="Calibri" w:hAnsi="Calibri"/>
        </w:rPr>
      </w:pPr>
      <w:r w:rsidRPr="00BD7EBF">
        <w:rPr>
          <w:rFonts w:ascii="Calibri" w:hAnsi="Calibri"/>
        </w:rPr>
        <w:t xml:space="preserve">Comments: </w:t>
      </w:r>
      <w:r w:rsidR="00017EAB" w:rsidRPr="00BD7EBF">
        <w:rPr>
          <w:rFonts w:ascii="Calibri" w:hAnsi="Calibri"/>
        </w:rPr>
        <w:fldChar w:fldCharType="begin">
          <w:ffData>
            <w:name w:val="Text12"/>
            <w:enabled/>
            <w:calcOnExit w:val="0"/>
            <w:textInput/>
          </w:ffData>
        </w:fldChar>
      </w:r>
      <w:r w:rsidRPr="00BD7EBF">
        <w:rPr>
          <w:rFonts w:ascii="Calibri" w:hAnsi="Calibri"/>
        </w:rPr>
        <w:instrText xml:space="preserve"> FORMTEXT </w:instrText>
      </w:r>
      <w:r w:rsidR="00017EAB" w:rsidRPr="00BD7EBF">
        <w:rPr>
          <w:rFonts w:ascii="Calibri" w:hAnsi="Calibri"/>
        </w:rPr>
      </w:r>
      <w:r w:rsidR="00017EAB" w:rsidRPr="00BD7EBF">
        <w:rPr>
          <w:rFonts w:ascii="Calibri" w:hAnsi="Calibri"/>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00017EAB" w:rsidRPr="00BD7EBF">
        <w:rPr>
          <w:rFonts w:ascii="Calibri" w:hAnsi="Calibri"/>
        </w:rPr>
        <w:fldChar w:fldCharType="end"/>
      </w:r>
    </w:p>
    <w:p w14:paraId="60D1C5B7" w14:textId="77777777" w:rsidR="00120D67" w:rsidRPr="00CC5FFD" w:rsidRDefault="00120D67" w:rsidP="00120D67">
      <w:pPr>
        <w:pStyle w:val="ListParagraph"/>
        <w:rPr>
          <w:rFonts w:asciiTheme="minorHAnsi" w:hAnsiTheme="minorHAnsi"/>
        </w:rPr>
      </w:pPr>
    </w:p>
    <w:p w14:paraId="6A9AEFE5" w14:textId="77777777" w:rsidR="00120D67" w:rsidRPr="00851C38" w:rsidRDefault="00120D67" w:rsidP="00120D67">
      <w:pPr>
        <w:pStyle w:val="Bullet"/>
        <w:numPr>
          <w:ilvl w:val="0"/>
          <w:numId w:val="29"/>
        </w:numPr>
        <w:spacing w:before="0" w:after="120"/>
        <w:rPr>
          <w:rFonts w:asciiTheme="minorHAnsi" w:hAnsiTheme="minorHAnsi"/>
          <w:sz w:val="24"/>
          <w:szCs w:val="24"/>
        </w:rPr>
      </w:pPr>
      <w:r w:rsidRPr="00851C38">
        <w:rPr>
          <w:rFonts w:asciiTheme="minorHAnsi" w:hAnsiTheme="minorHAnsi"/>
          <w:sz w:val="24"/>
          <w:szCs w:val="24"/>
        </w:rPr>
        <w:t>Are you aware of any regional variances associated with approved NERC Reliability Standards that will be needed as a result of this project?  If yes, please identify the Regional Variance.</w:t>
      </w:r>
    </w:p>
    <w:p w14:paraId="54F20C0B" w14:textId="77777777" w:rsidR="00120D67" w:rsidRPr="00BD7EBF" w:rsidRDefault="00017EAB" w:rsidP="00120D67">
      <w:pPr>
        <w:keepNext/>
        <w:ind w:left="360"/>
        <w:rPr>
          <w:rFonts w:ascii="Calibri" w:hAnsi="Calibri"/>
        </w:rPr>
      </w:pPr>
      <w:r w:rsidRPr="00BD7EBF">
        <w:rPr>
          <w:rFonts w:ascii="Calibri" w:hAnsi="Calibri"/>
        </w:rPr>
        <w:fldChar w:fldCharType="begin">
          <w:ffData>
            <w:name w:val="Check4"/>
            <w:enabled/>
            <w:calcOnExit w:val="0"/>
            <w:checkBox>
              <w:sizeAuto/>
              <w:default w:val="0"/>
            </w:checkBox>
          </w:ffData>
        </w:fldChar>
      </w:r>
      <w:r w:rsidR="00120D67" w:rsidRPr="00BD7EBF">
        <w:rPr>
          <w:rFonts w:ascii="Calibri" w:hAnsi="Calibri"/>
        </w:rPr>
        <w:instrText xml:space="preserve"> FORMCHECKBOX </w:instrText>
      </w:r>
      <w:r w:rsidR="00F50252">
        <w:rPr>
          <w:rFonts w:ascii="Calibri" w:hAnsi="Calibri"/>
        </w:rPr>
      </w:r>
      <w:r w:rsidR="00F50252">
        <w:rPr>
          <w:rFonts w:ascii="Calibri" w:hAnsi="Calibri"/>
        </w:rPr>
        <w:fldChar w:fldCharType="separate"/>
      </w:r>
      <w:r w:rsidRPr="00BD7EBF">
        <w:rPr>
          <w:rFonts w:ascii="Calibri" w:hAnsi="Calibri"/>
        </w:rPr>
        <w:fldChar w:fldCharType="end"/>
      </w:r>
      <w:r w:rsidR="00120D67" w:rsidRPr="00BD7EBF">
        <w:rPr>
          <w:rFonts w:ascii="Calibri" w:hAnsi="Calibri"/>
        </w:rPr>
        <w:t xml:space="preserve"> Yes </w:t>
      </w:r>
    </w:p>
    <w:p w14:paraId="64C4D264" w14:textId="77777777" w:rsidR="00120D67" w:rsidRPr="00BD7EBF" w:rsidRDefault="00017EAB" w:rsidP="00120D67">
      <w:pPr>
        <w:keepNext/>
        <w:ind w:left="360"/>
        <w:rPr>
          <w:rFonts w:ascii="Calibri" w:hAnsi="Calibri"/>
        </w:rPr>
      </w:pPr>
      <w:r w:rsidRPr="00BD7EBF">
        <w:rPr>
          <w:rFonts w:ascii="Calibri" w:hAnsi="Calibri"/>
        </w:rPr>
        <w:fldChar w:fldCharType="begin">
          <w:ffData>
            <w:name w:val="Check4"/>
            <w:enabled/>
            <w:calcOnExit w:val="0"/>
            <w:checkBox>
              <w:sizeAuto/>
              <w:default w:val="0"/>
            </w:checkBox>
          </w:ffData>
        </w:fldChar>
      </w:r>
      <w:r w:rsidR="00120D67" w:rsidRPr="00BD7EBF">
        <w:rPr>
          <w:rFonts w:ascii="Calibri" w:hAnsi="Calibri"/>
        </w:rPr>
        <w:instrText xml:space="preserve"> FORMCHECKBOX </w:instrText>
      </w:r>
      <w:r w:rsidR="00F50252">
        <w:rPr>
          <w:rFonts w:ascii="Calibri" w:hAnsi="Calibri"/>
        </w:rPr>
      </w:r>
      <w:r w:rsidR="00F50252">
        <w:rPr>
          <w:rFonts w:ascii="Calibri" w:hAnsi="Calibri"/>
        </w:rPr>
        <w:fldChar w:fldCharType="separate"/>
      </w:r>
      <w:r w:rsidRPr="00BD7EBF">
        <w:rPr>
          <w:rFonts w:ascii="Calibri" w:hAnsi="Calibri"/>
        </w:rPr>
        <w:fldChar w:fldCharType="end"/>
      </w:r>
      <w:r w:rsidR="00120D67" w:rsidRPr="00BD7EBF">
        <w:rPr>
          <w:rFonts w:ascii="Calibri" w:hAnsi="Calibri"/>
        </w:rPr>
        <w:t xml:space="preserve"> No </w:t>
      </w:r>
    </w:p>
    <w:p w14:paraId="6DC842B5" w14:textId="77777777" w:rsidR="00120D67" w:rsidRPr="00BD7EBF" w:rsidRDefault="00120D67" w:rsidP="00120D67">
      <w:pPr>
        <w:ind w:left="360"/>
        <w:rPr>
          <w:rFonts w:ascii="Calibri" w:hAnsi="Calibri"/>
        </w:rPr>
      </w:pPr>
      <w:r w:rsidRPr="00BD7EBF">
        <w:rPr>
          <w:rFonts w:ascii="Calibri" w:hAnsi="Calibri"/>
        </w:rPr>
        <w:t xml:space="preserve">Comments: </w:t>
      </w:r>
      <w:r w:rsidR="00017EAB" w:rsidRPr="00BD7EBF">
        <w:rPr>
          <w:rFonts w:ascii="Calibri" w:hAnsi="Calibri"/>
        </w:rPr>
        <w:fldChar w:fldCharType="begin">
          <w:ffData>
            <w:name w:val="Text12"/>
            <w:enabled/>
            <w:calcOnExit w:val="0"/>
            <w:textInput/>
          </w:ffData>
        </w:fldChar>
      </w:r>
      <w:r w:rsidRPr="00BD7EBF">
        <w:rPr>
          <w:rFonts w:ascii="Calibri" w:hAnsi="Calibri"/>
        </w:rPr>
        <w:instrText xml:space="preserve"> FORMTEXT </w:instrText>
      </w:r>
      <w:r w:rsidR="00017EAB" w:rsidRPr="00BD7EBF">
        <w:rPr>
          <w:rFonts w:ascii="Calibri" w:hAnsi="Calibri"/>
        </w:rPr>
      </w:r>
      <w:r w:rsidR="00017EAB" w:rsidRPr="00BD7EBF">
        <w:rPr>
          <w:rFonts w:ascii="Calibri" w:hAnsi="Calibri"/>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00017EAB" w:rsidRPr="00BD7EBF">
        <w:rPr>
          <w:rFonts w:ascii="Calibri" w:hAnsi="Calibri"/>
        </w:rPr>
        <w:fldChar w:fldCharType="end"/>
      </w:r>
    </w:p>
    <w:p w14:paraId="36B407AD" w14:textId="77777777" w:rsidR="00120D67" w:rsidRDefault="00120D67" w:rsidP="00120D67"/>
    <w:p w14:paraId="33973D4F" w14:textId="77777777" w:rsidR="00120D67" w:rsidRPr="00BD7EBF" w:rsidRDefault="00120D67" w:rsidP="00120D67">
      <w:pPr>
        <w:pStyle w:val="Bullet"/>
        <w:numPr>
          <w:ilvl w:val="0"/>
          <w:numId w:val="29"/>
        </w:numPr>
        <w:spacing w:before="0" w:after="120"/>
        <w:rPr>
          <w:rFonts w:asciiTheme="minorHAnsi" w:hAnsiTheme="minorHAnsi"/>
          <w:sz w:val="24"/>
          <w:szCs w:val="24"/>
        </w:rPr>
      </w:pPr>
      <w:r w:rsidRPr="00BD7EBF">
        <w:rPr>
          <w:rFonts w:asciiTheme="minorHAnsi" w:hAnsiTheme="minorHAnsi"/>
          <w:sz w:val="24"/>
          <w:szCs w:val="24"/>
        </w:rPr>
        <w:t>Are you aware of any Canadian provincial or other regulatory requirements that may need to be considered during this project in order to develop a continent-wide approach to the standard(s)?  If yes, please identify the jurisdiction and specific regulatory requirements.</w:t>
      </w:r>
    </w:p>
    <w:p w14:paraId="4C17C1C9" w14:textId="77777777" w:rsidR="00120D67" w:rsidRPr="00E212BF" w:rsidRDefault="00017EAB" w:rsidP="00120D67">
      <w:pPr>
        <w:keepNext/>
        <w:ind w:left="360"/>
        <w:rPr>
          <w:rFonts w:ascii="Calibri" w:hAnsi="Calibri"/>
        </w:rPr>
      </w:pPr>
      <w:r w:rsidRPr="00E212BF">
        <w:rPr>
          <w:rFonts w:ascii="Calibri" w:hAnsi="Calibri"/>
        </w:rPr>
        <w:fldChar w:fldCharType="begin">
          <w:ffData>
            <w:name w:val="Check4"/>
            <w:enabled/>
            <w:calcOnExit w:val="0"/>
            <w:checkBox>
              <w:sizeAuto/>
              <w:default w:val="0"/>
            </w:checkBox>
          </w:ffData>
        </w:fldChar>
      </w:r>
      <w:r w:rsidR="00120D67" w:rsidRPr="00E212BF">
        <w:rPr>
          <w:rFonts w:ascii="Calibri" w:hAnsi="Calibri"/>
        </w:rPr>
        <w:instrText xml:space="preserve"> FORMCHECKBOX </w:instrText>
      </w:r>
      <w:r w:rsidR="00F50252">
        <w:rPr>
          <w:rFonts w:ascii="Calibri" w:hAnsi="Calibri"/>
        </w:rPr>
      </w:r>
      <w:r w:rsidR="00F50252">
        <w:rPr>
          <w:rFonts w:ascii="Calibri" w:hAnsi="Calibri"/>
        </w:rPr>
        <w:fldChar w:fldCharType="separate"/>
      </w:r>
      <w:r w:rsidRPr="00E212BF">
        <w:rPr>
          <w:rFonts w:ascii="Calibri" w:hAnsi="Calibri"/>
        </w:rPr>
        <w:fldChar w:fldCharType="end"/>
      </w:r>
      <w:r w:rsidR="00120D67" w:rsidRPr="00E212BF">
        <w:rPr>
          <w:rFonts w:ascii="Calibri" w:hAnsi="Calibri"/>
        </w:rPr>
        <w:t xml:space="preserve"> Yes </w:t>
      </w:r>
    </w:p>
    <w:p w14:paraId="46721DCD" w14:textId="77777777" w:rsidR="00120D67" w:rsidRPr="00E212BF" w:rsidRDefault="00017EAB" w:rsidP="00120D67">
      <w:pPr>
        <w:keepNext/>
        <w:ind w:left="360"/>
        <w:rPr>
          <w:rFonts w:ascii="Calibri" w:hAnsi="Calibri"/>
        </w:rPr>
      </w:pPr>
      <w:r w:rsidRPr="00E212BF">
        <w:rPr>
          <w:rFonts w:ascii="Calibri" w:hAnsi="Calibri"/>
        </w:rPr>
        <w:fldChar w:fldCharType="begin">
          <w:ffData>
            <w:name w:val="Check4"/>
            <w:enabled/>
            <w:calcOnExit w:val="0"/>
            <w:checkBox>
              <w:sizeAuto/>
              <w:default w:val="0"/>
            </w:checkBox>
          </w:ffData>
        </w:fldChar>
      </w:r>
      <w:r w:rsidR="00120D67" w:rsidRPr="00E212BF">
        <w:rPr>
          <w:rFonts w:ascii="Calibri" w:hAnsi="Calibri"/>
        </w:rPr>
        <w:instrText xml:space="preserve"> FORMCHECKBOX </w:instrText>
      </w:r>
      <w:r w:rsidR="00F50252">
        <w:rPr>
          <w:rFonts w:ascii="Calibri" w:hAnsi="Calibri"/>
        </w:rPr>
      </w:r>
      <w:r w:rsidR="00F50252">
        <w:rPr>
          <w:rFonts w:ascii="Calibri" w:hAnsi="Calibri"/>
        </w:rPr>
        <w:fldChar w:fldCharType="separate"/>
      </w:r>
      <w:r w:rsidRPr="00E212BF">
        <w:rPr>
          <w:rFonts w:ascii="Calibri" w:hAnsi="Calibri"/>
        </w:rPr>
        <w:fldChar w:fldCharType="end"/>
      </w:r>
      <w:r w:rsidR="00120D67" w:rsidRPr="00E212BF">
        <w:rPr>
          <w:rFonts w:ascii="Calibri" w:hAnsi="Calibri"/>
        </w:rPr>
        <w:t xml:space="preserve"> No </w:t>
      </w:r>
    </w:p>
    <w:p w14:paraId="22EE1CE3" w14:textId="77777777" w:rsidR="00120D67" w:rsidRPr="00E212BF" w:rsidRDefault="00120D67" w:rsidP="00120D67">
      <w:pPr>
        <w:ind w:left="360"/>
        <w:rPr>
          <w:rFonts w:ascii="Calibri" w:hAnsi="Calibri"/>
        </w:rPr>
      </w:pPr>
      <w:r w:rsidRPr="00E212BF">
        <w:rPr>
          <w:rFonts w:ascii="Calibri" w:hAnsi="Calibri"/>
        </w:rPr>
        <w:t xml:space="preserve">Comments: </w:t>
      </w:r>
      <w:r w:rsidR="00017EAB" w:rsidRPr="00E212BF">
        <w:rPr>
          <w:rFonts w:ascii="Calibri" w:hAnsi="Calibri"/>
        </w:rPr>
        <w:fldChar w:fldCharType="begin">
          <w:ffData>
            <w:name w:val="Text12"/>
            <w:enabled/>
            <w:calcOnExit w:val="0"/>
            <w:textInput/>
          </w:ffData>
        </w:fldChar>
      </w:r>
      <w:r w:rsidRPr="00E212BF">
        <w:rPr>
          <w:rFonts w:ascii="Calibri" w:hAnsi="Calibri"/>
        </w:rPr>
        <w:instrText xml:space="preserve"> FORMTEXT </w:instrText>
      </w:r>
      <w:r w:rsidR="00017EAB" w:rsidRPr="00E212BF">
        <w:rPr>
          <w:rFonts w:ascii="Calibri" w:hAnsi="Calibri"/>
        </w:rPr>
      </w:r>
      <w:r w:rsidR="00017EAB" w:rsidRPr="00E212BF">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sidR="00017EAB" w:rsidRPr="00E212BF">
        <w:rPr>
          <w:rFonts w:ascii="Calibri" w:hAnsi="Calibri"/>
        </w:rPr>
        <w:fldChar w:fldCharType="end"/>
      </w:r>
    </w:p>
    <w:p w14:paraId="23D6FB05" w14:textId="77777777" w:rsidR="00120D67" w:rsidRDefault="00120D67" w:rsidP="00120D67">
      <w:pPr>
        <w:pStyle w:val="Bullet"/>
        <w:numPr>
          <w:ilvl w:val="0"/>
          <w:numId w:val="0"/>
        </w:numPr>
        <w:spacing w:before="0" w:after="120"/>
        <w:rPr>
          <w:rFonts w:asciiTheme="minorHAnsi" w:hAnsiTheme="minorHAnsi"/>
          <w:sz w:val="24"/>
          <w:szCs w:val="24"/>
        </w:rPr>
      </w:pPr>
    </w:p>
    <w:p w14:paraId="0968BE65" w14:textId="77777777" w:rsidR="00120D67" w:rsidRPr="00CC5FFD" w:rsidRDefault="00120D67" w:rsidP="00120D67">
      <w:pPr>
        <w:pStyle w:val="Bullet"/>
        <w:numPr>
          <w:ilvl w:val="0"/>
          <w:numId w:val="29"/>
        </w:numPr>
        <w:spacing w:before="0" w:after="120"/>
        <w:rPr>
          <w:rFonts w:asciiTheme="minorHAnsi" w:hAnsiTheme="minorHAnsi"/>
          <w:sz w:val="24"/>
          <w:szCs w:val="24"/>
        </w:rPr>
      </w:pPr>
      <w:r w:rsidRPr="00CC5FFD">
        <w:rPr>
          <w:rFonts w:asciiTheme="minorHAnsi" w:hAnsiTheme="minorHAnsi"/>
          <w:sz w:val="24"/>
          <w:szCs w:val="24"/>
        </w:rPr>
        <w:t>Are there any other concerns with this</w:t>
      </w:r>
      <w:r>
        <w:rPr>
          <w:rFonts w:asciiTheme="minorHAnsi" w:hAnsiTheme="minorHAnsi"/>
          <w:sz w:val="24"/>
          <w:szCs w:val="24"/>
        </w:rPr>
        <w:t xml:space="preserve"> SAR</w:t>
      </w:r>
      <w:r w:rsidRPr="00CC5FFD">
        <w:rPr>
          <w:rFonts w:asciiTheme="minorHAnsi" w:hAnsiTheme="minorHAnsi"/>
          <w:sz w:val="24"/>
          <w:szCs w:val="24"/>
        </w:rPr>
        <w:t xml:space="preserve">? </w:t>
      </w:r>
    </w:p>
    <w:p w14:paraId="125CD86D" w14:textId="77777777" w:rsidR="00120D67" w:rsidRPr="00BD7EBF" w:rsidRDefault="00017EAB" w:rsidP="00120D67">
      <w:pPr>
        <w:keepNext/>
        <w:ind w:left="360"/>
        <w:rPr>
          <w:rFonts w:ascii="Calibri" w:hAnsi="Calibri"/>
        </w:rPr>
      </w:pPr>
      <w:r w:rsidRPr="00BD7EBF">
        <w:rPr>
          <w:rFonts w:ascii="Calibri" w:hAnsi="Calibri"/>
        </w:rPr>
        <w:fldChar w:fldCharType="begin">
          <w:ffData>
            <w:name w:val="Check4"/>
            <w:enabled/>
            <w:calcOnExit w:val="0"/>
            <w:checkBox>
              <w:sizeAuto/>
              <w:default w:val="0"/>
            </w:checkBox>
          </w:ffData>
        </w:fldChar>
      </w:r>
      <w:r w:rsidR="00120D67" w:rsidRPr="00BD7EBF">
        <w:rPr>
          <w:rFonts w:ascii="Calibri" w:hAnsi="Calibri"/>
        </w:rPr>
        <w:instrText xml:space="preserve"> FORMCHECKBOX </w:instrText>
      </w:r>
      <w:r w:rsidR="00F50252">
        <w:rPr>
          <w:rFonts w:ascii="Calibri" w:hAnsi="Calibri"/>
        </w:rPr>
      </w:r>
      <w:r w:rsidR="00F50252">
        <w:rPr>
          <w:rFonts w:ascii="Calibri" w:hAnsi="Calibri"/>
        </w:rPr>
        <w:fldChar w:fldCharType="separate"/>
      </w:r>
      <w:r w:rsidRPr="00BD7EBF">
        <w:rPr>
          <w:rFonts w:ascii="Calibri" w:hAnsi="Calibri"/>
        </w:rPr>
        <w:fldChar w:fldCharType="end"/>
      </w:r>
      <w:r w:rsidR="00120D67" w:rsidRPr="00BD7EBF">
        <w:rPr>
          <w:rFonts w:ascii="Calibri" w:hAnsi="Calibri"/>
        </w:rPr>
        <w:t xml:space="preserve"> Yes </w:t>
      </w:r>
    </w:p>
    <w:p w14:paraId="0EE775C3" w14:textId="77777777" w:rsidR="00120D67" w:rsidRPr="00BD7EBF" w:rsidRDefault="00017EAB" w:rsidP="00120D67">
      <w:pPr>
        <w:keepNext/>
        <w:ind w:left="360"/>
        <w:rPr>
          <w:rFonts w:ascii="Calibri" w:hAnsi="Calibri"/>
        </w:rPr>
      </w:pPr>
      <w:r w:rsidRPr="00BD7EBF">
        <w:rPr>
          <w:rFonts w:ascii="Calibri" w:hAnsi="Calibri"/>
        </w:rPr>
        <w:fldChar w:fldCharType="begin">
          <w:ffData>
            <w:name w:val="Check4"/>
            <w:enabled/>
            <w:calcOnExit w:val="0"/>
            <w:checkBox>
              <w:sizeAuto/>
              <w:default w:val="0"/>
            </w:checkBox>
          </w:ffData>
        </w:fldChar>
      </w:r>
      <w:r w:rsidR="00120D67" w:rsidRPr="00BD7EBF">
        <w:rPr>
          <w:rFonts w:ascii="Calibri" w:hAnsi="Calibri"/>
        </w:rPr>
        <w:instrText xml:space="preserve"> FORMCHECKBOX </w:instrText>
      </w:r>
      <w:r w:rsidR="00F50252">
        <w:rPr>
          <w:rFonts w:ascii="Calibri" w:hAnsi="Calibri"/>
        </w:rPr>
      </w:r>
      <w:r w:rsidR="00F50252">
        <w:rPr>
          <w:rFonts w:ascii="Calibri" w:hAnsi="Calibri"/>
        </w:rPr>
        <w:fldChar w:fldCharType="separate"/>
      </w:r>
      <w:r w:rsidRPr="00BD7EBF">
        <w:rPr>
          <w:rFonts w:ascii="Calibri" w:hAnsi="Calibri"/>
        </w:rPr>
        <w:fldChar w:fldCharType="end"/>
      </w:r>
      <w:r w:rsidR="00120D67" w:rsidRPr="00BD7EBF">
        <w:rPr>
          <w:rFonts w:ascii="Calibri" w:hAnsi="Calibri"/>
        </w:rPr>
        <w:t xml:space="preserve"> No </w:t>
      </w:r>
    </w:p>
    <w:p w14:paraId="609D7B1A" w14:textId="77777777" w:rsidR="00120D67" w:rsidRPr="00BD7EBF" w:rsidRDefault="00120D67" w:rsidP="00120D67">
      <w:pPr>
        <w:ind w:left="360"/>
        <w:rPr>
          <w:rFonts w:ascii="Calibri" w:hAnsi="Calibri"/>
        </w:rPr>
      </w:pPr>
      <w:r w:rsidRPr="00BD7EBF">
        <w:rPr>
          <w:rFonts w:ascii="Calibri" w:hAnsi="Calibri"/>
        </w:rPr>
        <w:t xml:space="preserve">Comments: </w:t>
      </w:r>
      <w:r w:rsidR="00017EAB" w:rsidRPr="00BD7EBF">
        <w:rPr>
          <w:rFonts w:ascii="Calibri" w:hAnsi="Calibri"/>
        </w:rPr>
        <w:fldChar w:fldCharType="begin">
          <w:ffData>
            <w:name w:val="Text12"/>
            <w:enabled/>
            <w:calcOnExit w:val="0"/>
            <w:textInput/>
          </w:ffData>
        </w:fldChar>
      </w:r>
      <w:r w:rsidRPr="00BD7EBF">
        <w:rPr>
          <w:rFonts w:ascii="Calibri" w:hAnsi="Calibri"/>
        </w:rPr>
        <w:instrText xml:space="preserve"> FORMTEXT </w:instrText>
      </w:r>
      <w:r w:rsidR="00017EAB" w:rsidRPr="00BD7EBF">
        <w:rPr>
          <w:rFonts w:ascii="Calibri" w:hAnsi="Calibri"/>
        </w:rPr>
      </w:r>
      <w:r w:rsidR="00017EAB" w:rsidRPr="00BD7EBF">
        <w:rPr>
          <w:rFonts w:ascii="Calibri" w:hAnsi="Calibri"/>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00017EAB" w:rsidRPr="00BD7EBF">
        <w:rPr>
          <w:rFonts w:ascii="Calibri" w:hAnsi="Calibri"/>
        </w:rPr>
        <w:fldChar w:fldCharType="end"/>
      </w:r>
    </w:p>
    <w:p w14:paraId="1488764E" w14:textId="77777777" w:rsidR="00A567F7" w:rsidRDefault="00A567F7" w:rsidP="00120D67">
      <w:pPr>
        <w:pStyle w:val="Heading2"/>
      </w:pPr>
    </w:p>
    <w:sectPr w:rsidR="00A567F7" w:rsidSect="00D933A3">
      <w:headerReference w:type="default" r:id="rId15"/>
      <w:footerReference w:type="default" r:id="rId16"/>
      <w:headerReference w:type="first" r:id="rId17"/>
      <w:footerReference w:type="first" r:id="rId18"/>
      <w:pgSz w:w="12240" w:h="15840" w:code="1"/>
      <w:pgMar w:top="2520"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0FDF63" w14:textId="77777777" w:rsidR="00F50252" w:rsidRDefault="00F50252">
      <w:r>
        <w:separator/>
      </w:r>
    </w:p>
  </w:endnote>
  <w:endnote w:type="continuationSeparator" w:id="0">
    <w:p w14:paraId="545065E3" w14:textId="77777777" w:rsidR="00F50252" w:rsidRDefault="00F50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313AB" w14:textId="77777777" w:rsidR="00F51026" w:rsidRPr="00855BA8" w:rsidRDefault="00F51026" w:rsidP="00575783">
    <w:pPr>
      <w:pStyle w:val="Footer"/>
      <w:tabs>
        <w:tab w:val="clear" w:pos="10354"/>
        <w:tab w:val="right" w:pos="10350"/>
      </w:tabs>
      <w:ind w:left="0" w:right="18"/>
    </w:pPr>
    <w:r>
      <w:t>Unofficial Comment Form</w:t>
    </w:r>
    <w:r>
      <w:br/>
      <w:t>Project 20</w:t>
    </w:r>
    <w:r w:rsidR="00AA744D">
      <w:t>14</w:t>
    </w:r>
    <w:r>
      <w:t>-0</w:t>
    </w:r>
    <w:r w:rsidR="00AA744D">
      <w:t>4</w:t>
    </w:r>
    <w:r>
      <w:t xml:space="preserve"> </w:t>
    </w:r>
    <w:r w:rsidR="00AA744D">
      <w:t>Physical Security</w:t>
    </w:r>
    <w:r>
      <w:t xml:space="preserve"> | March 2014</w:t>
    </w:r>
    <w:r>
      <w:tab/>
    </w:r>
    <w:r w:rsidR="00E20B0D">
      <w:fldChar w:fldCharType="begin"/>
    </w:r>
    <w:r w:rsidR="00E20B0D">
      <w:instrText xml:space="preserve"> PAGE </w:instrText>
    </w:r>
    <w:r w:rsidR="00E20B0D">
      <w:fldChar w:fldCharType="separate"/>
    </w:r>
    <w:r w:rsidR="00701384">
      <w:rPr>
        <w:noProof/>
      </w:rPr>
      <w:t>2</w:t>
    </w:r>
    <w:r w:rsidR="00E20B0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AC6C9" w14:textId="77777777" w:rsidR="00F51026" w:rsidRDefault="00F51026" w:rsidP="00855BA8">
    <w:r>
      <w:rPr>
        <w:noProof/>
      </w:rPr>
      <w:drawing>
        <wp:anchor distT="0" distB="0" distL="114300" distR="114300" simplePos="0" relativeHeight="251665918" behindDoc="1" locked="0" layoutInCell="1" allowOverlap="1" wp14:anchorId="61A8CD3E" wp14:editId="23D6A2AF">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C6D08E" w14:textId="77777777" w:rsidR="00F50252" w:rsidRDefault="00F50252">
      <w:r>
        <w:separator/>
      </w:r>
    </w:p>
  </w:footnote>
  <w:footnote w:type="continuationSeparator" w:id="0">
    <w:p w14:paraId="7FBF5A88" w14:textId="77777777" w:rsidR="00F50252" w:rsidRDefault="00F50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703F8" w14:textId="77777777" w:rsidR="00F51026" w:rsidRDefault="00F51026">
    <w:r>
      <w:rPr>
        <w:noProof/>
      </w:rPr>
      <w:drawing>
        <wp:anchor distT="0" distB="0" distL="114300" distR="114300" simplePos="0" relativeHeight="251663870" behindDoc="1" locked="0" layoutInCell="1" allowOverlap="1" wp14:anchorId="4458DC33" wp14:editId="20047562">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631C1" w14:textId="77777777" w:rsidR="00F51026" w:rsidRDefault="00F51026"/>
  <w:p w14:paraId="606F9C51" w14:textId="77777777" w:rsidR="00F51026" w:rsidRDefault="00F51026">
    <w:r>
      <w:rPr>
        <w:noProof/>
      </w:rPr>
      <w:drawing>
        <wp:anchor distT="0" distB="0" distL="114300" distR="114300" simplePos="0" relativeHeight="251667966" behindDoc="1" locked="0" layoutInCell="1" allowOverlap="1" wp14:anchorId="6617F6CF" wp14:editId="4064449B">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9144C6A"/>
    <w:lvl w:ilvl="0">
      <w:start w:val="1"/>
      <w:numFmt w:val="decimal"/>
      <w:lvlText w:val="%1."/>
      <w:lvlJc w:val="left"/>
      <w:pPr>
        <w:tabs>
          <w:tab w:val="num" w:pos="1800"/>
        </w:tabs>
        <w:ind w:left="1800" w:hanging="360"/>
      </w:pPr>
    </w:lvl>
  </w:abstractNum>
  <w:abstractNum w:abstractNumId="1">
    <w:nsid w:val="FFFFFF7D"/>
    <w:multiLevelType w:val="singleLevel"/>
    <w:tmpl w:val="B88A36F0"/>
    <w:lvl w:ilvl="0">
      <w:start w:val="1"/>
      <w:numFmt w:val="decimal"/>
      <w:lvlText w:val="%1."/>
      <w:lvlJc w:val="left"/>
      <w:pPr>
        <w:tabs>
          <w:tab w:val="num" w:pos="1440"/>
        </w:tabs>
        <w:ind w:left="1440" w:hanging="360"/>
      </w:pPr>
    </w:lvl>
  </w:abstractNum>
  <w:abstractNum w:abstractNumId="2">
    <w:nsid w:val="FFFFFF7E"/>
    <w:multiLevelType w:val="singleLevel"/>
    <w:tmpl w:val="F038162E"/>
    <w:lvl w:ilvl="0">
      <w:start w:val="1"/>
      <w:numFmt w:val="decimal"/>
      <w:lvlText w:val="%1."/>
      <w:lvlJc w:val="left"/>
      <w:pPr>
        <w:tabs>
          <w:tab w:val="num" w:pos="1080"/>
        </w:tabs>
        <w:ind w:left="1080" w:hanging="360"/>
      </w:pPr>
    </w:lvl>
  </w:abstractNum>
  <w:abstractNum w:abstractNumId="3">
    <w:nsid w:val="FFFFFF7F"/>
    <w:multiLevelType w:val="singleLevel"/>
    <w:tmpl w:val="D0BE8B52"/>
    <w:lvl w:ilvl="0">
      <w:start w:val="1"/>
      <w:numFmt w:val="decimal"/>
      <w:lvlText w:val="%1."/>
      <w:lvlJc w:val="left"/>
      <w:pPr>
        <w:tabs>
          <w:tab w:val="num" w:pos="720"/>
        </w:tabs>
        <w:ind w:left="720" w:hanging="360"/>
      </w:pPr>
    </w:lvl>
  </w:abstractNum>
  <w:abstractNum w:abstractNumId="4">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002E1E4"/>
    <w:lvl w:ilvl="0">
      <w:start w:val="1"/>
      <w:numFmt w:val="decimal"/>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nsid w:val="08E85CB4"/>
    <w:multiLevelType w:val="hybridMultilevel"/>
    <w:tmpl w:val="5E1A6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nsid w:val="1BDD33A2"/>
    <w:multiLevelType w:val="multilevel"/>
    <w:tmpl w:val="E410D42C"/>
    <w:numStyleLink w:val="NERCListBullets"/>
  </w:abstractNum>
  <w:abstractNum w:abstractNumId="17">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9">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2E872E03"/>
    <w:multiLevelType w:val="hybridMultilevel"/>
    <w:tmpl w:val="C1BC0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4">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7">
    <w:nsid w:val="783F4B0A"/>
    <w:multiLevelType w:val="singleLevel"/>
    <w:tmpl w:val="0409000F"/>
    <w:lvl w:ilvl="0">
      <w:start w:val="1"/>
      <w:numFmt w:val="decimal"/>
      <w:lvlText w:val="%1."/>
      <w:lvlJc w:val="left"/>
      <w:pPr>
        <w:tabs>
          <w:tab w:val="num" w:pos="360"/>
        </w:tabs>
        <w:ind w:left="360" w:hanging="360"/>
      </w:pPr>
    </w:lvl>
  </w:abstractNum>
  <w:abstractNum w:abstractNumId="28">
    <w:nsid w:val="7AB42509"/>
    <w:multiLevelType w:val="hybridMultilevel"/>
    <w:tmpl w:val="DAFA654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3"/>
  </w:num>
  <w:num w:numId="3">
    <w:abstractNumId w:val="25"/>
  </w:num>
  <w:num w:numId="4">
    <w:abstractNumId w:val="19"/>
  </w:num>
  <w:num w:numId="5">
    <w:abstractNumId w:val="2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5"/>
  </w:num>
  <w:num w:numId="18">
    <w:abstractNumId w:val="17"/>
  </w:num>
  <w:num w:numId="19">
    <w:abstractNumId w:val="11"/>
  </w:num>
  <w:num w:numId="20">
    <w:abstractNumId w:val="23"/>
  </w:num>
  <w:num w:numId="21">
    <w:abstractNumId w:val="16"/>
  </w:num>
  <w:num w:numId="22">
    <w:abstractNumId w:val="10"/>
  </w:num>
  <w:num w:numId="23">
    <w:abstractNumId w:val="14"/>
  </w:num>
  <w:num w:numId="24">
    <w:abstractNumId w:val="22"/>
  </w:num>
  <w:num w:numId="25">
    <w:abstractNumId w:val="28"/>
  </w:num>
  <w:num w:numId="26">
    <w:abstractNumId w:val="12"/>
  </w:num>
  <w:num w:numId="27">
    <w:abstractNumId w:val="20"/>
  </w:num>
  <w:num w:numId="28">
    <w:abstractNumId w:val="18"/>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6409"/>
    <w:rsid w:val="000067C8"/>
    <w:rsid w:val="00007327"/>
    <w:rsid w:val="00010C69"/>
    <w:rsid w:val="00011D42"/>
    <w:rsid w:val="000150B3"/>
    <w:rsid w:val="00017EAB"/>
    <w:rsid w:val="00024822"/>
    <w:rsid w:val="000334DF"/>
    <w:rsid w:val="00060E18"/>
    <w:rsid w:val="00070832"/>
    <w:rsid w:val="00073BB6"/>
    <w:rsid w:val="000A70BC"/>
    <w:rsid w:val="000B36CB"/>
    <w:rsid w:val="000B49E3"/>
    <w:rsid w:val="000B7A04"/>
    <w:rsid w:val="000D7162"/>
    <w:rsid w:val="000D7AF2"/>
    <w:rsid w:val="000E3AB0"/>
    <w:rsid w:val="000F2177"/>
    <w:rsid w:val="000F4C80"/>
    <w:rsid w:val="00102A01"/>
    <w:rsid w:val="00104317"/>
    <w:rsid w:val="00112FDA"/>
    <w:rsid w:val="001172E1"/>
    <w:rsid w:val="00120D67"/>
    <w:rsid w:val="00132E88"/>
    <w:rsid w:val="001346AA"/>
    <w:rsid w:val="00136931"/>
    <w:rsid w:val="00154798"/>
    <w:rsid w:val="001574EA"/>
    <w:rsid w:val="00162ACA"/>
    <w:rsid w:val="001859A9"/>
    <w:rsid w:val="001A6FC8"/>
    <w:rsid w:val="001A7B2D"/>
    <w:rsid w:val="001D47FD"/>
    <w:rsid w:val="001E6782"/>
    <w:rsid w:val="001E7AF6"/>
    <w:rsid w:val="001F6F01"/>
    <w:rsid w:val="002038BA"/>
    <w:rsid w:val="00212C02"/>
    <w:rsid w:val="0023362E"/>
    <w:rsid w:val="00262A2F"/>
    <w:rsid w:val="00262F32"/>
    <w:rsid w:val="00283FB4"/>
    <w:rsid w:val="002A093D"/>
    <w:rsid w:val="002C11E1"/>
    <w:rsid w:val="002C6E45"/>
    <w:rsid w:val="002D48A8"/>
    <w:rsid w:val="002F2BFE"/>
    <w:rsid w:val="003075F3"/>
    <w:rsid w:val="003134D1"/>
    <w:rsid w:val="003316EE"/>
    <w:rsid w:val="00343CA9"/>
    <w:rsid w:val="003447B5"/>
    <w:rsid w:val="00354BD4"/>
    <w:rsid w:val="00366A96"/>
    <w:rsid w:val="0038676B"/>
    <w:rsid w:val="0039275D"/>
    <w:rsid w:val="003A039D"/>
    <w:rsid w:val="003A2C17"/>
    <w:rsid w:val="003C0FD0"/>
    <w:rsid w:val="003C2871"/>
    <w:rsid w:val="003C40A4"/>
    <w:rsid w:val="003D3048"/>
    <w:rsid w:val="003E1C41"/>
    <w:rsid w:val="003E7BE6"/>
    <w:rsid w:val="003F78BD"/>
    <w:rsid w:val="004027F2"/>
    <w:rsid w:val="0040795F"/>
    <w:rsid w:val="00411B23"/>
    <w:rsid w:val="0042088D"/>
    <w:rsid w:val="00456B99"/>
    <w:rsid w:val="004631BF"/>
    <w:rsid w:val="004739A3"/>
    <w:rsid w:val="004800C7"/>
    <w:rsid w:val="004859C6"/>
    <w:rsid w:val="00487B7F"/>
    <w:rsid w:val="004A7BAA"/>
    <w:rsid w:val="004B7DE3"/>
    <w:rsid w:val="004D3EC5"/>
    <w:rsid w:val="004E7B5C"/>
    <w:rsid w:val="005013C1"/>
    <w:rsid w:val="00510652"/>
    <w:rsid w:val="005240B5"/>
    <w:rsid w:val="005316C6"/>
    <w:rsid w:val="005316F3"/>
    <w:rsid w:val="00545613"/>
    <w:rsid w:val="00554CD1"/>
    <w:rsid w:val="00555F79"/>
    <w:rsid w:val="00573832"/>
    <w:rsid w:val="00575783"/>
    <w:rsid w:val="00581AE8"/>
    <w:rsid w:val="00584F6D"/>
    <w:rsid w:val="00591CE2"/>
    <w:rsid w:val="00597D63"/>
    <w:rsid w:val="005A2920"/>
    <w:rsid w:val="005A721A"/>
    <w:rsid w:val="005B7382"/>
    <w:rsid w:val="005C2683"/>
    <w:rsid w:val="005D1C66"/>
    <w:rsid w:val="005D3F72"/>
    <w:rsid w:val="005E1ABE"/>
    <w:rsid w:val="005E6F5D"/>
    <w:rsid w:val="005F38BC"/>
    <w:rsid w:val="00606B9F"/>
    <w:rsid w:val="00631174"/>
    <w:rsid w:val="00645F42"/>
    <w:rsid w:val="00652754"/>
    <w:rsid w:val="006565AB"/>
    <w:rsid w:val="00676409"/>
    <w:rsid w:val="00685D35"/>
    <w:rsid w:val="00692F16"/>
    <w:rsid w:val="006935E7"/>
    <w:rsid w:val="00694CD1"/>
    <w:rsid w:val="006B3EC7"/>
    <w:rsid w:val="006C1F78"/>
    <w:rsid w:val="006E0397"/>
    <w:rsid w:val="006E4ED6"/>
    <w:rsid w:val="006E67B7"/>
    <w:rsid w:val="006F6DD1"/>
    <w:rsid w:val="00701384"/>
    <w:rsid w:val="00723EC7"/>
    <w:rsid w:val="007254EA"/>
    <w:rsid w:val="00733724"/>
    <w:rsid w:val="0073546A"/>
    <w:rsid w:val="0074626C"/>
    <w:rsid w:val="00760B1C"/>
    <w:rsid w:val="00784EFD"/>
    <w:rsid w:val="00791651"/>
    <w:rsid w:val="007A5C7E"/>
    <w:rsid w:val="007A61C6"/>
    <w:rsid w:val="007C12E8"/>
    <w:rsid w:val="007C1AEF"/>
    <w:rsid w:val="007E0028"/>
    <w:rsid w:val="00815773"/>
    <w:rsid w:val="00831C60"/>
    <w:rsid w:val="00844209"/>
    <w:rsid w:val="008542FC"/>
    <w:rsid w:val="00855BA8"/>
    <w:rsid w:val="008647A8"/>
    <w:rsid w:val="00866578"/>
    <w:rsid w:val="008866E7"/>
    <w:rsid w:val="008C1A0A"/>
    <w:rsid w:val="008C2858"/>
    <w:rsid w:val="008C4BC5"/>
    <w:rsid w:val="008D0467"/>
    <w:rsid w:val="008D532D"/>
    <w:rsid w:val="00905A97"/>
    <w:rsid w:val="00905DC1"/>
    <w:rsid w:val="009124E4"/>
    <w:rsid w:val="009151AA"/>
    <w:rsid w:val="0091530F"/>
    <w:rsid w:val="009218CA"/>
    <w:rsid w:val="009305D9"/>
    <w:rsid w:val="009636CE"/>
    <w:rsid w:val="009828D2"/>
    <w:rsid w:val="009838D6"/>
    <w:rsid w:val="00990DAF"/>
    <w:rsid w:val="00992DBA"/>
    <w:rsid w:val="009A3624"/>
    <w:rsid w:val="009A3A85"/>
    <w:rsid w:val="009A4DFE"/>
    <w:rsid w:val="009B57A5"/>
    <w:rsid w:val="009C211C"/>
    <w:rsid w:val="009C777F"/>
    <w:rsid w:val="00A03457"/>
    <w:rsid w:val="00A06658"/>
    <w:rsid w:val="00A159B9"/>
    <w:rsid w:val="00A31945"/>
    <w:rsid w:val="00A321AD"/>
    <w:rsid w:val="00A35DA7"/>
    <w:rsid w:val="00A567F7"/>
    <w:rsid w:val="00A6738A"/>
    <w:rsid w:val="00A80404"/>
    <w:rsid w:val="00A8535E"/>
    <w:rsid w:val="00A90B26"/>
    <w:rsid w:val="00A91FB4"/>
    <w:rsid w:val="00A92B1C"/>
    <w:rsid w:val="00A92D53"/>
    <w:rsid w:val="00AA13DB"/>
    <w:rsid w:val="00AA744D"/>
    <w:rsid w:val="00AC075B"/>
    <w:rsid w:val="00AC0C35"/>
    <w:rsid w:val="00AC36AD"/>
    <w:rsid w:val="00AC42DA"/>
    <w:rsid w:val="00AD1865"/>
    <w:rsid w:val="00AD3B11"/>
    <w:rsid w:val="00AF0698"/>
    <w:rsid w:val="00B146D4"/>
    <w:rsid w:val="00B21462"/>
    <w:rsid w:val="00B36D07"/>
    <w:rsid w:val="00B36E4A"/>
    <w:rsid w:val="00B375B5"/>
    <w:rsid w:val="00B43D97"/>
    <w:rsid w:val="00B5155C"/>
    <w:rsid w:val="00B67A92"/>
    <w:rsid w:val="00B90D2E"/>
    <w:rsid w:val="00B95513"/>
    <w:rsid w:val="00BA34E0"/>
    <w:rsid w:val="00BE5580"/>
    <w:rsid w:val="00C06FBE"/>
    <w:rsid w:val="00C31EA1"/>
    <w:rsid w:val="00C36DA2"/>
    <w:rsid w:val="00C639EB"/>
    <w:rsid w:val="00C64E95"/>
    <w:rsid w:val="00C73EF2"/>
    <w:rsid w:val="00C802A9"/>
    <w:rsid w:val="00C84D89"/>
    <w:rsid w:val="00C96AC8"/>
    <w:rsid w:val="00C97D29"/>
    <w:rsid w:val="00CA232D"/>
    <w:rsid w:val="00CA401C"/>
    <w:rsid w:val="00CB54F5"/>
    <w:rsid w:val="00CC04D5"/>
    <w:rsid w:val="00CC7BE7"/>
    <w:rsid w:val="00CF6E4A"/>
    <w:rsid w:val="00CF78A7"/>
    <w:rsid w:val="00D225E0"/>
    <w:rsid w:val="00D228D6"/>
    <w:rsid w:val="00D31B2F"/>
    <w:rsid w:val="00D35D48"/>
    <w:rsid w:val="00D56EBF"/>
    <w:rsid w:val="00D5715F"/>
    <w:rsid w:val="00D71B57"/>
    <w:rsid w:val="00D7715A"/>
    <w:rsid w:val="00D8646B"/>
    <w:rsid w:val="00D9120D"/>
    <w:rsid w:val="00D92883"/>
    <w:rsid w:val="00D933A3"/>
    <w:rsid w:val="00D93707"/>
    <w:rsid w:val="00D9670F"/>
    <w:rsid w:val="00D96A22"/>
    <w:rsid w:val="00DA634C"/>
    <w:rsid w:val="00DB52F8"/>
    <w:rsid w:val="00DB62EC"/>
    <w:rsid w:val="00DB7C23"/>
    <w:rsid w:val="00DC3755"/>
    <w:rsid w:val="00DC4D2B"/>
    <w:rsid w:val="00DC63DB"/>
    <w:rsid w:val="00DC6B8D"/>
    <w:rsid w:val="00DE6954"/>
    <w:rsid w:val="00E00283"/>
    <w:rsid w:val="00E0419E"/>
    <w:rsid w:val="00E12918"/>
    <w:rsid w:val="00E202F4"/>
    <w:rsid w:val="00E20B0D"/>
    <w:rsid w:val="00E43401"/>
    <w:rsid w:val="00E43A0D"/>
    <w:rsid w:val="00E43E17"/>
    <w:rsid w:val="00E575A0"/>
    <w:rsid w:val="00E709AD"/>
    <w:rsid w:val="00E770BB"/>
    <w:rsid w:val="00E806C3"/>
    <w:rsid w:val="00EA11D3"/>
    <w:rsid w:val="00EA70E5"/>
    <w:rsid w:val="00ED3583"/>
    <w:rsid w:val="00ED5673"/>
    <w:rsid w:val="00EE4C1E"/>
    <w:rsid w:val="00EF6F41"/>
    <w:rsid w:val="00F006EF"/>
    <w:rsid w:val="00F00854"/>
    <w:rsid w:val="00F07493"/>
    <w:rsid w:val="00F31926"/>
    <w:rsid w:val="00F50252"/>
    <w:rsid w:val="00F51026"/>
    <w:rsid w:val="00F55DCC"/>
    <w:rsid w:val="00F655D5"/>
    <w:rsid w:val="00F6772B"/>
    <w:rsid w:val="00F7187A"/>
    <w:rsid w:val="00F7641D"/>
    <w:rsid w:val="00F8146F"/>
    <w:rsid w:val="00F82125"/>
    <w:rsid w:val="00FA4BE5"/>
    <w:rsid w:val="00FA5D71"/>
    <w:rsid w:val="00FB5404"/>
    <w:rsid w:val="00FC2075"/>
    <w:rsid w:val="00FC3D2E"/>
    <w:rsid w:val="00FC72E9"/>
    <w:rsid w:val="00FC7B36"/>
    <w:rsid w:val="00FD74B7"/>
    <w:rsid w:val="00FF1E1F"/>
    <w:rsid w:val="00FF2DF8"/>
    <w:rsid w:val="00FF6B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6E2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basedOn w:val="Normal"/>
    <w:link w:val="FootnoteTextChar"/>
    <w:uiPriority w:val="99"/>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iPriority w:val="99"/>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paragraph" w:customStyle="1" w:styleId="Bullet">
    <w:name w:val="Bullet"/>
    <w:basedOn w:val="Normal"/>
    <w:rsid w:val="00120D67"/>
    <w:pPr>
      <w:numPr>
        <w:numId w:val="28"/>
      </w:numPr>
      <w:spacing w:before="120"/>
    </w:pPr>
    <w:rPr>
      <w:rFonts w:ascii="Times New Roman" w:hAnsi="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79075">
      <w:bodyDiv w:val="1"/>
      <w:marLeft w:val="0"/>
      <w:marRight w:val="0"/>
      <w:marTop w:val="0"/>
      <w:marBottom w:val="0"/>
      <w:divBdr>
        <w:top w:val="none" w:sz="0" w:space="0" w:color="auto"/>
        <w:left w:val="none" w:sz="0" w:space="0" w:color="auto"/>
        <w:bottom w:val="none" w:sz="0" w:space="0" w:color="auto"/>
        <w:right w:val="none" w:sz="0" w:space="0" w:color="auto"/>
      </w:divBdr>
    </w:div>
    <w:div w:id="1590459888">
      <w:bodyDiv w:val="1"/>
      <w:marLeft w:val="0"/>
      <w:marRight w:val="0"/>
      <w:marTop w:val="0"/>
      <w:marBottom w:val="0"/>
      <w:divBdr>
        <w:top w:val="none" w:sz="0" w:space="0" w:color="auto"/>
        <w:left w:val="none" w:sz="0" w:space="0" w:color="auto"/>
        <w:bottom w:val="none" w:sz="0" w:space="0" w:color="auto"/>
        <w:right w:val="none" w:sz="0" w:space="0" w:color="auto"/>
      </w:divBdr>
    </w:div>
    <w:div w:id="1903561370">
      <w:bodyDiv w:val="1"/>
      <w:marLeft w:val="0"/>
      <w:marRight w:val="0"/>
      <w:marTop w:val="0"/>
      <w:marBottom w:val="0"/>
      <w:divBdr>
        <w:top w:val="none" w:sz="0" w:space="0" w:color="auto"/>
        <w:left w:val="none" w:sz="0" w:space="0" w:color="auto"/>
        <w:bottom w:val="none" w:sz="0" w:space="0" w:color="auto"/>
        <w:right w:val="none" w:sz="0" w:space="0" w:color="auto"/>
      </w:divBdr>
    </w:div>
    <w:div w:id="211585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tephen.crutchfield@nerc.ne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erc.net/nercsurvey/Survey.aspx?s=3a67843c18f6491ea9e8e784e6b2ad35"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http://www.nerc.com/pa/Stand/Pages/Project-2014-04-Physical-Security.aspx"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5BDBD4F68B1E24ABCC84E601115ACA9" ma:contentTypeVersion="0" ma:contentTypeDescription="Create a new document." ma:contentTypeScope="" ma:versionID="cdd9f213606367f59a9a6e5d5f7f7941">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55A1C205A1FEF64E9DBBEB38F8B42A06" ma:contentTypeVersion="40" ma:contentTypeDescription="Create a new document." ma:contentTypeScope="" ma:versionID="f91a73cbc742a5c70d0939b0ed6ec201">
  <xsd:schema xmlns:xsd="http://www.w3.org/2001/XMLSchema" xmlns:xs="http://www.w3.org/2001/XMLSchema" xmlns:p="http://schemas.microsoft.com/office/2006/metadata/properties" targetNamespace="http://schemas.microsoft.com/office/2006/metadata/properties" ma:root="true" ma:fieldsID="dac3b3eb572b984f02bea7a77f98d3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DE751-F4AA-46F9-8BA7-3253CC583788}"/>
</file>

<file path=customXml/itemProps2.xml><?xml version="1.0" encoding="utf-8"?>
<ds:datastoreItem xmlns:ds="http://schemas.openxmlformats.org/officeDocument/2006/customXml" ds:itemID="{5C0067D8-AE25-40F2-8770-4A418DF77079}"/>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4EA3BF58-D99F-4C5A-AD17-562EF5A6C143}"/>
</file>

<file path=customXml/itemProps5.xml><?xml version="1.0" encoding="utf-8"?>
<ds:datastoreItem xmlns:ds="http://schemas.openxmlformats.org/officeDocument/2006/customXml" ds:itemID="{C21AC264-2681-4CDF-8D85-746BA59F8FA4}"/>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NERC Document_Portrait (Unofficial Comment Form)</vt:lpstr>
    </vt:vector>
  </TitlesOfParts>
  <LinksUpToDate>false</LinksUpToDate>
  <CharactersWithSpaces>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Document_Portrait (Unofficial Comment Form)</dc:title>
  <dc:creator/>
  <cp:lastModifiedBy/>
  <cp:revision>1</cp:revision>
  <dcterms:created xsi:type="dcterms:W3CDTF">2014-03-19T17:12:00Z</dcterms:created>
  <dcterms:modified xsi:type="dcterms:W3CDTF">2014-03-20T16:39:00Z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0x01010055A1C205A1FEF64E9DBBEB38F8B42A06</vt:lpwstr>
  </property>
  <property fmtid="{D5CDD505-2E9C-101B-9397-08002B2CF9AE}" pid="3" name="Document Category">
    <vt:lpwstr>Template</vt:lpwstr>
  </property>
  <property fmtid="{D5CDD505-2E9C-101B-9397-08002B2CF9AE}" pid="4" name="_dlc_DocIdItemGuid">
    <vt:lpwstr>53cf0d16-880e-4878-a901-aaf3d3fe69ac</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TemplateUrl">
    <vt:lpwstr/>
  </property>
</Properties>
</file>