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95946480"/>
    <w:p w:rsidR="001818FC" w:rsidRPr="00174E6D" w:rsidRDefault="009B0729" w:rsidP="00A777F7">
      <w:pPr>
        <w:pStyle w:val="DocumentTitle"/>
        <w:spacing w:before="0"/>
        <w:ind w:left="0"/>
        <w:rPr>
          <w:sz w:val="32"/>
          <w:szCs w:val="32"/>
        </w:rPr>
      </w:pPr>
      <w:r w:rsidRPr="00174E6D">
        <w:rPr>
          <w:sz w:val="32"/>
          <w:szCs w:val="32"/>
        </w:rPr>
        <w:fldChar w:fldCharType="begin"/>
      </w:r>
      <w:r w:rsidR="00174E6D" w:rsidRPr="00174E6D">
        <w:rPr>
          <w:sz w:val="32"/>
          <w:szCs w:val="32"/>
        </w:rPr>
        <w:instrText xml:space="preserve"> TITLE   \* MERGEFORMAT </w:instrText>
      </w:r>
      <w:r w:rsidRPr="00174E6D">
        <w:rPr>
          <w:sz w:val="32"/>
          <w:szCs w:val="32"/>
        </w:rPr>
        <w:fldChar w:fldCharType="separate"/>
      </w:r>
      <w:r w:rsidR="00174E6D" w:rsidRPr="00174E6D">
        <w:rPr>
          <w:sz w:val="32"/>
          <w:szCs w:val="32"/>
        </w:rPr>
        <w:t>Project</w:t>
      </w:r>
      <w:r w:rsidR="00006B26" w:rsidRPr="00006B26">
        <w:rPr>
          <w:sz w:val="32"/>
          <w:szCs w:val="32"/>
        </w:rPr>
        <w:t xml:space="preserve"> 2007-02 Operating Personnel Communications Protocols </w:t>
      </w:r>
      <w:r w:rsidRPr="00174E6D">
        <w:rPr>
          <w:sz w:val="32"/>
          <w:szCs w:val="32"/>
        </w:rPr>
        <w:fldChar w:fldCharType="end"/>
      </w:r>
    </w:p>
    <w:bookmarkEnd w:id="0"/>
    <w:p w:rsidR="00006B26" w:rsidRPr="00A72E12" w:rsidRDefault="00732F9F" w:rsidP="00A777F7">
      <w:pPr>
        <w:pStyle w:val="Heading3"/>
        <w:ind w:left="0"/>
        <w:rPr>
          <w:rFonts w:asciiTheme="minorHAnsi" w:hAnsiTheme="minorHAnsi"/>
          <w:b w:val="0"/>
          <w:bCs w:val="0"/>
          <w:sz w:val="24"/>
          <w:szCs w:val="24"/>
        </w:rPr>
      </w:pPr>
      <w:r w:rsidRPr="00732F9F">
        <w:rPr>
          <w:rFonts w:asciiTheme="minorHAnsi" w:hAnsiTheme="minorHAnsi"/>
          <w:b w:val="0"/>
          <w:bCs w:val="0"/>
          <w:sz w:val="24"/>
          <w:szCs w:val="24"/>
        </w:rPr>
        <w:t xml:space="preserve">Unofficial Comment Form for Standard COM-003-1 —Operating Personnel Communications Protocols </w:t>
      </w:r>
    </w:p>
    <w:p w:rsidR="00006B26" w:rsidRPr="00A72E12" w:rsidRDefault="00006B26" w:rsidP="00A777F7">
      <w:pPr>
        <w:ind w:left="0"/>
      </w:pPr>
    </w:p>
    <w:p w:rsidR="00006B26" w:rsidRPr="00A72E12" w:rsidRDefault="00732F9F" w:rsidP="00A777F7">
      <w:pPr>
        <w:ind w:left="0"/>
      </w:pPr>
      <w:r w:rsidRPr="00732F9F">
        <w:t xml:space="preserve">Please </w:t>
      </w:r>
      <w:r w:rsidRPr="00732F9F">
        <w:rPr>
          <w:b/>
          <w:color w:val="FF0000"/>
        </w:rPr>
        <w:t>DO NOT</w:t>
      </w:r>
      <w:r w:rsidRPr="00732F9F">
        <w:t xml:space="preserve"> use this form.  Please use the </w:t>
      </w:r>
      <w:hyperlink r:id="rId11" w:history="1">
        <w:r w:rsidRPr="00602B66">
          <w:rPr>
            <w:rStyle w:val="Hyperlink"/>
            <w:rFonts w:eastAsiaTheme="majorEastAsia"/>
          </w:rPr>
          <w:t>electronic comment form</w:t>
        </w:r>
      </w:hyperlink>
      <w:r w:rsidRPr="00732F9F">
        <w:t xml:space="preserve"> located at the link below to submit comments on the proposed </w:t>
      </w:r>
      <w:r w:rsidRPr="00732F9F">
        <w:rPr>
          <w:color w:val="000000"/>
        </w:rPr>
        <w:t>draft COM-003-1 Operating Personnel Communications Protocols standard.  Comme</w:t>
      </w:r>
      <w:r w:rsidRPr="00732F9F">
        <w:t xml:space="preserve">nts must be submitted by </w:t>
      </w:r>
      <w:r w:rsidRPr="00732F9F">
        <w:rPr>
          <w:b/>
          <w:color w:val="FF0000"/>
        </w:rPr>
        <w:t>June 20, 2012</w:t>
      </w:r>
      <w:r w:rsidR="00AC49FE">
        <w:rPr>
          <w:b/>
          <w:color w:val="FF0000"/>
        </w:rPr>
        <w:t>.</w:t>
      </w:r>
      <w:r w:rsidRPr="00732F9F">
        <w:t xml:space="preserve"> If you have questions please contact </w:t>
      </w:r>
      <w:r w:rsidRPr="00732F9F">
        <w:rPr>
          <w:color w:val="000000"/>
        </w:rPr>
        <w:t>Joseph Krisiak</w:t>
      </w:r>
      <w:r w:rsidRPr="00732F9F">
        <w:t xml:space="preserve"> at </w:t>
      </w:r>
      <w:hyperlink r:id="rId12" w:history="1">
        <w:r w:rsidRPr="00732F9F">
          <w:rPr>
            <w:rStyle w:val="Hyperlink"/>
            <w:rFonts w:eastAsiaTheme="majorEastAsia"/>
          </w:rPr>
          <w:t>Joseph.Krisiak@nerc.net</w:t>
        </w:r>
      </w:hyperlink>
      <w:r w:rsidRPr="00732F9F">
        <w:rPr>
          <w:color w:val="0000FF"/>
        </w:rPr>
        <w:t xml:space="preserve"> </w:t>
      </w:r>
      <w:r w:rsidRPr="00732F9F">
        <w:t>or by telephone at 609-651-0903.</w:t>
      </w:r>
    </w:p>
    <w:p w:rsidR="00006B26" w:rsidRPr="00A72E12" w:rsidRDefault="00006B26" w:rsidP="00A777F7">
      <w:pPr>
        <w:ind w:left="0"/>
      </w:pPr>
    </w:p>
    <w:p w:rsidR="00006B26" w:rsidRPr="00A72E12" w:rsidRDefault="009B0729" w:rsidP="00A777F7">
      <w:pPr>
        <w:ind w:left="0"/>
        <w:jc w:val="center"/>
      </w:pPr>
      <w:hyperlink r:id="rId13" w:history="1">
        <w:r w:rsidR="00732F9F" w:rsidRPr="00732F9F">
          <w:rPr>
            <w:rStyle w:val="Hyperlink"/>
            <w:rFonts w:eastAsiaTheme="majorEastAsia"/>
          </w:rPr>
          <w:t>http://www.nerc.com/filez/standards/Op_Comm_Protocol_Project_2007-02.html</w:t>
        </w:r>
      </w:hyperlink>
    </w:p>
    <w:p w:rsidR="00006B26" w:rsidRPr="00A72E12" w:rsidRDefault="00006B26" w:rsidP="00A777F7">
      <w:pPr>
        <w:ind w:left="0"/>
      </w:pPr>
    </w:p>
    <w:p w:rsidR="00006B26" w:rsidRPr="00A72E12" w:rsidRDefault="00732F9F" w:rsidP="00A777F7">
      <w:pPr>
        <w:pStyle w:val="Heading3"/>
        <w:spacing w:before="0" w:after="0"/>
        <w:ind w:left="0"/>
        <w:rPr>
          <w:rFonts w:asciiTheme="minorHAnsi" w:hAnsiTheme="minorHAnsi"/>
          <w:b w:val="0"/>
          <w:sz w:val="24"/>
          <w:szCs w:val="24"/>
        </w:rPr>
      </w:pPr>
      <w:r w:rsidRPr="00732F9F">
        <w:rPr>
          <w:rFonts w:asciiTheme="minorHAnsi" w:hAnsiTheme="minorHAnsi"/>
          <w:b w:val="0"/>
          <w:sz w:val="24"/>
          <w:szCs w:val="24"/>
        </w:rPr>
        <w:t>Background Information:</w:t>
      </w:r>
    </w:p>
    <w:p w:rsidR="00327F81" w:rsidRDefault="00732F9F">
      <w:pPr>
        <w:pStyle w:val="FootnoteText"/>
        <w:tabs>
          <w:tab w:val="left" w:pos="90"/>
          <w:tab w:val="left" w:pos="10170"/>
        </w:tabs>
        <w:spacing w:after="120"/>
        <w:ind w:left="0"/>
        <w:rPr>
          <w:rFonts w:cs="Arial"/>
          <w:sz w:val="24"/>
          <w:szCs w:val="24"/>
        </w:rPr>
      </w:pPr>
      <w:r w:rsidRPr="00732F9F">
        <w:rPr>
          <w:rFonts w:cs="Arial"/>
          <w:sz w:val="24"/>
          <w:szCs w:val="24"/>
        </w:rPr>
        <w:t xml:space="preserve">Effective communication is critical for </w:t>
      </w:r>
      <w:r w:rsidR="00C94F16">
        <w:rPr>
          <w:rFonts w:cs="Arial"/>
          <w:sz w:val="24"/>
          <w:szCs w:val="24"/>
        </w:rPr>
        <w:t>R</w:t>
      </w:r>
      <w:r w:rsidR="00C94F16" w:rsidRPr="00732F9F">
        <w:rPr>
          <w:rFonts w:cs="Arial"/>
          <w:sz w:val="24"/>
          <w:szCs w:val="24"/>
        </w:rPr>
        <w:t>eal</w:t>
      </w:r>
      <w:r w:rsidR="00C94F16">
        <w:rPr>
          <w:rFonts w:cs="Arial"/>
          <w:sz w:val="24"/>
          <w:szCs w:val="24"/>
        </w:rPr>
        <w:t>-</w:t>
      </w:r>
      <w:r w:rsidRPr="00732F9F">
        <w:rPr>
          <w:rFonts w:cs="Arial"/>
          <w:sz w:val="24"/>
          <w:szCs w:val="24"/>
        </w:rPr>
        <w:t>time operations.  Failure to successfully communicate clearly can create misunderstandings resulting in improper operations increasing the potential for failure of the BES.</w:t>
      </w:r>
    </w:p>
    <w:p w:rsidR="00327F81" w:rsidRDefault="00732F9F">
      <w:pPr>
        <w:autoSpaceDE w:val="0"/>
        <w:autoSpaceDN w:val="0"/>
        <w:adjustRightInd w:val="0"/>
        <w:spacing w:after="120"/>
        <w:ind w:left="0"/>
        <w:rPr>
          <w:rFonts w:cs="Arial"/>
        </w:rPr>
      </w:pPr>
      <w:r w:rsidRPr="00732F9F">
        <w:rPr>
          <w:rFonts w:cs="Arial"/>
        </w:rPr>
        <w:t xml:space="preserve">The Standard Authorization Request (SAR) for this project was initiated on March 1, 2007 and approved by the Standards Committee on June 8, 2007.  It established the scope of work for </w:t>
      </w:r>
      <w:r w:rsidR="00C94F16">
        <w:rPr>
          <w:rFonts w:cs="Arial"/>
        </w:rPr>
        <w:t xml:space="preserve">the </w:t>
      </w:r>
      <w:r w:rsidRPr="00732F9F">
        <w:rPr>
          <w:rFonts w:cs="Arial"/>
        </w:rPr>
        <w:t>Project 2007-02 Operating Personnel Communications Protocols</w:t>
      </w:r>
      <w:r w:rsidR="00C94F16">
        <w:rPr>
          <w:rFonts w:cs="Arial"/>
        </w:rPr>
        <w:t xml:space="preserve"> Standard Drafting Team</w:t>
      </w:r>
      <w:r w:rsidRPr="00732F9F">
        <w:rPr>
          <w:rFonts w:cs="Arial"/>
        </w:rPr>
        <w:t xml:space="preserve"> (OPCP SDT).  The scope described in the SAR is to establish essential elements of communications protocols and communications paths such that operators and users of the North American Bulk Electric System will efficiently convey information and ensure mutual understanding.  The August 2003 Blackout Report, Recommendation Number 26, calls for a tightening of communications protocols.  FERC Order 693 </w:t>
      </w:r>
      <w:r w:rsidR="00C94F16">
        <w:rPr>
          <w:rFonts w:cs="Arial"/>
        </w:rPr>
        <w:t>P</w:t>
      </w:r>
      <w:r w:rsidR="00C94F16" w:rsidRPr="00732F9F">
        <w:rPr>
          <w:rFonts w:cs="Arial"/>
        </w:rPr>
        <w:t xml:space="preserve">aragraph </w:t>
      </w:r>
      <w:r w:rsidRPr="00732F9F">
        <w:rPr>
          <w:rFonts w:cs="Arial"/>
        </w:rPr>
        <w:t xml:space="preserve">532 amplifies this need and applies it to all Operating Communications. This proposed standard’s goal is to ensure that effective communication is practiced and delivered in clear language and standardized format via pre-established communications paths among pre-identified operating entities. </w:t>
      </w:r>
    </w:p>
    <w:p w:rsidR="00327F81" w:rsidRDefault="00732F9F">
      <w:pPr>
        <w:autoSpaceDE w:val="0"/>
        <w:autoSpaceDN w:val="0"/>
        <w:adjustRightInd w:val="0"/>
        <w:spacing w:after="120"/>
        <w:ind w:left="0"/>
        <w:rPr>
          <w:rFonts w:cs="Arial"/>
        </w:rPr>
      </w:pPr>
      <w:r w:rsidRPr="00732F9F">
        <w:rPr>
          <w:rFonts w:cs="Arial"/>
        </w:rPr>
        <w:t>The SAR indicated that references to communication protocols in other NERC Reliability Standards may be moved to this new standard.  The SAR instructed the standard drafting team to consider incorporating the use of Alert Level Guidelines and three-part communications in developing this new standard to achieve high level consistency across regions. The SDT believes the Alert Level Guidelines, while valuable, belong in a separate standard and has petitioned the Standards Committee to approve the transfer to another standard or to start a separate project.</w:t>
      </w:r>
    </w:p>
    <w:p w:rsidR="00327F81" w:rsidRDefault="00732F9F">
      <w:pPr>
        <w:pStyle w:val="Bullet"/>
        <w:numPr>
          <w:ilvl w:val="0"/>
          <w:numId w:val="0"/>
        </w:numPr>
        <w:spacing w:before="0" w:after="120"/>
        <w:rPr>
          <w:rFonts w:cs="Arial"/>
          <w:sz w:val="24"/>
          <w:szCs w:val="24"/>
        </w:rPr>
      </w:pPr>
      <w:r w:rsidRPr="00732F9F">
        <w:rPr>
          <w:rFonts w:cs="Arial"/>
          <w:sz w:val="24"/>
          <w:szCs w:val="24"/>
        </w:rPr>
        <w:t xml:space="preserve">The standard will be applicable to Transmission Operators, Balancing Authorities, Reliability Coordinators, Generator Operators, and Distribution Providers.  These requirements ensure that communications include essential elements such that information is efficiently conveyed and mutually understood for communicating changes to real-time operating conditions and responding to directives, notifications, directions, instructions, orders, or other reliability related operating information. </w:t>
      </w:r>
    </w:p>
    <w:p w:rsidR="00327F81" w:rsidRDefault="00732F9F">
      <w:pPr>
        <w:pStyle w:val="FootnoteText"/>
        <w:tabs>
          <w:tab w:val="left" w:pos="90"/>
          <w:tab w:val="left" w:pos="10170"/>
        </w:tabs>
        <w:spacing w:after="120"/>
        <w:ind w:left="0"/>
        <w:rPr>
          <w:sz w:val="24"/>
          <w:szCs w:val="24"/>
        </w:rPr>
      </w:pPr>
      <w:r w:rsidRPr="00732F9F">
        <w:rPr>
          <w:rFonts w:cs="Arial"/>
          <w:sz w:val="24"/>
          <w:szCs w:val="24"/>
        </w:rPr>
        <w:lastRenderedPageBreak/>
        <w:t>The Purpose statement of COM 003-1 states</w:t>
      </w:r>
      <w:r w:rsidRPr="00732F9F">
        <w:rPr>
          <w:sz w:val="24"/>
          <w:szCs w:val="24"/>
        </w:rPr>
        <w:t>: “To specify clear, formal and universally applied communication protocols that reduce the possibility of miscommunication which could lead to action or inaction harmful to the reliability of BES.”</w:t>
      </w:r>
    </w:p>
    <w:p w:rsidR="00732F9F" w:rsidRPr="00732F9F" w:rsidRDefault="00732F9F" w:rsidP="00C94F16">
      <w:pPr>
        <w:pStyle w:val="FootnoteText"/>
        <w:tabs>
          <w:tab w:val="left" w:pos="90"/>
          <w:tab w:val="left" w:pos="10170"/>
        </w:tabs>
        <w:spacing w:after="120"/>
        <w:ind w:left="0"/>
        <w:rPr>
          <w:sz w:val="24"/>
          <w:szCs w:val="24"/>
        </w:rPr>
      </w:pPr>
      <w:r w:rsidRPr="00732F9F">
        <w:rPr>
          <w:sz w:val="24"/>
          <w:szCs w:val="24"/>
        </w:rPr>
        <w:t>Based on stakeholder comments and observations from the Quality Review team, the OPCP SDT made the following changes to COM-003-1:</w:t>
      </w:r>
    </w:p>
    <w:p w:rsidR="00732F9F" w:rsidRPr="00732F9F" w:rsidRDefault="00732F9F" w:rsidP="00732F9F">
      <w:pPr>
        <w:pStyle w:val="Bullet"/>
        <w:numPr>
          <w:ilvl w:val="0"/>
          <w:numId w:val="23"/>
        </w:numPr>
        <w:spacing w:before="0"/>
        <w:rPr>
          <w:sz w:val="24"/>
          <w:szCs w:val="24"/>
        </w:rPr>
      </w:pPr>
      <w:r w:rsidRPr="00732F9F">
        <w:rPr>
          <w:b/>
          <w:sz w:val="24"/>
          <w:szCs w:val="24"/>
        </w:rPr>
        <w:t>New NERC Glossary terms</w:t>
      </w:r>
      <w:r w:rsidRPr="00732F9F">
        <w:rPr>
          <w:sz w:val="24"/>
          <w:szCs w:val="24"/>
        </w:rPr>
        <w:t xml:space="preserve">: </w:t>
      </w:r>
    </w:p>
    <w:p w:rsidR="00327F81" w:rsidRDefault="00732F9F">
      <w:pPr>
        <w:pStyle w:val="Bullet"/>
        <w:numPr>
          <w:ilvl w:val="0"/>
          <w:numId w:val="0"/>
        </w:numPr>
        <w:spacing w:before="0" w:after="120"/>
        <w:ind w:left="720"/>
        <w:rPr>
          <w:sz w:val="24"/>
          <w:szCs w:val="24"/>
        </w:rPr>
      </w:pPr>
      <w:r w:rsidRPr="00732F9F">
        <w:rPr>
          <w:sz w:val="24"/>
          <w:szCs w:val="24"/>
        </w:rPr>
        <w:t xml:space="preserve">The SDT has eliminated the </w:t>
      </w:r>
      <w:r w:rsidR="0010336D" w:rsidRPr="0010336D">
        <w:rPr>
          <w:sz w:val="24"/>
          <w:szCs w:val="24"/>
        </w:rPr>
        <w:t>definitions</w:t>
      </w:r>
      <w:r w:rsidRPr="00732F9F">
        <w:t>;</w:t>
      </w:r>
      <w:r w:rsidRPr="00732F9F">
        <w:rPr>
          <w:sz w:val="24"/>
          <w:szCs w:val="24"/>
        </w:rPr>
        <w:t xml:space="preserve"> Communications Protocol, Three-part Communication and Interoperability Communication proposed in the first draft of the standard and added a definition for </w:t>
      </w:r>
      <w:r w:rsidRPr="00732F9F">
        <w:rPr>
          <w:i/>
          <w:sz w:val="24"/>
          <w:szCs w:val="24"/>
        </w:rPr>
        <w:t>Operating Communications</w:t>
      </w:r>
      <w:r w:rsidRPr="00732F9F">
        <w:rPr>
          <w:sz w:val="24"/>
          <w:szCs w:val="24"/>
        </w:rPr>
        <w:t>.  Operating Communications more accurately defines the broad class of communications that deal with changing or altering the state of the BES. Changes to the BES operating state with unclear communications create increased opportunities fo</w:t>
      </w:r>
      <w:r w:rsidRPr="00732F9F">
        <w:rPr>
          <w:i/>
          <w:sz w:val="24"/>
          <w:szCs w:val="24"/>
        </w:rPr>
        <w:t>r events that could plac</w:t>
      </w:r>
      <w:r w:rsidRPr="00732F9F">
        <w:rPr>
          <w:sz w:val="24"/>
          <w:szCs w:val="24"/>
        </w:rPr>
        <w:t xml:space="preserve">e the BES at an unacceptable risk of instability, separation, or cascading failures. </w:t>
      </w:r>
    </w:p>
    <w:p w:rsidR="00327F81" w:rsidRDefault="00732F9F">
      <w:pPr>
        <w:pStyle w:val="Bullet"/>
        <w:numPr>
          <w:ilvl w:val="0"/>
          <w:numId w:val="23"/>
        </w:numPr>
        <w:spacing w:before="0"/>
        <w:rPr>
          <w:b/>
          <w:sz w:val="24"/>
          <w:szCs w:val="24"/>
        </w:rPr>
      </w:pPr>
      <w:r w:rsidRPr="00732F9F">
        <w:rPr>
          <w:b/>
          <w:sz w:val="24"/>
          <w:szCs w:val="24"/>
        </w:rPr>
        <w:t xml:space="preserve">Communication Protocol Operating Procedure (CPOP): </w:t>
      </w:r>
    </w:p>
    <w:p w:rsidR="00327F81" w:rsidRDefault="00732F9F">
      <w:pPr>
        <w:pStyle w:val="Bullet"/>
        <w:numPr>
          <w:ilvl w:val="0"/>
          <w:numId w:val="0"/>
        </w:numPr>
        <w:spacing w:before="0" w:after="120"/>
        <w:ind w:left="720"/>
        <w:rPr>
          <w:b/>
          <w:sz w:val="24"/>
          <w:szCs w:val="24"/>
        </w:rPr>
      </w:pPr>
      <w:r w:rsidRPr="00732F9F">
        <w:rPr>
          <w:sz w:val="24"/>
          <w:szCs w:val="24"/>
        </w:rPr>
        <w:t xml:space="preserve">The SDT eliminated the CPOP from the standard based on stakeholder comments indicating this is administrative in nature. </w:t>
      </w:r>
    </w:p>
    <w:p w:rsidR="00327F81" w:rsidRDefault="00732F9F">
      <w:pPr>
        <w:pStyle w:val="Bullet"/>
        <w:numPr>
          <w:ilvl w:val="0"/>
          <w:numId w:val="23"/>
        </w:numPr>
        <w:spacing w:before="0"/>
        <w:rPr>
          <w:b/>
          <w:sz w:val="24"/>
          <w:szCs w:val="24"/>
        </w:rPr>
      </w:pPr>
      <w:r w:rsidRPr="00732F9F">
        <w:rPr>
          <w:b/>
          <w:sz w:val="24"/>
          <w:szCs w:val="24"/>
        </w:rPr>
        <w:t xml:space="preserve">English </w:t>
      </w:r>
      <w:r w:rsidR="00C94F16" w:rsidRPr="00732F9F">
        <w:rPr>
          <w:b/>
          <w:sz w:val="24"/>
          <w:szCs w:val="24"/>
        </w:rPr>
        <w:t xml:space="preserve">Language: </w:t>
      </w:r>
    </w:p>
    <w:p w:rsidR="00327F81" w:rsidRDefault="00732F9F">
      <w:pPr>
        <w:pStyle w:val="Bullet"/>
        <w:numPr>
          <w:ilvl w:val="0"/>
          <w:numId w:val="0"/>
        </w:numPr>
        <w:spacing w:before="0" w:after="120"/>
        <w:ind w:left="720"/>
        <w:rPr>
          <w:b/>
          <w:sz w:val="24"/>
          <w:szCs w:val="24"/>
        </w:rPr>
      </w:pPr>
      <w:r w:rsidRPr="00732F9F">
        <w:rPr>
          <w:sz w:val="24"/>
          <w:szCs w:val="24"/>
        </w:rPr>
        <w:t>The SDT modified the standard (R3 in the first draft of COM-003-1, R1 Part 1.1.1 in the second draft of COM-003-1) to address comments which point out that in some regions, the use of another language other than English may be mandated by law.</w:t>
      </w:r>
    </w:p>
    <w:p w:rsidR="00327F81" w:rsidRDefault="00732F9F">
      <w:pPr>
        <w:pStyle w:val="Bullet"/>
        <w:numPr>
          <w:ilvl w:val="0"/>
          <w:numId w:val="23"/>
        </w:numPr>
        <w:spacing w:before="0"/>
        <w:rPr>
          <w:b/>
          <w:sz w:val="24"/>
          <w:szCs w:val="24"/>
        </w:rPr>
      </w:pPr>
      <w:r w:rsidRPr="00732F9F">
        <w:rPr>
          <w:b/>
          <w:sz w:val="24"/>
          <w:szCs w:val="24"/>
        </w:rPr>
        <w:t>Pre</w:t>
      </w:r>
      <w:r w:rsidR="00C94F16" w:rsidRPr="00732F9F">
        <w:rPr>
          <w:b/>
          <w:sz w:val="24"/>
          <w:szCs w:val="24"/>
        </w:rPr>
        <w:t>-</w:t>
      </w:r>
      <w:r w:rsidR="00C94F16">
        <w:rPr>
          <w:b/>
          <w:sz w:val="24"/>
          <w:szCs w:val="24"/>
        </w:rPr>
        <w:t>d</w:t>
      </w:r>
      <w:r w:rsidR="00C94F16" w:rsidRPr="00732F9F">
        <w:rPr>
          <w:b/>
          <w:sz w:val="24"/>
          <w:szCs w:val="24"/>
        </w:rPr>
        <w:t>efined System Condition Terminology</w:t>
      </w:r>
      <w:r w:rsidR="0010336D">
        <w:rPr>
          <w:b/>
          <w:sz w:val="24"/>
          <w:szCs w:val="24"/>
        </w:rPr>
        <w:t xml:space="preserve">: </w:t>
      </w:r>
    </w:p>
    <w:p w:rsidR="00327F81" w:rsidRDefault="00732F9F">
      <w:pPr>
        <w:pStyle w:val="Bullet"/>
        <w:numPr>
          <w:ilvl w:val="0"/>
          <w:numId w:val="0"/>
        </w:numPr>
        <w:spacing w:before="0" w:after="120"/>
        <w:ind w:left="720"/>
        <w:rPr>
          <w:sz w:val="24"/>
          <w:szCs w:val="24"/>
        </w:rPr>
      </w:pPr>
      <w:r w:rsidRPr="00732F9F">
        <w:rPr>
          <w:sz w:val="24"/>
          <w:szCs w:val="24"/>
        </w:rPr>
        <w:t xml:space="preserve">The Alert Level Guide document was originally prepared by the Reliability Coordinator Working Group (RCWG) in accordance with a U.S./Canada Task Force Blackout Report Recommendation.  Recommendation #20 called for the establishment of clear definitions of normal, alert, and emergency operational system conditions, and to clarify the roles, responsibilities, and authorities of Reliability Coordinators and other responsible entities under each condition. </w:t>
      </w:r>
    </w:p>
    <w:p w:rsidR="00327F81" w:rsidRDefault="00732F9F">
      <w:pPr>
        <w:pStyle w:val="Bullet"/>
        <w:numPr>
          <w:ilvl w:val="0"/>
          <w:numId w:val="0"/>
        </w:numPr>
        <w:spacing w:before="0" w:after="120"/>
        <w:ind w:left="720"/>
        <w:rPr>
          <w:b/>
          <w:sz w:val="24"/>
          <w:szCs w:val="24"/>
        </w:rPr>
      </w:pPr>
      <w:r w:rsidRPr="00732F9F">
        <w:rPr>
          <w:sz w:val="24"/>
          <w:szCs w:val="24"/>
        </w:rPr>
        <w:t xml:space="preserve">After many comments and much discussion the SDT believes the Alert Level Guide is better suited in its own standard or in a standard that deals with alert conditions and notification. The content was not related to communication protocols designed to clarify operating communication on the BES. The SDT has petitioned the Standards Committee to approve of a transfer to another standard or to a new standard as it deems appropriate.  </w:t>
      </w:r>
    </w:p>
    <w:p w:rsidR="00327F81" w:rsidRDefault="00732F9F">
      <w:pPr>
        <w:pStyle w:val="Bullet"/>
        <w:numPr>
          <w:ilvl w:val="0"/>
          <w:numId w:val="23"/>
        </w:numPr>
        <w:spacing w:before="0"/>
        <w:rPr>
          <w:b/>
          <w:sz w:val="24"/>
          <w:szCs w:val="24"/>
        </w:rPr>
      </w:pPr>
      <w:r w:rsidRPr="00732F9F">
        <w:rPr>
          <w:b/>
          <w:sz w:val="24"/>
          <w:szCs w:val="24"/>
        </w:rPr>
        <w:t xml:space="preserve">Time </w:t>
      </w:r>
      <w:r w:rsidR="00C94F16" w:rsidRPr="00732F9F">
        <w:rPr>
          <w:b/>
          <w:sz w:val="24"/>
          <w:szCs w:val="24"/>
        </w:rPr>
        <w:t>Zone Reference:</w:t>
      </w:r>
      <w:r w:rsidR="0010336D" w:rsidRPr="0010336D">
        <w:rPr>
          <w:b/>
          <w:sz w:val="24"/>
          <w:szCs w:val="24"/>
        </w:rPr>
        <w:t xml:space="preserve">  </w:t>
      </w:r>
    </w:p>
    <w:p w:rsidR="00327F81" w:rsidRDefault="00732F9F">
      <w:pPr>
        <w:pStyle w:val="Bullet"/>
        <w:numPr>
          <w:ilvl w:val="0"/>
          <w:numId w:val="0"/>
        </w:numPr>
        <w:spacing w:before="0" w:after="120"/>
        <w:ind w:left="720"/>
        <w:rPr>
          <w:b/>
          <w:sz w:val="24"/>
          <w:szCs w:val="24"/>
        </w:rPr>
      </w:pPr>
      <w:r w:rsidRPr="00732F9F">
        <w:rPr>
          <w:sz w:val="24"/>
          <w:szCs w:val="24"/>
        </w:rPr>
        <w:t>The first draft of COM-003-1 included a requirement to use Central Standard Time for operating communications (R4) and stakeholders identified that unless people are communicating in different time zones, this requirement may be a distraction.   The SDT modified the standard to require inclusion of time zone references only in those situations where communication is between entities in different time zones</w:t>
      </w:r>
      <w:r w:rsidR="00D07F7B">
        <w:rPr>
          <w:b/>
          <w:sz w:val="24"/>
          <w:szCs w:val="24"/>
        </w:rPr>
        <w:t>.</w:t>
      </w:r>
    </w:p>
    <w:p w:rsidR="00327F81" w:rsidRDefault="0010336D">
      <w:pPr>
        <w:pStyle w:val="Bullet"/>
        <w:numPr>
          <w:ilvl w:val="0"/>
          <w:numId w:val="23"/>
        </w:numPr>
        <w:spacing w:before="0"/>
        <w:rPr>
          <w:b/>
        </w:rPr>
      </w:pPr>
      <w:r w:rsidRPr="0010336D">
        <w:lastRenderedPageBreak/>
        <w:t xml:space="preserve">Three-part Communication:  </w:t>
      </w:r>
    </w:p>
    <w:p w:rsidR="00327F81" w:rsidRDefault="0010336D">
      <w:pPr>
        <w:pStyle w:val="Bullet"/>
        <w:numPr>
          <w:ilvl w:val="0"/>
          <w:numId w:val="0"/>
        </w:numPr>
        <w:spacing w:before="0" w:after="120"/>
        <w:ind w:left="720"/>
      </w:pPr>
      <w:r w:rsidRPr="0010336D">
        <w:t xml:space="preserve">The first draft of COM-003-1 included a single requirement for use of three-part communication (R5). Several stakeholders noted that three-part communication is being addressed in two standards.  While the OPCP SDT originally planned on proposing retirement of COM-002-3, the team has been convinced that keeping three part communication in both COM-002-3 and COM-003-1 has value.  </w:t>
      </w:r>
    </w:p>
    <w:p w:rsidR="00732F9F" w:rsidRPr="00732F9F" w:rsidRDefault="00732F9F" w:rsidP="00732F9F">
      <w:pPr>
        <w:pStyle w:val="Bullet"/>
        <w:numPr>
          <w:ilvl w:val="0"/>
          <w:numId w:val="26"/>
        </w:numPr>
        <w:spacing w:before="0" w:after="120"/>
        <w:ind w:left="1440"/>
        <w:rPr>
          <w:rStyle w:val="CommentReference"/>
          <w:rFonts w:cs="Arial"/>
          <w:sz w:val="24"/>
          <w:szCs w:val="24"/>
        </w:rPr>
      </w:pPr>
      <w:r w:rsidRPr="00732F9F">
        <w:rPr>
          <w:rStyle w:val="CommentReference"/>
          <w:rFonts w:cs="Arial"/>
          <w:sz w:val="24"/>
          <w:szCs w:val="24"/>
        </w:rPr>
        <w:t>The three-part communications in COM-002-3 are limited to Reliability Directives and have a “High” VRF.</w:t>
      </w:r>
    </w:p>
    <w:p w:rsidR="00732F9F" w:rsidRPr="00732F9F" w:rsidRDefault="00732F9F" w:rsidP="00732F9F">
      <w:pPr>
        <w:pStyle w:val="Bullet"/>
        <w:numPr>
          <w:ilvl w:val="0"/>
          <w:numId w:val="22"/>
        </w:numPr>
        <w:spacing w:before="0" w:after="120"/>
        <w:rPr>
          <w:rStyle w:val="CommentReference"/>
          <w:rFonts w:cs="Arial"/>
          <w:sz w:val="24"/>
          <w:szCs w:val="24"/>
        </w:rPr>
      </w:pPr>
      <w:r w:rsidRPr="00732F9F">
        <w:rPr>
          <w:rStyle w:val="CommentReference"/>
          <w:rFonts w:cs="Arial"/>
          <w:sz w:val="24"/>
          <w:szCs w:val="24"/>
        </w:rPr>
        <w:t xml:space="preserve">The three-part communications in COM-003-1 are focused on Operating Communication except for Reliability Directives which are a subset of Operating Communications.  The requirements for three-part communications in COM-003 have a “Medium” VRF.  </w:t>
      </w:r>
    </w:p>
    <w:p w:rsidR="00327F81" w:rsidRDefault="0010336D">
      <w:pPr>
        <w:pStyle w:val="Bullet"/>
        <w:numPr>
          <w:ilvl w:val="0"/>
          <w:numId w:val="0"/>
        </w:numPr>
        <w:spacing w:before="0" w:after="120"/>
        <w:ind w:left="720"/>
        <w:rPr>
          <w:rFonts w:cs="Arial"/>
          <w:b/>
          <w:sz w:val="24"/>
          <w:szCs w:val="24"/>
          <w:u w:val="single"/>
        </w:rPr>
      </w:pPr>
      <w:r w:rsidRPr="0010336D">
        <w:t xml:space="preserve">The OPCP SDT split the three-part communication requirement into two separate proposed requirements; R2 andR3 to address responsibilities of the issuer and of the receiver respectively during Operating Communications.  The SDT also clarified that repeat-back does not have to be exactly verbatim; however the message must be accurately conveyed and understood.  </w:t>
      </w:r>
    </w:p>
    <w:p w:rsidR="00327F81" w:rsidRDefault="0010336D">
      <w:pPr>
        <w:pStyle w:val="Bullet"/>
        <w:numPr>
          <w:ilvl w:val="0"/>
          <w:numId w:val="23"/>
        </w:numPr>
        <w:spacing w:before="0"/>
        <w:rPr>
          <w:b/>
          <w:sz w:val="24"/>
          <w:szCs w:val="24"/>
        </w:rPr>
      </w:pPr>
      <w:r w:rsidRPr="0010336D">
        <w:rPr>
          <w:b/>
          <w:sz w:val="24"/>
          <w:szCs w:val="24"/>
        </w:rPr>
        <w:t xml:space="preserve">NATO Alphabet or Correct alpha numeric clarifiers:  </w:t>
      </w:r>
    </w:p>
    <w:p w:rsidR="00327F81" w:rsidRDefault="0010336D">
      <w:pPr>
        <w:pStyle w:val="Bullet"/>
        <w:numPr>
          <w:ilvl w:val="0"/>
          <w:numId w:val="0"/>
        </w:numPr>
        <w:spacing w:before="0" w:after="120"/>
        <w:ind w:left="720"/>
        <w:rPr>
          <w:sz w:val="24"/>
          <w:szCs w:val="24"/>
        </w:rPr>
      </w:pPr>
      <w:r w:rsidRPr="0010336D">
        <w:t>The first draft of COM-003-1 had a requirement for use of the NATO Alphabet during operating communications (R6). Many stakeholders indicated that the NATO Alphabet is only one way of providing clarity and proposed that other alpha-numeric clarifies should be acceptable.  In response the modified the standard to require use of the NATO Phonetic Alphabet or a correct alpha-numeric clarifier when issuing and replying to verbal Operating Communications that involve alpha-numeric information. The revised standard clarifies that the use of another correct alphanumeric clarifier is permitted as long as the content is fully and accurately conveyed. During spoken communications certain sounds become difficult to discern because they are audibly similar.  The use of the NATO Phonetic Alphabet or proper phonetically correct clarifiers is not intended for all verbal communications but is required for Operating Communications involving alpha-numeric identifiers. (See Requirement R1, Part 1.2 in the second draft of COM-003-1.)</w:t>
      </w:r>
    </w:p>
    <w:p w:rsidR="00327F81" w:rsidRDefault="0010336D">
      <w:pPr>
        <w:pStyle w:val="Bullet"/>
        <w:numPr>
          <w:ilvl w:val="0"/>
          <w:numId w:val="23"/>
        </w:numPr>
        <w:spacing w:before="0"/>
        <w:rPr>
          <w:b/>
          <w:sz w:val="24"/>
          <w:szCs w:val="24"/>
        </w:rPr>
      </w:pPr>
      <w:r w:rsidRPr="0010336D">
        <w:rPr>
          <w:b/>
          <w:sz w:val="24"/>
          <w:szCs w:val="24"/>
        </w:rPr>
        <w:t xml:space="preserve">Line and Equipment Identifiers:  </w:t>
      </w:r>
    </w:p>
    <w:p w:rsidR="00327F81" w:rsidRDefault="0010336D">
      <w:pPr>
        <w:pStyle w:val="Bullet"/>
        <w:numPr>
          <w:ilvl w:val="0"/>
          <w:numId w:val="0"/>
        </w:numPr>
        <w:spacing w:before="0" w:after="120"/>
        <w:ind w:left="720"/>
        <w:rPr>
          <w:rFonts w:cs="Arial"/>
          <w:sz w:val="24"/>
          <w:szCs w:val="24"/>
        </w:rPr>
      </w:pPr>
      <w:r w:rsidRPr="0010336D">
        <w:t>The first draft of COM-003-1 had a requirement (R7) for use of pre-determined, mutually agreed upon line and equipment identifiers for verbal and written operating communications.  Stakeholders indicated that obtaining such agreements was not necessary and recommended narrowing the scope of this requirement.  In response, the OPCP SDT modified the scope of the requirement so it only applies to oral and written operating communications involving a Transmission interface Element or Facility and replaced the need for an agreement with use of the name of the Facility/Element specified by the owner of that Transmission interface Element or Facility</w:t>
      </w:r>
      <w:r w:rsidR="0044492C" w:rsidRPr="0010336D">
        <w:t>. (</w:t>
      </w:r>
      <w:r w:rsidRPr="0010336D">
        <w:t>See Requirement R1, Part 1.1.4 in the second draft of COM-003-1.)</w:t>
      </w:r>
    </w:p>
    <w:p w:rsidR="00327F81" w:rsidRDefault="0010336D">
      <w:pPr>
        <w:pStyle w:val="Bullet"/>
        <w:numPr>
          <w:ilvl w:val="0"/>
          <w:numId w:val="23"/>
        </w:numPr>
        <w:spacing w:before="0"/>
        <w:rPr>
          <w:b/>
          <w:sz w:val="24"/>
          <w:szCs w:val="24"/>
        </w:rPr>
      </w:pPr>
      <w:r w:rsidRPr="0010336D">
        <w:rPr>
          <w:b/>
          <w:sz w:val="24"/>
          <w:szCs w:val="24"/>
        </w:rPr>
        <w:t xml:space="preserve">VSL and VRF Changes from version one: </w:t>
      </w:r>
    </w:p>
    <w:p w:rsidR="00327F81" w:rsidRDefault="0010336D">
      <w:pPr>
        <w:pStyle w:val="Bullet"/>
        <w:numPr>
          <w:ilvl w:val="0"/>
          <w:numId w:val="0"/>
        </w:numPr>
        <w:spacing w:before="0" w:after="120"/>
        <w:ind w:left="720"/>
        <w:rPr>
          <w:rFonts w:cs="Arial"/>
          <w:sz w:val="24"/>
          <w:szCs w:val="24"/>
        </w:rPr>
      </w:pPr>
      <w:r w:rsidRPr="0010336D">
        <w:t xml:space="preserve">The OPSDT reviewed the VRFs and VSLs associated with R1, R2 and R3 and made changes to more closely conform to NERC and FERC guidelines. Where the first draft of COM-003-1 proposed having a </w:t>
      </w:r>
      <w:r w:rsidRPr="0010336D">
        <w:lastRenderedPageBreak/>
        <w:t>“High” VRF for all real-time communications, the second draft of COM-003-1 proposes a “Medium” VRF for each of the three remaining requirements.</w:t>
      </w:r>
    </w:p>
    <w:p w:rsidR="00327F81" w:rsidRDefault="00732F9F">
      <w:pPr>
        <w:pStyle w:val="Bullet"/>
        <w:numPr>
          <w:ilvl w:val="0"/>
          <w:numId w:val="0"/>
        </w:numPr>
        <w:spacing w:before="0" w:after="120"/>
        <w:ind w:left="720"/>
        <w:rPr>
          <w:sz w:val="24"/>
          <w:szCs w:val="24"/>
        </w:rPr>
      </w:pPr>
      <w:r w:rsidRPr="00732F9F">
        <w:rPr>
          <w:sz w:val="24"/>
          <w:szCs w:val="24"/>
        </w:rPr>
        <w:t xml:space="preserve">The choice of VRFs was made on the basis of the potential impact on the Bulk Electric System of a miscommunication during Operating Communications.  Requirements R1, R2 and R3 are assigned a Medium Violation Risk Factor – a violation of one of these requirements, by itself, </w:t>
      </w:r>
      <w:r w:rsidR="003335E0">
        <w:rPr>
          <w:sz w:val="24"/>
          <w:szCs w:val="24"/>
        </w:rPr>
        <w:t>could directly affect the electrical state or the capability of the Bulk Electric System, or the ability to effectively monitor and control the Bulk Electric System, but a violation by itself would not lead to Bulk Electric System instability, separation, or Cascading failures.</w:t>
      </w:r>
    </w:p>
    <w:p w:rsidR="00327F81" w:rsidRDefault="0010336D">
      <w:pPr>
        <w:pStyle w:val="Bullet"/>
        <w:numPr>
          <w:ilvl w:val="0"/>
          <w:numId w:val="0"/>
        </w:numPr>
        <w:spacing w:before="0" w:after="120"/>
        <w:ind w:left="720"/>
        <w:rPr>
          <w:sz w:val="24"/>
          <w:szCs w:val="24"/>
        </w:rPr>
      </w:pPr>
      <w:r w:rsidRPr="0010336D">
        <w:t>The VSLs in the second draft of COM-003-1 are all new.</w:t>
      </w:r>
    </w:p>
    <w:p w:rsidR="00327F81" w:rsidRDefault="00732F9F">
      <w:pPr>
        <w:spacing w:after="120"/>
      </w:pPr>
      <w:r w:rsidRPr="00732F9F">
        <w:t>The drafting team is posting the standard for industry comment for a 45-day comment period.</w:t>
      </w:r>
    </w:p>
    <w:p w:rsidR="00EE1903" w:rsidRPr="00A72E12" w:rsidRDefault="00732F9F" w:rsidP="00EE1903">
      <w:r w:rsidRPr="00732F9F">
        <w:t>The</w:t>
      </w:r>
      <w:r w:rsidRPr="00732F9F">
        <w:rPr>
          <w:b/>
        </w:rPr>
        <w:t xml:space="preserve"> </w:t>
      </w:r>
      <w:r w:rsidRPr="00732F9F">
        <w:rPr>
          <w:color w:val="000000"/>
        </w:rPr>
        <w:t>Operating Personnel Communications Protocols</w:t>
      </w:r>
      <w:r w:rsidRPr="00732F9F">
        <w:t xml:space="preserve"> Drafting Team would like to receive industry comments on this draft standard.  Accordingly, we request that you include your comments on this form </w:t>
      </w:r>
      <w:r w:rsidRPr="00732F9F">
        <w:rPr>
          <w:color w:val="000000"/>
        </w:rPr>
        <w:t xml:space="preserve">by </w:t>
      </w:r>
      <w:r w:rsidRPr="00732F9F">
        <w:rPr>
          <w:b/>
          <w:color w:val="000000"/>
        </w:rPr>
        <w:t xml:space="preserve">June </w:t>
      </w:r>
      <w:r w:rsidR="008A7DA6">
        <w:rPr>
          <w:b/>
          <w:color w:val="000000"/>
        </w:rPr>
        <w:t>20</w:t>
      </w:r>
      <w:r w:rsidRPr="00732F9F">
        <w:rPr>
          <w:b/>
          <w:color w:val="000000"/>
        </w:rPr>
        <w:t>, 2012</w:t>
      </w:r>
      <w:r w:rsidRPr="00732F9F">
        <w:rPr>
          <w:color w:val="000000"/>
        </w:rPr>
        <w:t>.</w:t>
      </w:r>
    </w:p>
    <w:p w:rsidR="00512F09" w:rsidRPr="00A72E12" w:rsidRDefault="00512F09" w:rsidP="00A71A66">
      <w:bookmarkStart w:id="1" w:name="OLE_LINK3"/>
    </w:p>
    <w:p w:rsidR="00512F09" w:rsidRPr="00A72E12" w:rsidRDefault="00512F09" w:rsidP="00A71A66">
      <w:pPr>
        <w:ind w:left="0"/>
      </w:pPr>
    </w:p>
    <w:bookmarkEnd w:id="1"/>
    <w:p w:rsidR="00275175" w:rsidRDefault="00275175">
      <w:r>
        <w:br w:type="page"/>
      </w:r>
    </w:p>
    <w:p w:rsidR="00327F81" w:rsidRDefault="00732F9F">
      <w:pPr>
        <w:pStyle w:val="Heading3"/>
        <w:rPr>
          <w:rStyle w:val="BoxText"/>
          <w:rFonts w:asciiTheme="minorHAnsi" w:eastAsiaTheme="majorEastAsia" w:hAnsiTheme="minorHAnsi"/>
          <w:color w:val="FF0000"/>
          <w:sz w:val="24"/>
          <w:szCs w:val="24"/>
        </w:rPr>
      </w:pPr>
      <w:r w:rsidRPr="00732F9F">
        <w:rPr>
          <w:rFonts w:asciiTheme="minorHAnsi" w:hAnsiTheme="minorHAnsi"/>
          <w:b w:val="0"/>
          <w:color w:val="FF0000"/>
          <w:sz w:val="24"/>
          <w:szCs w:val="24"/>
        </w:rPr>
        <w:lastRenderedPageBreak/>
        <w:t xml:space="preserve">*Please use the </w:t>
      </w:r>
      <w:hyperlink r:id="rId14" w:history="1">
        <w:r w:rsidR="008E3639" w:rsidRPr="00602B66">
          <w:rPr>
            <w:rStyle w:val="Hyperlink"/>
            <w:rFonts w:eastAsiaTheme="majorEastAsia"/>
          </w:rPr>
          <w:t>electronic comment form</w:t>
        </w:r>
      </w:hyperlink>
      <w:r w:rsidRPr="00732F9F">
        <w:rPr>
          <w:rFonts w:asciiTheme="minorHAnsi" w:hAnsiTheme="minorHAnsi"/>
          <w:b w:val="0"/>
          <w:color w:val="FF0000"/>
          <w:sz w:val="24"/>
          <w:szCs w:val="24"/>
        </w:rPr>
        <w:t xml:space="preserve"> to submit your final comments to NERC.</w:t>
      </w:r>
    </w:p>
    <w:p w:rsidR="00AC3289" w:rsidRPr="00A72E12" w:rsidRDefault="00AC3289" w:rsidP="00AC3289">
      <w:pPr>
        <w:pStyle w:val="Bullet"/>
        <w:numPr>
          <w:ilvl w:val="0"/>
          <w:numId w:val="0"/>
        </w:numPr>
        <w:spacing w:before="0"/>
        <w:rPr>
          <w:b/>
          <w:sz w:val="24"/>
          <w:szCs w:val="24"/>
        </w:rPr>
      </w:pPr>
    </w:p>
    <w:p w:rsidR="004919A9" w:rsidRPr="00A72E12" w:rsidRDefault="00732F9F" w:rsidP="00AC3289">
      <w:pPr>
        <w:pStyle w:val="Bullet"/>
        <w:numPr>
          <w:ilvl w:val="0"/>
          <w:numId w:val="18"/>
        </w:numPr>
        <w:tabs>
          <w:tab w:val="clear" w:pos="720"/>
          <w:tab w:val="num" w:pos="360"/>
        </w:tabs>
        <w:spacing w:before="0" w:after="120"/>
        <w:ind w:left="360"/>
        <w:rPr>
          <w:b/>
          <w:sz w:val="24"/>
          <w:szCs w:val="24"/>
        </w:rPr>
      </w:pPr>
      <w:r w:rsidRPr="00732F9F">
        <w:rPr>
          <w:b/>
          <w:sz w:val="24"/>
          <w:szCs w:val="24"/>
        </w:rPr>
        <w:t xml:space="preserve">Do you agree with the addition of “Operating Communication” as a proposed new definition for the NERC Glossary and the elimination of “Communication Protocol,” “Interoperability Communication” and “Three part Communications” proposed in the first draft of COM-003-1? </w:t>
      </w:r>
    </w:p>
    <w:p w:rsidR="00732F9F" w:rsidRDefault="00732F9F" w:rsidP="00275175">
      <w:pPr>
        <w:pStyle w:val="Bullet"/>
        <w:numPr>
          <w:ilvl w:val="0"/>
          <w:numId w:val="0"/>
        </w:numPr>
        <w:spacing w:before="0" w:after="120"/>
        <w:ind w:left="720"/>
        <w:rPr>
          <w:b/>
          <w:sz w:val="24"/>
          <w:szCs w:val="24"/>
        </w:rPr>
      </w:pPr>
      <w:r w:rsidRPr="00732F9F">
        <w:rPr>
          <w:b/>
          <w:sz w:val="24"/>
          <w:szCs w:val="24"/>
        </w:rPr>
        <w:t xml:space="preserve">Operating Communication: </w:t>
      </w:r>
      <w:r w:rsidRPr="00732F9F">
        <w:rPr>
          <w:color w:val="000000"/>
          <w:sz w:val="24"/>
          <w:szCs w:val="24"/>
        </w:rPr>
        <w:t>Communication of instruction to change or maintain the state, status, output, or input of an Element or Facility of the Bulk Electric System.</w:t>
      </w:r>
    </w:p>
    <w:p w:rsidR="00732F9F" w:rsidRPr="00732F9F" w:rsidRDefault="00732F9F" w:rsidP="00732F9F">
      <w:pPr>
        <w:pStyle w:val="Bullet"/>
        <w:numPr>
          <w:ilvl w:val="0"/>
          <w:numId w:val="0"/>
        </w:numPr>
        <w:spacing w:before="0" w:after="120"/>
        <w:ind w:left="360"/>
        <w:rPr>
          <w:b/>
          <w:sz w:val="24"/>
          <w:szCs w:val="24"/>
        </w:rPr>
      </w:pPr>
      <w:r w:rsidRPr="00732F9F">
        <w:rPr>
          <w:b/>
          <w:sz w:val="24"/>
          <w:szCs w:val="24"/>
        </w:rPr>
        <w:t xml:space="preserve">If not, please explain in the comment area. </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Yes </w:t>
      </w:r>
    </w:p>
    <w:p w:rsidR="00AC3289" w:rsidRDefault="009B0729" w:rsidP="00AC3289">
      <w:pPr>
        <w:pStyle w:val="Heade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No </w:t>
      </w:r>
    </w:p>
    <w:p w:rsidR="00275175" w:rsidRPr="00A72E12" w:rsidRDefault="00275175" w:rsidP="00AC3289">
      <w:pPr>
        <w:pStyle w:val="Header"/>
        <w:spacing w:after="120"/>
        <w:ind w:left="720" w:hanging="360"/>
        <w:rPr>
          <w:rStyle w:val="BoxText"/>
          <w:rFonts w:asciiTheme="minorHAnsi" w:eastAsiaTheme="majorEastAsia" w:hAnsiTheme="minorHAnsi"/>
          <w:sz w:val="24"/>
        </w:rPr>
      </w:pPr>
      <w:r>
        <w:rPr>
          <w:rStyle w:val="BoxText"/>
          <w:rFonts w:asciiTheme="minorHAnsi" w:eastAsiaTheme="majorEastAsia" w:hAnsiTheme="minorHAnsi"/>
          <w:sz w:val="24"/>
        </w:rPr>
        <w:t xml:space="preserve">Comments: </w:t>
      </w:r>
      <w:r w:rsidR="009B0729" w:rsidRPr="00732F9F">
        <w:rPr>
          <w:rStyle w:val="BoxText"/>
          <w:rFonts w:asciiTheme="minorHAnsi" w:eastAsiaTheme="majorEastAsia" w:hAnsiTheme="minorHAnsi"/>
          <w:sz w:val="24"/>
        </w:rPr>
        <w:fldChar w:fldCharType="begin">
          <w:ffData>
            <w:name w:val="Text12"/>
            <w:enabled/>
            <w:calcOnExit w:val="0"/>
            <w:textInput/>
          </w:ffData>
        </w:fldChar>
      </w:r>
      <w:r w:rsidRPr="00732F9F">
        <w:rPr>
          <w:rStyle w:val="BoxText"/>
          <w:rFonts w:asciiTheme="minorHAnsi" w:eastAsiaTheme="majorEastAsia" w:hAnsiTheme="minorHAnsi"/>
          <w:sz w:val="24"/>
        </w:rPr>
        <w:instrText xml:space="preserve"> FORMTEXT </w:instrText>
      </w:r>
      <w:r w:rsidR="009B0729" w:rsidRPr="00732F9F">
        <w:rPr>
          <w:rStyle w:val="BoxText"/>
          <w:rFonts w:asciiTheme="minorHAnsi" w:eastAsiaTheme="majorEastAsia" w:hAnsiTheme="minorHAnsi"/>
          <w:sz w:val="24"/>
        </w:rPr>
      </w:r>
      <w:r w:rsidR="009B0729" w:rsidRPr="00732F9F">
        <w:rPr>
          <w:rStyle w:val="BoxText"/>
          <w:rFonts w:asciiTheme="minorHAnsi" w:eastAsiaTheme="majorEastAsia" w:hAnsiTheme="minorHAnsi"/>
          <w:sz w:val="24"/>
        </w:rPr>
        <w:fldChar w:fldCharType="separate"/>
      </w:r>
      <w:r w:rsidRPr="00732F9F">
        <w:rPr>
          <w:rStyle w:val="BoxText"/>
          <w:rFonts w:asciiTheme="minorHAnsi" w:eastAsiaTheme="majorEastAsia"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009B0729" w:rsidRPr="00732F9F">
        <w:rPr>
          <w:rStyle w:val="BoxText"/>
          <w:rFonts w:asciiTheme="minorHAnsi" w:eastAsiaTheme="majorEastAsia" w:hAnsiTheme="minorHAnsi"/>
          <w:sz w:val="24"/>
        </w:rPr>
        <w:fldChar w:fldCharType="end"/>
      </w:r>
    </w:p>
    <w:p w:rsidR="00AC3289" w:rsidRPr="00A72E12" w:rsidRDefault="00AC3289" w:rsidP="00AC3289"/>
    <w:p w:rsidR="00AC3289" w:rsidRPr="00A72E12" w:rsidRDefault="00732F9F" w:rsidP="00AC3289">
      <w:pPr>
        <w:numPr>
          <w:ilvl w:val="0"/>
          <w:numId w:val="18"/>
        </w:numPr>
        <w:tabs>
          <w:tab w:val="clear" w:pos="720"/>
        </w:tabs>
        <w:spacing w:after="120"/>
        <w:ind w:left="360"/>
        <w:rPr>
          <w:rStyle w:val="BoxText"/>
          <w:rFonts w:asciiTheme="minorHAnsi" w:eastAsiaTheme="majorEastAsia" w:hAnsiTheme="minorHAnsi"/>
          <w:b/>
          <w:noProof/>
          <w:sz w:val="24"/>
        </w:rPr>
      </w:pPr>
      <w:r w:rsidRPr="00732F9F">
        <w:rPr>
          <w:b/>
          <w:noProof/>
        </w:rPr>
        <w:t>The SDT eliminated the requirement to have a Communications Protocol Operating Procedure from the proposed standard because it is administrative in nature.  Do you agree with this modification? If not, please explain in the comment area.</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Yes </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No </w:t>
      </w:r>
    </w:p>
    <w:p w:rsidR="00275175" w:rsidRPr="00A72E12" w:rsidRDefault="00275175" w:rsidP="00275175">
      <w:pPr>
        <w:pStyle w:val="Header"/>
        <w:spacing w:after="120"/>
        <w:ind w:left="720" w:hanging="360"/>
        <w:rPr>
          <w:rStyle w:val="BoxText"/>
          <w:rFonts w:asciiTheme="minorHAnsi" w:eastAsiaTheme="majorEastAsia" w:hAnsiTheme="minorHAnsi"/>
          <w:sz w:val="24"/>
        </w:rPr>
      </w:pPr>
      <w:r>
        <w:rPr>
          <w:rStyle w:val="BoxText"/>
          <w:rFonts w:asciiTheme="minorHAnsi" w:eastAsiaTheme="majorEastAsia" w:hAnsiTheme="minorHAnsi"/>
          <w:sz w:val="24"/>
        </w:rPr>
        <w:t xml:space="preserve">Comments: </w:t>
      </w:r>
      <w:r w:rsidR="009B0729" w:rsidRPr="00732F9F">
        <w:rPr>
          <w:rStyle w:val="BoxText"/>
          <w:rFonts w:asciiTheme="minorHAnsi" w:eastAsiaTheme="majorEastAsia" w:hAnsiTheme="minorHAnsi"/>
          <w:sz w:val="24"/>
        </w:rPr>
        <w:fldChar w:fldCharType="begin">
          <w:ffData>
            <w:name w:val="Text12"/>
            <w:enabled/>
            <w:calcOnExit w:val="0"/>
            <w:textInput/>
          </w:ffData>
        </w:fldChar>
      </w:r>
      <w:r w:rsidRPr="00732F9F">
        <w:rPr>
          <w:rStyle w:val="BoxText"/>
          <w:rFonts w:asciiTheme="minorHAnsi" w:eastAsiaTheme="majorEastAsia" w:hAnsiTheme="minorHAnsi"/>
          <w:sz w:val="24"/>
        </w:rPr>
        <w:instrText xml:space="preserve"> FORMTEXT </w:instrText>
      </w:r>
      <w:r w:rsidR="009B0729" w:rsidRPr="00732F9F">
        <w:rPr>
          <w:rStyle w:val="BoxText"/>
          <w:rFonts w:asciiTheme="minorHAnsi" w:eastAsiaTheme="majorEastAsia" w:hAnsiTheme="minorHAnsi"/>
          <w:sz w:val="24"/>
        </w:rPr>
      </w:r>
      <w:r w:rsidR="009B0729" w:rsidRPr="00732F9F">
        <w:rPr>
          <w:rStyle w:val="BoxText"/>
          <w:rFonts w:asciiTheme="minorHAnsi" w:eastAsiaTheme="majorEastAsia" w:hAnsiTheme="minorHAnsi"/>
          <w:sz w:val="24"/>
        </w:rPr>
        <w:fldChar w:fldCharType="separate"/>
      </w:r>
      <w:r w:rsidRPr="00732F9F">
        <w:rPr>
          <w:rStyle w:val="BoxText"/>
          <w:rFonts w:asciiTheme="minorHAnsi" w:eastAsiaTheme="majorEastAsia"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009B0729" w:rsidRPr="00732F9F">
        <w:rPr>
          <w:rStyle w:val="BoxText"/>
          <w:rFonts w:asciiTheme="minorHAnsi" w:eastAsiaTheme="majorEastAsia" w:hAnsiTheme="minorHAnsi"/>
          <w:sz w:val="24"/>
        </w:rPr>
        <w:fldChar w:fldCharType="end"/>
      </w:r>
    </w:p>
    <w:p w:rsidR="00AC3289" w:rsidRPr="00A72E12" w:rsidRDefault="00AC3289" w:rsidP="00AC3289">
      <w:pPr>
        <w:ind w:left="360"/>
        <w:rPr>
          <w:rStyle w:val="BoxText"/>
          <w:rFonts w:asciiTheme="minorHAnsi" w:eastAsiaTheme="majorEastAsia" w:hAnsiTheme="minorHAnsi"/>
          <w:sz w:val="24"/>
        </w:rPr>
      </w:pPr>
    </w:p>
    <w:p w:rsidR="00AC3289" w:rsidRPr="00A72E12" w:rsidRDefault="00732F9F" w:rsidP="00AC3289">
      <w:pPr>
        <w:numPr>
          <w:ilvl w:val="0"/>
          <w:numId w:val="18"/>
        </w:numPr>
        <w:tabs>
          <w:tab w:val="clear" w:pos="720"/>
        </w:tabs>
        <w:spacing w:after="120"/>
        <w:ind w:left="360"/>
        <w:rPr>
          <w:rStyle w:val="BoxText"/>
          <w:rFonts w:asciiTheme="minorHAnsi" w:eastAsiaTheme="majorEastAsia" w:hAnsiTheme="minorHAnsi"/>
          <w:b/>
          <w:noProof/>
          <w:sz w:val="24"/>
        </w:rPr>
      </w:pPr>
      <w:r w:rsidRPr="00732F9F">
        <w:rPr>
          <w:b/>
          <w:noProof/>
        </w:rPr>
        <w:t>The SDT has proposed to transfer the requirement to use Alert Levels in Attachment 1 to another more closely aligned standard or to a separate new standard. Do you agree with this transfer? If not, please explain in the comment area.</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Yes </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No </w:t>
      </w:r>
    </w:p>
    <w:p w:rsidR="00275175" w:rsidRPr="00A72E12" w:rsidRDefault="00275175" w:rsidP="00275175">
      <w:pPr>
        <w:pStyle w:val="Header"/>
        <w:spacing w:after="120"/>
        <w:ind w:left="720" w:hanging="360"/>
        <w:rPr>
          <w:rStyle w:val="BoxText"/>
          <w:rFonts w:asciiTheme="minorHAnsi" w:eastAsiaTheme="majorEastAsia" w:hAnsiTheme="minorHAnsi"/>
          <w:sz w:val="24"/>
        </w:rPr>
      </w:pPr>
      <w:r>
        <w:rPr>
          <w:rStyle w:val="BoxText"/>
          <w:rFonts w:asciiTheme="minorHAnsi" w:eastAsiaTheme="majorEastAsia" w:hAnsiTheme="minorHAnsi"/>
          <w:sz w:val="24"/>
        </w:rPr>
        <w:t xml:space="preserve">Comments: </w:t>
      </w:r>
      <w:r w:rsidR="009B0729" w:rsidRPr="00732F9F">
        <w:rPr>
          <w:rStyle w:val="BoxText"/>
          <w:rFonts w:asciiTheme="minorHAnsi" w:eastAsiaTheme="majorEastAsia" w:hAnsiTheme="minorHAnsi"/>
          <w:sz w:val="24"/>
        </w:rPr>
        <w:fldChar w:fldCharType="begin">
          <w:ffData>
            <w:name w:val="Text12"/>
            <w:enabled/>
            <w:calcOnExit w:val="0"/>
            <w:textInput/>
          </w:ffData>
        </w:fldChar>
      </w:r>
      <w:r w:rsidRPr="00732F9F">
        <w:rPr>
          <w:rStyle w:val="BoxText"/>
          <w:rFonts w:asciiTheme="minorHAnsi" w:eastAsiaTheme="majorEastAsia" w:hAnsiTheme="minorHAnsi"/>
          <w:sz w:val="24"/>
        </w:rPr>
        <w:instrText xml:space="preserve"> FORMTEXT </w:instrText>
      </w:r>
      <w:r w:rsidR="009B0729" w:rsidRPr="00732F9F">
        <w:rPr>
          <w:rStyle w:val="BoxText"/>
          <w:rFonts w:asciiTheme="minorHAnsi" w:eastAsiaTheme="majorEastAsia" w:hAnsiTheme="minorHAnsi"/>
          <w:sz w:val="24"/>
        </w:rPr>
      </w:r>
      <w:r w:rsidR="009B0729" w:rsidRPr="00732F9F">
        <w:rPr>
          <w:rStyle w:val="BoxText"/>
          <w:rFonts w:asciiTheme="minorHAnsi" w:eastAsiaTheme="majorEastAsia" w:hAnsiTheme="minorHAnsi"/>
          <w:sz w:val="24"/>
        </w:rPr>
        <w:fldChar w:fldCharType="separate"/>
      </w:r>
      <w:r w:rsidRPr="00732F9F">
        <w:rPr>
          <w:rStyle w:val="BoxText"/>
          <w:rFonts w:asciiTheme="minorHAnsi" w:eastAsiaTheme="majorEastAsia"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009B0729" w:rsidRPr="00732F9F">
        <w:rPr>
          <w:rStyle w:val="BoxText"/>
          <w:rFonts w:asciiTheme="minorHAnsi" w:eastAsiaTheme="majorEastAsia" w:hAnsiTheme="minorHAnsi"/>
          <w:sz w:val="24"/>
        </w:rPr>
        <w:fldChar w:fldCharType="end"/>
      </w:r>
    </w:p>
    <w:p w:rsidR="00AC3289" w:rsidRPr="00A72E12" w:rsidRDefault="00AC3289" w:rsidP="00AC3289">
      <w:pPr>
        <w:ind w:left="360"/>
        <w:rPr>
          <w:rStyle w:val="BoxText"/>
          <w:rFonts w:asciiTheme="minorHAnsi" w:eastAsiaTheme="majorEastAsia" w:hAnsiTheme="minorHAnsi"/>
          <w:sz w:val="24"/>
        </w:rPr>
      </w:pPr>
    </w:p>
    <w:p w:rsidR="00AC3289" w:rsidRPr="00A72E12" w:rsidRDefault="00732F9F" w:rsidP="00AC3289">
      <w:pPr>
        <w:numPr>
          <w:ilvl w:val="0"/>
          <w:numId w:val="18"/>
        </w:numPr>
        <w:tabs>
          <w:tab w:val="clear" w:pos="720"/>
        </w:tabs>
        <w:spacing w:after="120"/>
        <w:ind w:left="360"/>
        <w:rPr>
          <w:rStyle w:val="BoxText"/>
          <w:rFonts w:asciiTheme="minorHAnsi" w:eastAsiaTheme="majorEastAsia" w:hAnsiTheme="minorHAnsi"/>
          <w:b/>
          <w:noProof/>
          <w:sz w:val="24"/>
        </w:rPr>
      </w:pPr>
      <w:r w:rsidRPr="00732F9F">
        <w:rPr>
          <w:b/>
          <w:noProof/>
        </w:rPr>
        <w:t>The SDT modified the standard to allow an exemption from the requirement to use English language where the use of another language is mandated by law or regulation. (See Requirement R1, Part 1.1.1) Do you agree with this modification? If not, please explain in the comment area.</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Yes </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No </w:t>
      </w:r>
    </w:p>
    <w:p w:rsidR="00275175" w:rsidRPr="00A72E12" w:rsidRDefault="00275175" w:rsidP="00275175">
      <w:pPr>
        <w:pStyle w:val="Header"/>
        <w:spacing w:after="120"/>
        <w:ind w:left="720" w:hanging="360"/>
        <w:rPr>
          <w:rStyle w:val="BoxText"/>
          <w:rFonts w:asciiTheme="minorHAnsi" w:eastAsiaTheme="majorEastAsia" w:hAnsiTheme="minorHAnsi"/>
          <w:sz w:val="24"/>
        </w:rPr>
      </w:pPr>
      <w:r>
        <w:rPr>
          <w:rStyle w:val="BoxText"/>
          <w:rFonts w:asciiTheme="minorHAnsi" w:eastAsiaTheme="majorEastAsia" w:hAnsiTheme="minorHAnsi"/>
          <w:sz w:val="24"/>
        </w:rPr>
        <w:t xml:space="preserve">Comments: </w:t>
      </w:r>
      <w:r w:rsidR="009B0729" w:rsidRPr="00732F9F">
        <w:rPr>
          <w:rStyle w:val="BoxText"/>
          <w:rFonts w:asciiTheme="minorHAnsi" w:eastAsiaTheme="majorEastAsia" w:hAnsiTheme="minorHAnsi"/>
          <w:sz w:val="24"/>
        </w:rPr>
        <w:fldChar w:fldCharType="begin">
          <w:ffData>
            <w:name w:val="Text12"/>
            <w:enabled/>
            <w:calcOnExit w:val="0"/>
            <w:textInput/>
          </w:ffData>
        </w:fldChar>
      </w:r>
      <w:r w:rsidRPr="00732F9F">
        <w:rPr>
          <w:rStyle w:val="BoxText"/>
          <w:rFonts w:asciiTheme="minorHAnsi" w:eastAsiaTheme="majorEastAsia" w:hAnsiTheme="minorHAnsi"/>
          <w:sz w:val="24"/>
        </w:rPr>
        <w:instrText xml:space="preserve"> FORMTEXT </w:instrText>
      </w:r>
      <w:r w:rsidR="009B0729" w:rsidRPr="00732F9F">
        <w:rPr>
          <w:rStyle w:val="BoxText"/>
          <w:rFonts w:asciiTheme="minorHAnsi" w:eastAsiaTheme="majorEastAsia" w:hAnsiTheme="minorHAnsi"/>
          <w:sz w:val="24"/>
        </w:rPr>
      </w:r>
      <w:r w:rsidR="009B0729" w:rsidRPr="00732F9F">
        <w:rPr>
          <w:rStyle w:val="BoxText"/>
          <w:rFonts w:asciiTheme="minorHAnsi" w:eastAsiaTheme="majorEastAsia" w:hAnsiTheme="minorHAnsi"/>
          <w:sz w:val="24"/>
        </w:rPr>
        <w:fldChar w:fldCharType="separate"/>
      </w:r>
      <w:r w:rsidRPr="00732F9F">
        <w:rPr>
          <w:rStyle w:val="BoxText"/>
          <w:rFonts w:asciiTheme="minorHAnsi" w:eastAsiaTheme="majorEastAsia"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009B0729" w:rsidRPr="00732F9F">
        <w:rPr>
          <w:rStyle w:val="BoxText"/>
          <w:rFonts w:asciiTheme="minorHAnsi" w:eastAsiaTheme="majorEastAsia" w:hAnsiTheme="minorHAnsi"/>
          <w:sz w:val="24"/>
        </w:rPr>
        <w:fldChar w:fldCharType="end"/>
      </w:r>
    </w:p>
    <w:p w:rsidR="00AC3289" w:rsidRPr="00A72E12" w:rsidRDefault="00732F9F" w:rsidP="00AC3289">
      <w:pPr>
        <w:numPr>
          <w:ilvl w:val="0"/>
          <w:numId w:val="18"/>
        </w:numPr>
        <w:tabs>
          <w:tab w:val="clear" w:pos="720"/>
        </w:tabs>
        <w:spacing w:after="120"/>
        <w:ind w:left="360"/>
        <w:rPr>
          <w:rStyle w:val="BoxText"/>
          <w:rFonts w:asciiTheme="minorHAnsi" w:eastAsiaTheme="majorEastAsia" w:hAnsiTheme="minorHAnsi"/>
          <w:b/>
          <w:noProof/>
          <w:sz w:val="24"/>
        </w:rPr>
      </w:pPr>
      <w:r w:rsidRPr="00732F9F">
        <w:rPr>
          <w:b/>
          <w:noProof/>
        </w:rPr>
        <w:lastRenderedPageBreak/>
        <w:t>The SDT modified the standard to mandate utilization of a 24 hour clock for all times and to mandate the use of a time zone and indicate whether the time is daylight saving time or standard time reference when Operating Communications occur between different time zones. (See Requirement R1, Part 1.1.3)  Do you agree with this modification? If not, please explain in the comment area.</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Yes </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No </w:t>
      </w:r>
    </w:p>
    <w:p w:rsidR="00275175" w:rsidRPr="00A72E12" w:rsidRDefault="00732F9F" w:rsidP="00275175">
      <w:pPr>
        <w:pStyle w:val="Heade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t xml:space="preserve"> </w:t>
      </w:r>
      <w:r w:rsidR="00275175">
        <w:rPr>
          <w:rStyle w:val="BoxText"/>
          <w:rFonts w:asciiTheme="minorHAnsi" w:eastAsiaTheme="majorEastAsia" w:hAnsiTheme="minorHAnsi"/>
          <w:sz w:val="24"/>
        </w:rPr>
        <w:t xml:space="preserve">Comments: </w:t>
      </w:r>
      <w:r w:rsidR="009B0729" w:rsidRPr="00732F9F">
        <w:rPr>
          <w:rStyle w:val="BoxText"/>
          <w:rFonts w:asciiTheme="minorHAnsi" w:eastAsiaTheme="majorEastAsia" w:hAnsiTheme="minorHAnsi"/>
          <w:sz w:val="24"/>
        </w:rPr>
        <w:fldChar w:fldCharType="begin">
          <w:ffData>
            <w:name w:val="Text12"/>
            <w:enabled/>
            <w:calcOnExit w:val="0"/>
            <w:textInput/>
          </w:ffData>
        </w:fldChar>
      </w:r>
      <w:r w:rsidR="00275175" w:rsidRPr="00732F9F">
        <w:rPr>
          <w:rStyle w:val="BoxText"/>
          <w:rFonts w:asciiTheme="minorHAnsi" w:eastAsiaTheme="majorEastAsia" w:hAnsiTheme="minorHAnsi"/>
          <w:sz w:val="24"/>
        </w:rPr>
        <w:instrText xml:space="preserve"> FORMTEXT </w:instrText>
      </w:r>
      <w:r w:rsidR="009B0729" w:rsidRPr="00732F9F">
        <w:rPr>
          <w:rStyle w:val="BoxText"/>
          <w:rFonts w:asciiTheme="minorHAnsi" w:eastAsiaTheme="majorEastAsia" w:hAnsiTheme="minorHAnsi"/>
          <w:sz w:val="24"/>
        </w:rPr>
      </w:r>
      <w:r w:rsidR="009B0729" w:rsidRPr="00732F9F">
        <w:rPr>
          <w:rStyle w:val="BoxText"/>
          <w:rFonts w:asciiTheme="minorHAnsi" w:eastAsiaTheme="majorEastAsia" w:hAnsiTheme="minorHAnsi"/>
          <w:sz w:val="24"/>
        </w:rPr>
        <w:fldChar w:fldCharType="separate"/>
      </w:r>
      <w:r w:rsidR="00275175" w:rsidRPr="00732F9F">
        <w:rPr>
          <w:rStyle w:val="BoxText"/>
          <w:rFonts w:asciiTheme="minorHAnsi" w:eastAsiaTheme="majorEastAsia" w:hAnsi="Verdana" w:cs="Arial Unicode MS"/>
          <w:noProof/>
          <w:sz w:val="24"/>
        </w:rPr>
        <w:t> </w:t>
      </w:r>
      <w:r w:rsidR="00275175" w:rsidRPr="00732F9F">
        <w:rPr>
          <w:rStyle w:val="BoxText"/>
          <w:rFonts w:asciiTheme="minorHAnsi" w:eastAsia="Arial Unicode MS" w:hAnsi="Verdana" w:cs="Arial Unicode MS"/>
          <w:noProof/>
          <w:sz w:val="24"/>
        </w:rPr>
        <w:t> </w:t>
      </w:r>
      <w:r w:rsidR="00275175" w:rsidRPr="00732F9F">
        <w:rPr>
          <w:rStyle w:val="BoxText"/>
          <w:rFonts w:asciiTheme="minorHAnsi" w:eastAsia="Arial Unicode MS" w:hAnsi="Verdana" w:cs="Arial Unicode MS"/>
          <w:noProof/>
          <w:sz w:val="24"/>
        </w:rPr>
        <w:t> </w:t>
      </w:r>
      <w:r w:rsidR="00275175" w:rsidRPr="00732F9F">
        <w:rPr>
          <w:rStyle w:val="BoxText"/>
          <w:rFonts w:asciiTheme="minorHAnsi" w:eastAsia="Arial Unicode MS" w:hAnsi="Verdana" w:cs="Arial Unicode MS"/>
          <w:noProof/>
          <w:sz w:val="24"/>
        </w:rPr>
        <w:t> </w:t>
      </w:r>
      <w:r w:rsidR="00275175" w:rsidRPr="00732F9F">
        <w:rPr>
          <w:rStyle w:val="BoxText"/>
          <w:rFonts w:asciiTheme="minorHAnsi" w:eastAsia="Arial Unicode MS" w:hAnsi="Verdana" w:cs="Arial Unicode MS"/>
          <w:noProof/>
          <w:sz w:val="24"/>
        </w:rPr>
        <w:t> </w:t>
      </w:r>
      <w:r w:rsidR="009B0729" w:rsidRPr="00732F9F">
        <w:rPr>
          <w:rStyle w:val="BoxText"/>
          <w:rFonts w:asciiTheme="minorHAnsi" w:eastAsiaTheme="majorEastAsia" w:hAnsiTheme="minorHAnsi"/>
          <w:sz w:val="24"/>
        </w:rPr>
        <w:fldChar w:fldCharType="end"/>
      </w:r>
    </w:p>
    <w:p w:rsidR="00AC3289" w:rsidRPr="00A72E12" w:rsidRDefault="00AC3289" w:rsidP="00441BB0">
      <w:pPr>
        <w:ind w:left="360"/>
        <w:rPr>
          <w:rStyle w:val="BoxText"/>
          <w:rFonts w:asciiTheme="minorHAnsi" w:eastAsiaTheme="majorEastAsia" w:hAnsiTheme="minorHAnsi"/>
          <w:sz w:val="24"/>
        </w:rPr>
      </w:pPr>
    </w:p>
    <w:p w:rsidR="00441BB0" w:rsidRPr="00A72E12" w:rsidRDefault="00441BB0" w:rsidP="00AC3289">
      <w:pPr>
        <w:rPr>
          <w:b/>
          <w:noProof/>
        </w:rPr>
      </w:pPr>
    </w:p>
    <w:p w:rsidR="00AC3289" w:rsidRPr="00A72E12" w:rsidRDefault="00732F9F" w:rsidP="00AC3289">
      <w:pPr>
        <w:numPr>
          <w:ilvl w:val="0"/>
          <w:numId w:val="18"/>
        </w:numPr>
        <w:tabs>
          <w:tab w:val="clear" w:pos="720"/>
        </w:tabs>
        <w:spacing w:after="120"/>
        <w:ind w:left="360"/>
        <w:rPr>
          <w:b/>
          <w:noProof/>
        </w:rPr>
      </w:pPr>
      <w:r w:rsidRPr="00732F9F">
        <w:rPr>
          <w:b/>
          <w:noProof/>
        </w:rPr>
        <w:t xml:space="preserve">The SDT modified the requirement for use of three-part communications for Operating Communications to clarify that this is not applicable for Reliability Directives and split the single requirement into two requirements: one for the issuer (R2) and another for the receiver (R3). Do you agree with this modification? </w:t>
      </w:r>
      <w:r w:rsidRPr="00732F9F">
        <w:rPr>
          <w:b/>
        </w:rPr>
        <w:t xml:space="preserve"> </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Yes </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No </w:t>
      </w:r>
    </w:p>
    <w:p w:rsidR="00275175" w:rsidRPr="00A72E12" w:rsidRDefault="00275175" w:rsidP="00275175">
      <w:pPr>
        <w:pStyle w:val="Header"/>
        <w:spacing w:after="120"/>
        <w:ind w:left="720" w:hanging="360"/>
        <w:rPr>
          <w:rStyle w:val="BoxText"/>
          <w:rFonts w:asciiTheme="minorHAnsi" w:eastAsiaTheme="majorEastAsia" w:hAnsiTheme="minorHAnsi"/>
          <w:sz w:val="24"/>
        </w:rPr>
      </w:pPr>
      <w:r>
        <w:rPr>
          <w:rStyle w:val="BoxText"/>
          <w:rFonts w:asciiTheme="minorHAnsi" w:eastAsiaTheme="majorEastAsia" w:hAnsiTheme="minorHAnsi"/>
          <w:sz w:val="24"/>
        </w:rPr>
        <w:t xml:space="preserve">Comments: </w:t>
      </w:r>
      <w:r w:rsidR="009B0729" w:rsidRPr="00732F9F">
        <w:rPr>
          <w:rStyle w:val="BoxText"/>
          <w:rFonts w:asciiTheme="minorHAnsi" w:eastAsiaTheme="majorEastAsia" w:hAnsiTheme="minorHAnsi"/>
          <w:sz w:val="24"/>
        </w:rPr>
        <w:fldChar w:fldCharType="begin">
          <w:ffData>
            <w:name w:val="Text12"/>
            <w:enabled/>
            <w:calcOnExit w:val="0"/>
            <w:textInput/>
          </w:ffData>
        </w:fldChar>
      </w:r>
      <w:r w:rsidRPr="00732F9F">
        <w:rPr>
          <w:rStyle w:val="BoxText"/>
          <w:rFonts w:asciiTheme="minorHAnsi" w:eastAsiaTheme="majorEastAsia" w:hAnsiTheme="minorHAnsi"/>
          <w:sz w:val="24"/>
        </w:rPr>
        <w:instrText xml:space="preserve"> FORMTEXT </w:instrText>
      </w:r>
      <w:r w:rsidR="009B0729" w:rsidRPr="00732F9F">
        <w:rPr>
          <w:rStyle w:val="BoxText"/>
          <w:rFonts w:asciiTheme="minorHAnsi" w:eastAsiaTheme="majorEastAsia" w:hAnsiTheme="minorHAnsi"/>
          <w:sz w:val="24"/>
        </w:rPr>
      </w:r>
      <w:r w:rsidR="009B0729" w:rsidRPr="00732F9F">
        <w:rPr>
          <w:rStyle w:val="BoxText"/>
          <w:rFonts w:asciiTheme="minorHAnsi" w:eastAsiaTheme="majorEastAsia" w:hAnsiTheme="minorHAnsi"/>
          <w:sz w:val="24"/>
        </w:rPr>
        <w:fldChar w:fldCharType="separate"/>
      </w:r>
      <w:r w:rsidRPr="00732F9F">
        <w:rPr>
          <w:rStyle w:val="BoxText"/>
          <w:rFonts w:asciiTheme="minorHAnsi" w:eastAsiaTheme="majorEastAsia"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009B0729" w:rsidRPr="00732F9F">
        <w:rPr>
          <w:rStyle w:val="BoxText"/>
          <w:rFonts w:asciiTheme="minorHAnsi" w:eastAsiaTheme="majorEastAsia" w:hAnsiTheme="minorHAnsi"/>
          <w:sz w:val="24"/>
        </w:rPr>
        <w:fldChar w:fldCharType="end"/>
      </w:r>
    </w:p>
    <w:p w:rsidR="00AC3289" w:rsidRPr="00A72E12" w:rsidRDefault="00AC3289" w:rsidP="00AC3289">
      <w:pPr>
        <w:ind w:left="360"/>
        <w:rPr>
          <w:rStyle w:val="BoxText"/>
          <w:rFonts w:asciiTheme="minorHAnsi" w:eastAsiaTheme="majorEastAsia" w:hAnsiTheme="minorHAnsi"/>
          <w:sz w:val="24"/>
        </w:rPr>
      </w:pPr>
    </w:p>
    <w:p w:rsidR="00AC3289" w:rsidRPr="00A72E12" w:rsidRDefault="00732F9F" w:rsidP="00AC3289">
      <w:pPr>
        <w:numPr>
          <w:ilvl w:val="0"/>
          <w:numId w:val="18"/>
        </w:numPr>
        <w:tabs>
          <w:tab w:val="clear" w:pos="720"/>
        </w:tabs>
        <w:spacing w:after="120"/>
        <w:ind w:left="360"/>
        <w:rPr>
          <w:rStyle w:val="BoxText"/>
          <w:rFonts w:asciiTheme="minorHAnsi" w:eastAsiaTheme="majorEastAsia" w:hAnsiTheme="minorHAnsi"/>
          <w:b/>
          <w:noProof/>
          <w:sz w:val="24"/>
        </w:rPr>
      </w:pPr>
      <w:r w:rsidRPr="00732F9F">
        <w:rPr>
          <w:b/>
          <w:noProof/>
        </w:rPr>
        <w:t xml:space="preserve">The SDT modified the requirement for use of the NATO phonetic alphabet to allow use of another </w:t>
      </w:r>
      <w:r w:rsidRPr="00732F9F">
        <w:rPr>
          <w:b/>
          <w:noProof/>
          <w:u w:val="single"/>
        </w:rPr>
        <w:t>correct alpha numeric clarifier</w:t>
      </w:r>
      <w:r w:rsidRPr="00732F9F">
        <w:rPr>
          <w:b/>
          <w:noProof/>
        </w:rPr>
        <w:t>. (See Requirement R1, Part 1.2.) Do you agree with this modification?</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Yes </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No </w:t>
      </w:r>
    </w:p>
    <w:p w:rsidR="00275175" w:rsidRPr="00A72E12" w:rsidRDefault="00275175" w:rsidP="00275175">
      <w:pPr>
        <w:pStyle w:val="Header"/>
        <w:spacing w:after="120"/>
        <w:ind w:left="720" w:hanging="360"/>
        <w:rPr>
          <w:rStyle w:val="BoxText"/>
          <w:rFonts w:asciiTheme="minorHAnsi" w:eastAsiaTheme="majorEastAsia" w:hAnsiTheme="minorHAnsi"/>
          <w:sz w:val="24"/>
        </w:rPr>
      </w:pPr>
      <w:r>
        <w:rPr>
          <w:rStyle w:val="BoxText"/>
          <w:rFonts w:asciiTheme="minorHAnsi" w:eastAsiaTheme="majorEastAsia" w:hAnsiTheme="minorHAnsi"/>
          <w:sz w:val="24"/>
        </w:rPr>
        <w:t xml:space="preserve">Comments: </w:t>
      </w:r>
      <w:r w:rsidR="009B0729" w:rsidRPr="00732F9F">
        <w:rPr>
          <w:rStyle w:val="BoxText"/>
          <w:rFonts w:asciiTheme="minorHAnsi" w:eastAsiaTheme="majorEastAsia" w:hAnsiTheme="minorHAnsi"/>
          <w:sz w:val="24"/>
        </w:rPr>
        <w:fldChar w:fldCharType="begin">
          <w:ffData>
            <w:name w:val="Text12"/>
            <w:enabled/>
            <w:calcOnExit w:val="0"/>
            <w:textInput/>
          </w:ffData>
        </w:fldChar>
      </w:r>
      <w:r w:rsidRPr="00732F9F">
        <w:rPr>
          <w:rStyle w:val="BoxText"/>
          <w:rFonts w:asciiTheme="minorHAnsi" w:eastAsiaTheme="majorEastAsia" w:hAnsiTheme="minorHAnsi"/>
          <w:sz w:val="24"/>
        </w:rPr>
        <w:instrText xml:space="preserve"> FORMTEXT </w:instrText>
      </w:r>
      <w:r w:rsidR="009B0729" w:rsidRPr="00732F9F">
        <w:rPr>
          <w:rStyle w:val="BoxText"/>
          <w:rFonts w:asciiTheme="minorHAnsi" w:eastAsiaTheme="majorEastAsia" w:hAnsiTheme="minorHAnsi"/>
          <w:sz w:val="24"/>
        </w:rPr>
      </w:r>
      <w:r w:rsidR="009B0729" w:rsidRPr="00732F9F">
        <w:rPr>
          <w:rStyle w:val="BoxText"/>
          <w:rFonts w:asciiTheme="minorHAnsi" w:eastAsiaTheme="majorEastAsia" w:hAnsiTheme="minorHAnsi"/>
          <w:sz w:val="24"/>
        </w:rPr>
        <w:fldChar w:fldCharType="separate"/>
      </w:r>
      <w:r w:rsidRPr="00732F9F">
        <w:rPr>
          <w:rStyle w:val="BoxText"/>
          <w:rFonts w:asciiTheme="minorHAnsi" w:eastAsiaTheme="majorEastAsia"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009B0729" w:rsidRPr="00732F9F">
        <w:rPr>
          <w:rStyle w:val="BoxText"/>
          <w:rFonts w:asciiTheme="minorHAnsi" w:eastAsiaTheme="majorEastAsia" w:hAnsiTheme="minorHAnsi"/>
          <w:sz w:val="24"/>
        </w:rPr>
        <w:fldChar w:fldCharType="end"/>
      </w:r>
    </w:p>
    <w:p w:rsidR="00AC3289" w:rsidRPr="00A72E12" w:rsidRDefault="00AC3289" w:rsidP="00AC3289">
      <w:pPr>
        <w:rPr>
          <w:b/>
        </w:rPr>
      </w:pPr>
    </w:p>
    <w:p w:rsidR="00AC3289" w:rsidRPr="00A72E12" w:rsidRDefault="00AC3289" w:rsidP="00AC3289">
      <w:pPr>
        <w:rPr>
          <w:b/>
        </w:rPr>
      </w:pPr>
    </w:p>
    <w:p w:rsidR="00AC3289" w:rsidRPr="00A72E12" w:rsidRDefault="00732F9F" w:rsidP="00AC3289">
      <w:pPr>
        <w:numPr>
          <w:ilvl w:val="0"/>
          <w:numId w:val="18"/>
        </w:numPr>
        <w:tabs>
          <w:tab w:val="clear" w:pos="720"/>
        </w:tabs>
        <w:spacing w:after="120"/>
        <w:ind w:left="360"/>
        <w:rPr>
          <w:b/>
        </w:rPr>
      </w:pPr>
      <w:r w:rsidRPr="00732F9F">
        <w:rPr>
          <w:b/>
          <w:noProof/>
        </w:rPr>
        <w:t>The SDT modified the requirement for use of identifiers to limit the applicability to operating communications involving Transmission interface Elements/Facilities and to require use of the name for that Element/Facilities specified by the Element/Facility’s owner(s). Do you agree with this modification?</w:t>
      </w:r>
      <w:r w:rsidRPr="00732F9F">
        <w:rPr>
          <w:b/>
        </w:rPr>
        <w:t xml:space="preserve"> </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Yes </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No </w:t>
      </w:r>
    </w:p>
    <w:p w:rsidR="00275175" w:rsidRPr="00A72E12" w:rsidRDefault="00275175" w:rsidP="00275175">
      <w:pPr>
        <w:pStyle w:val="Header"/>
        <w:spacing w:after="120"/>
        <w:ind w:left="720" w:hanging="360"/>
        <w:rPr>
          <w:rStyle w:val="BoxText"/>
          <w:rFonts w:asciiTheme="minorHAnsi" w:eastAsiaTheme="majorEastAsia" w:hAnsiTheme="minorHAnsi"/>
          <w:sz w:val="24"/>
        </w:rPr>
      </w:pPr>
      <w:r>
        <w:rPr>
          <w:rStyle w:val="BoxText"/>
          <w:rFonts w:asciiTheme="minorHAnsi" w:eastAsiaTheme="majorEastAsia" w:hAnsiTheme="minorHAnsi"/>
          <w:sz w:val="24"/>
        </w:rPr>
        <w:t xml:space="preserve">Comments: </w:t>
      </w:r>
      <w:r w:rsidR="009B0729" w:rsidRPr="00732F9F">
        <w:rPr>
          <w:rStyle w:val="BoxText"/>
          <w:rFonts w:asciiTheme="minorHAnsi" w:eastAsiaTheme="majorEastAsia" w:hAnsiTheme="minorHAnsi"/>
          <w:sz w:val="24"/>
        </w:rPr>
        <w:fldChar w:fldCharType="begin">
          <w:ffData>
            <w:name w:val="Text12"/>
            <w:enabled/>
            <w:calcOnExit w:val="0"/>
            <w:textInput/>
          </w:ffData>
        </w:fldChar>
      </w:r>
      <w:r w:rsidRPr="00732F9F">
        <w:rPr>
          <w:rStyle w:val="BoxText"/>
          <w:rFonts w:asciiTheme="minorHAnsi" w:eastAsiaTheme="majorEastAsia" w:hAnsiTheme="minorHAnsi"/>
          <w:sz w:val="24"/>
        </w:rPr>
        <w:instrText xml:space="preserve"> FORMTEXT </w:instrText>
      </w:r>
      <w:r w:rsidR="009B0729" w:rsidRPr="00732F9F">
        <w:rPr>
          <w:rStyle w:val="BoxText"/>
          <w:rFonts w:asciiTheme="minorHAnsi" w:eastAsiaTheme="majorEastAsia" w:hAnsiTheme="minorHAnsi"/>
          <w:sz w:val="24"/>
        </w:rPr>
      </w:r>
      <w:r w:rsidR="009B0729" w:rsidRPr="00732F9F">
        <w:rPr>
          <w:rStyle w:val="BoxText"/>
          <w:rFonts w:asciiTheme="minorHAnsi" w:eastAsiaTheme="majorEastAsia" w:hAnsiTheme="minorHAnsi"/>
          <w:sz w:val="24"/>
        </w:rPr>
        <w:fldChar w:fldCharType="separate"/>
      </w:r>
      <w:r w:rsidRPr="00732F9F">
        <w:rPr>
          <w:rStyle w:val="BoxText"/>
          <w:rFonts w:asciiTheme="minorHAnsi" w:eastAsiaTheme="majorEastAsia"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009B0729" w:rsidRPr="00732F9F">
        <w:rPr>
          <w:rStyle w:val="BoxText"/>
          <w:rFonts w:asciiTheme="minorHAnsi" w:eastAsiaTheme="majorEastAsia" w:hAnsiTheme="minorHAnsi"/>
          <w:sz w:val="24"/>
        </w:rPr>
        <w:fldChar w:fldCharType="end"/>
      </w:r>
    </w:p>
    <w:p w:rsidR="00AC3289" w:rsidRPr="00A72E12" w:rsidRDefault="00732F9F" w:rsidP="00AC3289">
      <w:pPr>
        <w:pStyle w:val="ListBullet"/>
        <w:numPr>
          <w:ilvl w:val="0"/>
          <w:numId w:val="18"/>
        </w:numPr>
        <w:tabs>
          <w:tab w:val="clear" w:pos="720"/>
        </w:tabs>
        <w:spacing w:after="120"/>
        <w:ind w:left="360"/>
        <w:rPr>
          <w:rStyle w:val="BoxText"/>
          <w:rFonts w:asciiTheme="minorHAnsi" w:eastAsiaTheme="majorEastAsia" w:hAnsiTheme="minorHAnsi"/>
          <w:b/>
          <w:sz w:val="24"/>
          <w:szCs w:val="24"/>
        </w:rPr>
      </w:pPr>
      <w:r w:rsidRPr="00732F9F">
        <w:rPr>
          <w:b/>
          <w:sz w:val="24"/>
          <w:szCs w:val="24"/>
        </w:rPr>
        <w:lastRenderedPageBreak/>
        <w:t xml:space="preserve">Do you agree with the VRFs and VSLs for Requirements R1, R2 and R3? </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Yes </w:t>
      </w:r>
    </w:p>
    <w:p w:rsidR="00AC3289" w:rsidRPr="00A72E12" w:rsidRDefault="009B0729" w:rsidP="00AC3289">
      <w:pPr>
        <w:spacing w:after="120"/>
        <w:ind w:left="720" w:hanging="360"/>
        <w:rPr>
          <w:rStyle w:val="BoxText"/>
          <w:rFonts w:asciiTheme="minorHAnsi" w:eastAsiaTheme="majorEastAsia" w:hAnsiTheme="minorHAnsi"/>
          <w:sz w:val="24"/>
        </w:rPr>
      </w:pPr>
      <w:r w:rsidRPr="00732F9F">
        <w:rPr>
          <w:rStyle w:val="BoxText"/>
          <w:rFonts w:asciiTheme="minorHAnsi" w:eastAsiaTheme="majorEastAsia" w:hAnsiTheme="minorHAnsi"/>
          <w:sz w:val="24"/>
        </w:rPr>
        <w:fldChar w:fldCharType="begin">
          <w:ffData>
            <w:name w:val="Check4"/>
            <w:enabled/>
            <w:calcOnExit w:val="0"/>
            <w:checkBox>
              <w:sizeAuto/>
              <w:default w:val="0"/>
            </w:checkBox>
          </w:ffData>
        </w:fldChar>
      </w:r>
      <w:r w:rsidR="00732F9F" w:rsidRPr="00732F9F">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32F9F">
        <w:rPr>
          <w:rStyle w:val="BoxText"/>
          <w:rFonts w:asciiTheme="minorHAnsi" w:eastAsiaTheme="majorEastAsia" w:hAnsiTheme="minorHAnsi"/>
          <w:sz w:val="24"/>
        </w:rPr>
        <w:fldChar w:fldCharType="end"/>
      </w:r>
      <w:r w:rsidR="00732F9F" w:rsidRPr="00732F9F">
        <w:rPr>
          <w:rStyle w:val="BoxText"/>
          <w:rFonts w:asciiTheme="minorHAnsi" w:eastAsiaTheme="majorEastAsia" w:hAnsiTheme="minorHAnsi"/>
          <w:sz w:val="24"/>
        </w:rPr>
        <w:t xml:space="preserve"> No </w:t>
      </w:r>
    </w:p>
    <w:p w:rsidR="00275175" w:rsidRPr="00A72E12" w:rsidRDefault="00275175" w:rsidP="00275175">
      <w:pPr>
        <w:pStyle w:val="Header"/>
        <w:spacing w:after="120"/>
        <w:ind w:left="720" w:hanging="360"/>
        <w:rPr>
          <w:rStyle w:val="BoxText"/>
          <w:rFonts w:asciiTheme="minorHAnsi" w:eastAsiaTheme="majorEastAsia" w:hAnsiTheme="minorHAnsi"/>
          <w:sz w:val="24"/>
        </w:rPr>
      </w:pPr>
      <w:r>
        <w:rPr>
          <w:rStyle w:val="BoxText"/>
          <w:rFonts w:asciiTheme="minorHAnsi" w:eastAsiaTheme="majorEastAsia" w:hAnsiTheme="minorHAnsi"/>
          <w:sz w:val="24"/>
        </w:rPr>
        <w:t xml:space="preserve">Comments: </w:t>
      </w:r>
      <w:r w:rsidR="009B0729" w:rsidRPr="00732F9F">
        <w:rPr>
          <w:rStyle w:val="BoxText"/>
          <w:rFonts w:asciiTheme="minorHAnsi" w:eastAsiaTheme="majorEastAsia" w:hAnsiTheme="minorHAnsi"/>
          <w:sz w:val="24"/>
        </w:rPr>
        <w:fldChar w:fldCharType="begin">
          <w:ffData>
            <w:name w:val="Text12"/>
            <w:enabled/>
            <w:calcOnExit w:val="0"/>
            <w:textInput/>
          </w:ffData>
        </w:fldChar>
      </w:r>
      <w:r w:rsidRPr="00732F9F">
        <w:rPr>
          <w:rStyle w:val="BoxText"/>
          <w:rFonts w:asciiTheme="minorHAnsi" w:eastAsiaTheme="majorEastAsia" w:hAnsiTheme="minorHAnsi"/>
          <w:sz w:val="24"/>
        </w:rPr>
        <w:instrText xml:space="preserve"> FORMTEXT </w:instrText>
      </w:r>
      <w:r w:rsidR="009B0729" w:rsidRPr="00732F9F">
        <w:rPr>
          <w:rStyle w:val="BoxText"/>
          <w:rFonts w:asciiTheme="minorHAnsi" w:eastAsiaTheme="majorEastAsia" w:hAnsiTheme="minorHAnsi"/>
          <w:sz w:val="24"/>
        </w:rPr>
      </w:r>
      <w:r w:rsidR="009B0729" w:rsidRPr="00732F9F">
        <w:rPr>
          <w:rStyle w:val="BoxText"/>
          <w:rFonts w:asciiTheme="minorHAnsi" w:eastAsiaTheme="majorEastAsia" w:hAnsiTheme="minorHAnsi"/>
          <w:sz w:val="24"/>
        </w:rPr>
        <w:fldChar w:fldCharType="separate"/>
      </w:r>
      <w:r w:rsidRPr="00732F9F">
        <w:rPr>
          <w:rStyle w:val="BoxText"/>
          <w:rFonts w:asciiTheme="minorHAnsi" w:eastAsiaTheme="majorEastAsia"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009B0729" w:rsidRPr="00732F9F">
        <w:rPr>
          <w:rStyle w:val="BoxText"/>
          <w:rFonts w:asciiTheme="minorHAnsi" w:eastAsiaTheme="majorEastAsia" w:hAnsiTheme="minorHAnsi"/>
          <w:sz w:val="24"/>
        </w:rPr>
        <w:fldChar w:fldCharType="end"/>
      </w:r>
    </w:p>
    <w:p w:rsidR="00AC3289" w:rsidRPr="00A72E12" w:rsidRDefault="00AC3289" w:rsidP="00AC3289">
      <w:pPr>
        <w:ind w:left="360"/>
        <w:rPr>
          <w:rStyle w:val="BoxText"/>
          <w:rFonts w:asciiTheme="minorHAnsi" w:eastAsiaTheme="majorEastAsia" w:hAnsiTheme="minorHAnsi"/>
          <w:sz w:val="24"/>
        </w:rPr>
      </w:pPr>
    </w:p>
    <w:p w:rsidR="00AC3289" w:rsidRPr="00A72E12" w:rsidRDefault="00275175" w:rsidP="00AC3289">
      <w:pPr>
        <w:pStyle w:val="ListBullet"/>
        <w:numPr>
          <w:ilvl w:val="0"/>
          <w:numId w:val="18"/>
        </w:numPr>
        <w:tabs>
          <w:tab w:val="clear" w:pos="720"/>
        </w:tabs>
        <w:spacing w:after="120"/>
        <w:ind w:left="360"/>
        <w:rPr>
          <w:rStyle w:val="BoxText"/>
          <w:rFonts w:asciiTheme="minorHAnsi" w:eastAsiaTheme="majorEastAsia" w:hAnsiTheme="minorHAnsi"/>
          <w:b/>
          <w:sz w:val="24"/>
          <w:szCs w:val="24"/>
        </w:rPr>
      </w:pPr>
      <w:r>
        <w:rPr>
          <w:b/>
          <w:sz w:val="24"/>
          <w:szCs w:val="24"/>
        </w:rPr>
        <w:t>If</w:t>
      </w:r>
      <w:r w:rsidRPr="00732F9F">
        <w:rPr>
          <w:b/>
          <w:sz w:val="24"/>
          <w:szCs w:val="24"/>
        </w:rPr>
        <w:t xml:space="preserve"> </w:t>
      </w:r>
      <w:r w:rsidR="00732F9F" w:rsidRPr="00732F9F">
        <w:rPr>
          <w:b/>
          <w:sz w:val="24"/>
          <w:szCs w:val="24"/>
        </w:rPr>
        <w:t>you have any other comments or suggestions to improve the draft standard</w:t>
      </w:r>
      <w:r>
        <w:rPr>
          <w:b/>
          <w:sz w:val="24"/>
          <w:szCs w:val="24"/>
        </w:rPr>
        <w:t xml:space="preserve"> that you have not already provided in response to the previous questions please provide them here.</w:t>
      </w:r>
    </w:p>
    <w:p w:rsidR="00AC3289" w:rsidRPr="00A72E12" w:rsidRDefault="00732F9F" w:rsidP="00AC3289">
      <w:pPr>
        <w:ind w:left="360"/>
        <w:rPr>
          <w:rStyle w:val="BoxText"/>
          <w:rFonts w:asciiTheme="minorHAnsi" w:eastAsiaTheme="majorEastAsia" w:hAnsiTheme="minorHAnsi"/>
          <w:sz w:val="24"/>
        </w:rPr>
      </w:pPr>
      <w:r w:rsidRPr="00732F9F">
        <w:rPr>
          <w:rStyle w:val="BoxText"/>
          <w:rFonts w:asciiTheme="minorHAnsi" w:eastAsiaTheme="majorEastAsia" w:hAnsiTheme="minorHAnsi"/>
          <w:sz w:val="24"/>
        </w:rPr>
        <w:t xml:space="preserve">Comments: </w:t>
      </w:r>
      <w:r w:rsidR="009B0729" w:rsidRPr="00732F9F">
        <w:rPr>
          <w:rStyle w:val="BoxText"/>
          <w:rFonts w:asciiTheme="minorHAnsi" w:eastAsiaTheme="majorEastAsia" w:hAnsiTheme="minorHAnsi"/>
          <w:sz w:val="24"/>
        </w:rPr>
        <w:fldChar w:fldCharType="begin">
          <w:ffData>
            <w:name w:val="Text12"/>
            <w:enabled/>
            <w:calcOnExit w:val="0"/>
            <w:textInput/>
          </w:ffData>
        </w:fldChar>
      </w:r>
      <w:r w:rsidRPr="00732F9F">
        <w:rPr>
          <w:rStyle w:val="BoxText"/>
          <w:rFonts w:asciiTheme="minorHAnsi" w:eastAsiaTheme="majorEastAsia" w:hAnsiTheme="minorHAnsi"/>
          <w:sz w:val="24"/>
        </w:rPr>
        <w:instrText xml:space="preserve"> FORMTEXT </w:instrText>
      </w:r>
      <w:r w:rsidR="009B0729" w:rsidRPr="00732F9F">
        <w:rPr>
          <w:rStyle w:val="BoxText"/>
          <w:rFonts w:asciiTheme="minorHAnsi" w:eastAsiaTheme="majorEastAsia" w:hAnsiTheme="minorHAnsi"/>
          <w:sz w:val="24"/>
        </w:rPr>
      </w:r>
      <w:r w:rsidR="009B0729" w:rsidRPr="00732F9F">
        <w:rPr>
          <w:rStyle w:val="BoxText"/>
          <w:rFonts w:asciiTheme="minorHAnsi" w:eastAsiaTheme="majorEastAsia" w:hAnsiTheme="minorHAnsi"/>
          <w:sz w:val="24"/>
        </w:rPr>
        <w:fldChar w:fldCharType="separate"/>
      </w:r>
      <w:r w:rsidRPr="00732F9F">
        <w:rPr>
          <w:rStyle w:val="BoxText"/>
          <w:rFonts w:asciiTheme="minorHAnsi" w:eastAsiaTheme="majorEastAsia"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Pr="00732F9F">
        <w:rPr>
          <w:rStyle w:val="BoxText"/>
          <w:rFonts w:asciiTheme="minorHAnsi" w:eastAsia="Arial Unicode MS" w:hAnsi="Verdana" w:cs="Arial Unicode MS"/>
          <w:noProof/>
          <w:sz w:val="24"/>
        </w:rPr>
        <w:t> </w:t>
      </w:r>
      <w:r w:rsidR="009B0729" w:rsidRPr="00732F9F">
        <w:rPr>
          <w:rStyle w:val="BoxText"/>
          <w:rFonts w:asciiTheme="minorHAnsi" w:eastAsiaTheme="majorEastAsia" w:hAnsiTheme="minorHAnsi"/>
          <w:sz w:val="24"/>
        </w:rPr>
        <w:fldChar w:fldCharType="end"/>
      </w:r>
    </w:p>
    <w:sectPr w:rsidR="00AC3289" w:rsidRPr="00A72E12" w:rsidSect="005D3F72">
      <w:headerReference w:type="even" r:id="rId15"/>
      <w:headerReference w:type="default" r:id="rId16"/>
      <w:footerReference w:type="even" r:id="rId17"/>
      <w:footerReference w:type="default" r:id="rId18"/>
      <w:headerReference w:type="first" r:id="rId19"/>
      <w:footerReference w:type="first" r:id="rId20"/>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F81" w:rsidRDefault="00327F81">
      <w:r>
        <w:separator/>
      </w:r>
    </w:p>
  </w:endnote>
  <w:endnote w:type="continuationSeparator" w:id="0">
    <w:p w:rsidR="00327F81" w:rsidRDefault="00327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6B2" w:rsidRDefault="00DD36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81" w:rsidRPr="00174E6D" w:rsidRDefault="00327F81" w:rsidP="00174E6D">
    <w:pPr>
      <w:tabs>
        <w:tab w:val="right" w:pos="10080"/>
      </w:tabs>
      <w:rPr>
        <w:rFonts w:ascii="Tahoma" w:hAnsi="Tahoma" w:cs="Tahoma"/>
        <w:b/>
        <w:color w:val="5D85A9" w:themeColor="accent1"/>
        <w:sz w:val="18"/>
        <w:szCs w:val="18"/>
      </w:rPr>
    </w:pPr>
    <w:r w:rsidRPr="00174E6D">
      <w:rPr>
        <w:rFonts w:ascii="Tahoma" w:hAnsi="Tahoma" w:cs="Tahoma"/>
        <w:b/>
        <w:noProof/>
        <w:color w:val="5D85A9" w:themeColor="accent1"/>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fldSimple w:instr=" SUBJECT   \* MERGEFORMAT ">
      <w:r w:rsidRPr="00DD36B2">
        <w:rPr>
          <w:rFonts w:ascii="Tahoma" w:hAnsi="Tahoma" w:cs="Tahoma"/>
          <w:color w:val="000000" w:themeColor="background1"/>
          <w:sz w:val="18"/>
          <w:szCs w:val="18"/>
        </w:rPr>
        <w:t>Unofficial Comment Form</w:t>
      </w:r>
    </w:fldSimple>
    <w:r w:rsidR="00DD36B2" w:rsidRPr="00DD36B2">
      <w:rPr>
        <w:rFonts w:ascii="Tahoma" w:hAnsi="Tahoma" w:cs="Tahoma"/>
        <w:color w:val="000000" w:themeColor="background1"/>
        <w:sz w:val="18"/>
        <w:szCs w:val="18"/>
      </w:rPr>
      <w:t xml:space="preserve"> Project 2007-02</w:t>
    </w:r>
    <w:r>
      <w:rPr>
        <w:rFonts w:ascii="Tahoma" w:hAnsi="Tahoma" w:cs="Tahoma"/>
        <w:b/>
        <w:color w:val="5D85A9" w:themeColor="accent1"/>
        <w:sz w:val="18"/>
        <w:szCs w:val="18"/>
      </w:rPr>
      <w:tab/>
    </w:r>
    <w:r w:rsidR="009B0729" w:rsidRPr="00174E6D">
      <w:rPr>
        <w:rFonts w:ascii="Tahoma" w:hAnsi="Tahoma" w:cs="Tahoma"/>
        <w:b/>
        <w:color w:val="5D85A9" w:themeColor="accent1"/>
        <w:sz w:val="18"/>
        <w:szCs w:val="18"/>
      </w:rPr>
      <w:fldChar w:fldCharType="begin"/>
    </w:r>
    <w:r w:rsidRPr="00174E6D">
      <w:rPr>
        <w:rFonts w:ascii="Tahoma" w:hAnsi="Tahoma" w:cs="Tahoma"/>
        <w:b/>
        <w:color w:val="5D85A9" w:themeColor="accent1"/>
        <w:sz w:val="18"/>
        <w:szCs w:val="18"/>
      </w:rPr>
      <w:instrText xml:space="preserve"> PAGE   \* MERGEFORMAT </w:instrText>
    </w:r>
    <w:r w:rsidR="009B0729" w:rsidRPr="00174E6D">
      <w:rPr>
        <w:rFonts w:ascii="Tahoma" w:hAnsi="Tahoma" w:cs="Tahoma"/>
        <w:b/>
        <w:color w:val="5D85A9" w:themeColor="accent1"/>
        <w:sz w:val="18"/>
        <w:szCs w:val="18"/>
      </w:rPr>
      <w:fldChar w:fldCharType="separate"/>
    </w:r>
    <w:r w:rsidR="008E3639">
      <w:rPr>
        <w:rFonts w:ascii="Tahoma" w:hAnsi="Tahoma" w:cs="Tahoma"/>
        <w:b/>
        <w:noProof/>
        <w:color w:val="5D85A9" w:themeColor="accent1"/>
        <w:sz w:val="18"/>
        <w:szCs w:val="18"/>
      </w:rPr>
      <w:t>5</w:t>
    </w:r>
    <w:r w:rsidR="009B0729" w:rsidRPr="00174E6D">
      <w:rPr>
        <w:rFonts w:ascii="Tahoma" w:hAnsi="Tahoma" w:cs="Tahoma"/>
        <w:b/>
        <w:color w:val="5D85A9" w:themeColor="accent1"/>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81" w:rsidRDefault="00327F81">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F81" w:rsidRDefault="00327F81">
      <w:r>
        <w:separator/>
      </w:r>
    </w:p>
  </w:footnote>
  <w:footnote w:type="continuationSeparator" w:id="0">
    <w:p w:rsidR="00327F81" w:rsidRDefault="00327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6B2" w:rsidRDefault="00DD36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81" w:rsidRDefault="00327F81">
    <w:r>
      <w:rPr>
        <w:noProof/>
      </w:rPr>
      <w:drawing>
        <wp:anchor distT="0" distB="0" distL="114300" distR="114300" simplePos="0" relativeHeight="251663870" behindDoc="1" locked="0" layoutInCell="1" allowOverlap="1">
          <wp:simplePos x="0" y="0"/>
          <wp:positionH relativeFrom="page">
            <wp:posOffset>0</wp:posOffset>
          </wp:positionH>
          <wp:positionV relativeFrom="page">
            <wp:align>top</wp:align>
          </wp:positionV>
          <wp:extent cx="7772400" cy="99695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996950"/>
                  </a:xfrm>
                  <a:prstGeom prst="rect">
                    <a:avLst/>
                  </a:prstGeom>
                  <a:noFill/>
                  <a:ln w="9525">
                    <a:noFill/>
                    <a:miter lim="800000"/>
                    <a:headEnd/>
                    <a:tailEnd/>
                  </a:ln>
                </pic:spPr>
              </pic:pic>
            </a:graphicData>
          </a:graphic>
        </wp:anchor>
      </w:drawing>
    </w:r>
  </w:p>
  <w:p w:rsidR="00327F81" w:rsidRDefault="00327F81" w:rsidP="00555BA0">
    <w:pPr>
      <w:rPr>
        <w:rFonts w:ascii="Tahoma" w:hAnsi="Tahoma"/>
        <w:b/>
        <w:color w:val="1B4C80"/>
        <w:sz w:val="18"/>
        <w:szCs w:val="18"/>
      </w:rPr>
    </w:pPr>
  </w:p>
  <w:p w:rsidR="00327F81" w:rsidRDefault="009B0729" w:rsidP="00555BA0">
    <w:fldSimple w:instr=" TITLE   \* MERGEFORMAT ">
      <w:r w:rsidR="00327F81">
        <w:rPr>
          <w:rFonts w:ascii="Tahoma" w:hAnsi="Tahoma"/>
          <w:b/>
          <w:color w:val="1B4C80"/>
          <w:sz w:val="18"/>
          <w:szCs w:val="18"/>
        </w:rPr>
        <w:t>Project</w:t>
      </w:r>
      <w:r w:rsidR="00327F81" w:rsidRPr="00EE1903">
        <w:rPr>
          <w:rFonts w:ascii="Tahoma" w:hAnsi="Tahoma"/>
          <w:b/>
          <w:color w:val="1B4C80"/>
          <w:sz w:val="18"/>
          <w:szCs w:val="18"/>
        </w:rPr>
        <w:t xml:space="preserve"> 2007-02 Operating Personnel Communications Protocols</w:t>
      </w:r>
      <w:r w:rsidR="00327F81">
        <w:rPr>
          <w:rFonts w:ascii="Tahoma" w:hAnsi="Tahoma"/>
          <w:b/>
          <w:color w:val="1B4C80"/>
          <w:sz w:val="18"/>
          <w:szCs w:val="18"/>
        </w:rPr>
        <w:t xml:space="preserve">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81" w:rsidRDefault="00327F81">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1">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2">
    <w:nsid w:val="09856F32"/>
    <w:multiLevelType w:val="hybridMultilevel"/>
    <w:tmpl w:val="21B22DAA"/>
    <w:lvl w:ilvl="0" w:tplc="04090001">
      <w:start w:val="1"/>
      <w:numFmt w:val="bullet"/>
      <w:lvlText w:val=""/>
      <w:lvlJc w:val="left"/>
      <w:pPr>
        <w:tabs>
          <w:tab w:val="num" w:pos="810"/>
        </w:tabs>
        <w:ind w:left="81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4">
    <w:nsid w:val="0FBF40D0"/>
    <w:multiLevelType w:val="hybridMultilevel"/>
    <w:tmpl w:val="79926B2C"/>
    <w:lvl w:ilvl="0" w:tplc="04090001">
      <w:start w:val="1"/>
      <w:numFmt w:val="bullet"/>
      <w:pStyle w:val="ListNumb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6">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7">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8">
    <w:nsid w:val="2AAB128F"/>
    <w:multiLevelType w:val="hybridMultilevel"/>
    <w:tmpl w:val="4EB4BEDC"/>
    <w:lvl w:ilvl="0" w:tplc="04090001">
      <w:start w:val="1"/>
      <w:numFmt w:val="bullet"/>
      <w:lvlText w:val=""/>
      <w:lvlJc w:val="left"/>
      <w:pPr>
        <w:tabs>
          <w:tab w:val="num" w:pos="810"/>
        </w:tabs>
        <w:ind w:left="81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0">
    <w:nsid w:val="2E6526E0"/>
    <w:multiLevelType w:val="multilevel"/>
    <w:tmpl w:val="8286C76A"/>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bullet"/>
      <w:lvlText w:val=""/>
      <w:lvlJc w:val="left"/>
      <w:pPr>
        <w:tabs>
          <w:tab w:val="num" w:pos="1728"/>
        </w:tabs>
        <w:ind w:left="2592" w:hanging="864"/>
      </w:pPr>
      <w:rPr>
        <w:rFonts w:ascii="Symbol" w:hAnsi="Symbol"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2">
    <w:nsid w:val="33852F83"/>
    <w:multiLevelType w:val="hybridMultilevel"/>
    <w:tmpl w:val="E9E6AE9A"/>
    <w:lvl w:ilvl="0" w:tplc="04090001">
      <w:start w:val="1"/>
      <w:numFmt w:val="bullet"/>
      <w:lvlText w:val=""/>
      <w:lvlJc w:val="left"/>
      <w:pPr>
        <w:tabs>
          <w:tab w:val="num" w:pos="810"/>
        </w:tabs>
        <w:ind w:left="81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BC4E84"/>
    <w:multiLevelType w:val="hybridMultilevel"/>
    <w:tmpl w:val="E584B6A8"/>
    <w:lvl w:ilvl="0" w:tplc="22E035FE">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EC1E54"/>
    <w:multiLevelType w:val="hybridMultilevel"/>
    <w:tmpl w:val="DF84480A"/>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nsid w:val="4603329F"/>
    <w:multiLevelType w:val="multilevel"/>
    <w:tmpl w:val="CFCC5010"/>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
    <w:nsid w:val="57540756"/>
    <w:multiLevelType w:val="hybridMultilevel"/>
    <w:tmpl w:val="5EC4E576"/>
    <w:lvl w:ilvl="0" w:tplc="0409000F">
      <w:start w:val="1"/>
      <w:numFmt w:val="decimal"/>
      <w:lvlText w:val="%1."/>
      <w:lvlJc w:val="left"/>
      <w:pPr>
        <w:ind w:left="548"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7">
    <w:nsid w:val="5F0D338E"/>
    <w:multiLevelType w:val="hybridMultilevel"/>
    <w:tmpl w:val="94D437E2"/>
    <w:lvl w:ilvl="0" w:tplc="5268B5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1B11A8B"/>
    <w:multiLevelType w:val="multilevel"/>
    <w:tmpl w:val="BBD8E4FE"/>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bullet"/>
      <w:lvlText w:val=""/>
      <w:lvlJc w:val="left"/>
      <w:pPr>
        <w:tabs>
          <w:tab w:val="num" w:pos="1728"/>
        </w:tabs>
        <w:ind w:left="2592" w:hanging="864"/>
      </w:pPr>
      <w:rPr>
        <w:rFonts w:ascii="Symbol" w:hAnsi="Symbol"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0">
    <w:nsid w:val="646F472A"/>
    <w:multiLevelType w:val="hybridMultilevel"/>
    <w:tmpl w:val="C81C79B0"/>
    <w:lvl w:ilvl="0" w:tplc="04090001">
      <w:start w:val="1"/>
      <w:numFmt w:val="bullet"/>
      <w:lvlText w:val=""/>
      <w:lvlJc w:val="left"/>
      <w:pPr>
        <w:tabs>
          <w:tab w:val="num" w:pos="810"/>
        </w:tabs>
        <w:ind w:left="81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CB3584"/>
    <w:multiLevelType w:val="multilevel"/>
    <w:tmpl w:val="5BC29816"/>
    <w:lvl w:ilvl="0">
      <w:start w:val="1"/>
      <w:numFmt w:val="decimal"/>
      <w:pStyle w:val="Measure"/>
      <w:lvlText w:val="M%1."/>
      <w:lvlJc w:val="left"/>
      <w:pPr>
        <w:tabs>
          <w:tab w:val="num" w:pos="0"/>
        </w:tabs>
        <w:ind w:left="576" w:hanging="576"/>
      </w:pPr>
      <w:rPr>
        <w:rFonts w:ascii="Times New Roman" w:hAnsi="Times New Roman" w:hint="default"/>
        <w:b/>
        <w:i w:val="0"/>
        <w:sz w:val="22"/>
        <w:szCs w:val="22"/>
      </w:rPr>
    </w:lvl>
    <w:lvl w:ilvl="1">
      <w:start w:val="1"/>
      <w:numFmt w:val="decimal"/>
      <w:lvlText w:val="M%1.%2"/>
      <w:lvlJc w:val="left"/>
      <w:pPr>
        <w:tabs>
          <w:tab w:val="num" w:pos="1368"/>
        </w:tabs>
        <w:ind w:left="1368" w:hanging="792"/>
      </w:pPr>
      <w:rPr>
        <w:rFonts w:ascii="Times New Roman" w:hAnsi="Times New Roman" w:hint="default"/>
        <w:b/>
        <w:i w:val="0"/>
        <w:sz w:val="22"/>
        <w:szCs w:val="22"/>
      </w:rPr>
    </w:lvl>
    <w:lvl w:ilvl="2">
      <w:start w:val="1"/>
      <w:numFmt w:val="decimal"/>
      <w:lvlText w:val="M%3.%1.%2"/>
      <w:lvlJc w:val="left"/>
      <w:pPr>
        <w:tabs>
          <w:tab w:val="num" w:pos="1368"/>
        </w:tabs>
        <w:ind w:left="2232" w:hanging="864"/>
      </w:pPr>
      <w:rPr>
        <w:rFonts w:ascii="Times New Roman" w:hAnsi="Times New Roman" w:hint="default"/>
        <w:b/>
        <w:i w:val="0"/>
        <w:sz w:val="22"/>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22">
    <w:nsid w:val="69D90A4D"/>
    <w:multiLevelType w:val="hybridMultilevel"/>
    <w:tmpl w:val="A38CD872"/>
    <w:lvl w:ilvl="0" w:tplc="5268B59E">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71EF398C"/>
    <w:multiLevelType w:val="hybridMultilevel"/>
    <w:tmpl w:val="E4E8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25">
    <w:nsid w:val="783F4B0A"/>
    <w:multiLevelType w:val="singleLevel"/>
    <w:tmpl w:val="0409000F"/>
    <w:lvl w:ilvl="0">
      <w:start w:val="1"/>
      <w:numFmt w:val="decimal"/>
      <w:lvlText w:val="%1."/>
      <w:lvlJc w:val="left"/>
      <w:pPr>
        <w:tabs>
          <w:tab w:val="num" w:pos="720"/>
        </w:tabs>
        <w:ind w:left="720" w:hanging="360"/>
      </w:pPr>
    </w:lvl>
  </w:abstractNum>
  <w:num w:numId="1">
    <w:abstractNumId w:val="1"/>
  </w:num>
  <w:num w:numId="2">
    <w:abstractNumId w:val="5"/>
  </w:num>
  <w:num w:numId="3">
    <w:abstractNumId w:val="0"/>
  </w:num>
  <w:num w:numId="4">
    <w:abstractNumId w:val="19"/>
  </w:num>
  <w:num w:numId="5">
    <w:abstractNumId w:val="3"/>
  </w:num>
  <w:num w:numId="6">
    <w:abstractNumId w:val="24"/>
  </w:num>
  <w:num w:numId="7">
    <w:abstractNumId w:val="7"/>
  </w:num>
  <w:num w:numId="8">
    <w:abstractNumId w:val="11"/>
  </w:num>
  <w:num w:numId="9">
    <w:abstractNumId w:val="6"/>
  </w:num>
  <w:num w:numId="10">
    <w:abstractNumId w:val="9"/>
  </w:num>
  <w:num w:numId="11">
    <w:abstractNumId w:val="4"/>
  </w:num>
  <w:num w:numId="12">
    <w:abstractNumId w:val="13"/>
  </w:num>
  <w:num w:numId="13">
    <w:abstractNumId w:val="15"/>
  </w:num>
  <w:num w:numId="14">
    <w:abstractNumId w:val="21"/>
  </w:num>
  <w:num w:numId="15">
    <w:abstractNumId w:val="14"/>
  </w:num>
  <w:num w:numId="16">
    <w:abstractNumId w:val="16"/>
  </w:num>
  <w:num w:numId="17">
    <w:abstractNumId w:val="2"/>
  </w:num>
  <w:num w:numId="18">
    <w:abstractNumId w:val="25"/>
  </w:num>
  <w:num w:numId="19">
    <w:abstractNumId w:val="10"/>
  </w:num>
  <w:num w:numId="20">
    <w:abstractNumId w:val="18"/>
  </w:num>
  <w:num w:numId="21">
    <w:abstractNumId w:val="12"/>
  </w:num>
  <w:num w:numId="22">
    <w:abstractNumId w:val="17"/>
  </w:num>
  <w:num w:numId="23">
    <w:abstractNumId w:val="23"/>
  </w:num>
  <w:num w:numId="24">
    <w:abstractNumId w:val="20"/>
  </w:num>
  <w:num w:numId="25">
    <w:abstractNumId w:val="8"/>
  </w:num>
  <w:num w:numId="26">
    <w:abstractNumId w:val="22"/>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9"/>
  </w:num>
  <w:num w:numId="52">
    <w:abstractNumId w:val="9"/>
  </w:num>
  <w:num w:numId="53">
    <w:abstractNumId w:val="9"/>
  </w:num>
  <w:num w:numId="54">
    <w:abstractNumId w:val="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8"/>
  <w:defaultTabStop w:val="720"/>
  <w:noPunctuationKerning/>
  <w:characterSpacingControl w:val="doNotCompress"/>
  <w:hdrShapeDefaults>
    <o:shapedefaults v:ext="edit" spidmax="64513"/>
  </w:hdrShapeDefaults>
  <w:footnotePr>
    <w:footnote w:id="-1"/>
    <w:footnote w:id="0"/>
  </w:footnotePr>
  <w:endnotePr>
    <w:endnote w:id="-1"/>
    <w:endnote w:id="0"/>
  </w:endnotePr>
  <w:compat/>
  <w:rsids>
    <w:rsidRoot w:val="001574EA"/>
    <w:rsid w:val="00006B26"/>
    <w:rsid w:val="00011D42"/>
    <w:rsid w:val="0001680F"/>
    <w:rsid w:val="00023F62"/>
    <w:rsid w:val="00027819"/>
    <w:rsid w:val="000334DF"/>
    <w:rsid w:val="00055725"/>
    <w:rsid w:val="000A70BC"/>
    <w:rsid w:val="000B36CB"/>
    <w:rsid w:val="000B3B11"/>
    <w:rsid w:val="000B7A04"/>
    <w:rsid w:val="000B7DF9"/>
    <w:rsid w:val="000D7162"/>
    <w:rsid w:val="000E3AB0"/>
    <w:rsid w:val="000F6009"/>
    <w:rsid w:val="0010336D"/>
    <w:rsid w:val="00115A3D"/>
    <w:rsid w:val="00117903"/>
    <w:rsid w:val="00136931"/>
    <w:rsid w:val="001574EA"/>
    <w:rsid w:val="00157A09"/>
    <w:rsid w:val="00174E6D"/>
    <w:rsid w:val="00176559"/>
    <w:rsid w:val="001818FC"/>
    <w:rsid w:val="001B2A6D"/>
    <w:rsid w:val="001F40ED"/>
    <w:rsid w:val="002161CA"/>
    <w:rsid w:val="002326D2"/>
    <w:rsid w:val="00232F8B"/>
    <w:rsid w:val="002525FF"/>
    <w:rsid w:val="00275175"/>
    <w:rsid w:val="00283FB4"/>
    <w:rsid w:val="002A1DA6"/>
    <w:rsid w:val="00327F81"/>
    <w:rsid w:val="003335E0"/>
    <w:rsid w:val="00346187"/>
    <w:rsid w:val="00353DFC"/>
    <w:rsid w:val="00354F14"/>
    <w:rsid w:val="00366A96"/>
    <w:rsid w:val="00381876"/>
    <w:rsid w:val="00390DD2"/>
    <w:rsid w:val="0039275D"/>
    <w:rsid w:val="003936E3"/>
    <w:rsid w:val="003B6AED"/>
    <w:rsid w:val="003E1C41"/>
    <w:rsid w:val="00441BB0"/>
    <w:rsid w:val="0044492C"/>
    <w:rsid w:val="004631BF"/>
    <w:rsid w:val="004800C7"/>
    <w:rsid w:val="004919A9"/>
    <w:rsid w:val="004B7DE3"/>
    <w:rsid w:val="004D0F60"/>
    <w:rsid w:val="004D70AF"/>
    <w:rsid w:val="004E7B5C"/>
    <w:rsid w:val="00510652"/>
    <w:rsid w:val="00512F09"/>
    <w:rsid w:val="005316C6"/>
    <w:rsid w:val="005316F3"/>
    <w:rsid w:val="00555BA0"/>
    <w:rsid w:val="0056072B"/>
    <w:rsid w:val="00573832"/>
    <w:rsid w:val="00594394"/>
    <w:rsid w:val="005A721A"/>
    <w:rsid w:val="005D3F72"/>
    <w:rsid w:val="005F0B3B"/>
    <w:rsid w:val="00602B66"/>
    <w:rsid w:val="006035E7"/>
    <w:rsid w:val="00637DA4"/>
    <w:rsid w:val="00652754"/>
    <w:rsid w:val="00676A5B"/>
    <w:rsid w:val="006814BC"/>
    <w:rsid w:val="00694CD1"/>
    <w:rsid w:val="0069774B"/>
    <w:rsid w:val="006A0DD4"/>
    <w:rsid w:val="006A634C"/>
    <w:rsid w:val="006B25ED"/>
    <w:rsid w:val="006B3EC7"/>
    <w:rsid w:val="006C1F78"/>
    <w:rsid w:val="006C48B5"/>
    <w:rsid w:val="006D6361"/>
    <w:rsid w:val="006D7A26"/>
    <w:rsid w:val="006E6356"/>
    <w:rsid w:val="007254EA"/>
    <w:rsid w:val="00732F9F"/>
    <w:rsid w:val="0074626C"/>
    <w:rsid w:val="00760969"/>
    <w:rsid w:val="00781666"/>
    <w:rsid w:val="00791651"/>
    <w:rsid w:val="008A7DA6"/>
    <w:rsid w:val="008C0C98"/>
    <w:rsid w:val="008C2A40"/>
    <w:rsid w:val="008E3639"/>
    <w:rsid w:val="008F0826"/>
    <w:rsid w:val="008F0ACF"/>
    <w:rsid w:val="00993446"/>
    <w:rsid w:val="009B0729"/>
    <w:rsid w:val="00A35DA7"/>
    <w:rsid w:val="00A57415"/>
    <w:rsid w:val="00A616FC"/>
    <w:rsid w:val="00A6738A"/>
    <w:rsid w:val="00A71A66"/>
    <w:rsid w:val="00A72E12"/>
    <w:rsid w:val="00A777F7"/>
    <w:rsid w:val="00A901EE"/>
    <w:rsid w:val="00AC3289"/>
    <w:rsid w:val="00AC49FE"/>
    <w:rsid w:val="00AD6514"/>
    <w:rsid w:val="00B11E1F"/>
    <w:rsid w:val="00B23D4E"/>
    <w:rsid w:val="00B375B5"/>
    <w:rsid w:val="00B45398"/>
    <w:rsid w:val="00B50824"/>
    <w:rsid w:val="00BA34E0"/>
    <w:rsid w:val="00BA54AF"/>
    <w:rsid w:val="00BE5580"/>
    <w:rsid w:val="00C94F16"/>
    <w:rsid w:val="00C9613E"/>
    <w:rsid w:val="00CA20B5"/>
    <w:rsid w:val="00CC7BE7"/>
    <w:rsid w:val="00D01A23"/>
    <w:rsid w:val="00D07F7B"/>
    <w:rsid w:val="00D1016B"/>
    <w:rsid w:val="00D228D6"/>
    <w:rsid w:val="00D30D27"/>
    <w:rsid w:val="00D4543B"/>
    <w:rsid w:val="00D51440"/>
    <w:rsid w:val="00D635C7"/>
    <w:rsid w:val="00D655D7"/>
    <w:rsid w:val="00D75D6E"/>
    <w:rsid w:val="00DA36A0"/>
    <w:rsid w:val="00DA634C"/>
    <w:rsid w:val="00DB62EC"/>
    <w:rsid w:val="00DC36B8"/>
    <w:rsid w:val="00DC7745"/>
    <w:rsid w:val="00DD36B2"/>
    <w:rsid w:val="00E22DCC"/>
    <w:rsid w:val="00E50A19"/>
    <w:rsid w:val="00EA3179"/>
    <w:rsid w:val="00EB69B3"/>
    <w:rsid w:val="00EE1903"/>
    <w:rsid w:val="00F20565"/>
    <w:rsid w:val="00F557C3"/>
    <w:rsid w:val="00F950EA"/>
    <w:rsid w:val="00FC7B36"/>
    <w:rsid w:val="00FD55BE"/>
    <w:rsid w:val="00FE3F17"/>
    <w:rsid w:val="00FE4CAA"/>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66"/>
    <w:pPr>
      <w:ind w:left="-86"/>
    </w:pPr>
    <w:rPr>
      <w:rFonts w:asciiTheme="minorHAnsi" w:hAnsiTheme="minorHAnsi"/>
      <w:sz w:val="24"/>
      <w:szCs w:val="24"/>
    </w:rPr>
  </w:style>
  <w:style w:type="paragraph" w:styleId="Heading1">
    <w:name w:val="heading 1"/>
    <w:basedOn w:val="Normal"/>
    <w:next w:val="Normal"/>
    <w:link w:val="Heading1Char"/>
    <w:qFormat/>
    <w:rsid w:val="00791651"/>
    <w:pPr>
      <w:keepNext/>
      <w:keepLines/>
      <w:spacing w:before="480"/>
      <w:outlineLvl w:val="0"/>
    </w:pPr>
    <w:rPr>
      <w:rFonts w:asciiTheme="majorHAnsi" w:eastAsiaTheme="majorEastAsia" w:hAnsiTheme="majorHAnsi" w:cstheme="majorBidi"/>
      <w:b/>
      <w:bCs/>
      <w:color w:val="44637F" w:themeColor="accent1" w:themeShade="BF"/>
      <w:sz w:val="28"/>
      <w:szCs w:val="28"/>
    </w:rPr>
  </w:style>
  <w:style w:type="paragraph" w:styleId="Heading2">
    <w:name w:val="heading 2"/>
    <w:basedOn w:val="Normal"/>
    <w:next w:val="Normal"/>
    <w:link w:val="Heading2Char"/>
    <w:unhideWhenUsed/>
    <w:qFormat/>
    <w:rsid w:val="00791651"/>
    <w:pPr>
      <w:keepNext/>
      <w:keepLines/>
      <w:spacing w:before="200"/>
      <w:outlineLvl w:val="1"/>
    </w:pPr>
    <w:rPr>
      <w:rFonts w:asciiTheme="majorHAnsi" w:eastAsiaTheme="majorEastAsia" w:hAnsiTheme="majorHAnsi" w:cstheme="majorBidi"/>
      <w:b/>
      <w:bCs/>
      <w:color w:val="5D85A9"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paragraph" w:styleId="Heading4">
    <w:name w:val="heading 4"/>
    <w:basedOn w:val="Normal"/>
    <w:next w:val="Normal"/>
    <w:link w:val="Heading4Char"/>
    <w:qFormat/>
    <w:rsid w:val="00676A5B"/>
    <w:pPr>
      <w:keepNext/>
      <w:spacing w:before="240" w:after="60"/>
      <w:outlineLvl w:val="3"/>
    </w:pPr>
    <w:rPr>
      <w:rFonts w:ascii="Arial" w:hAnsi="Arial"/>
      <w:b/>
      <w:i/>
      <w:sz w:val="20"/>
      <w:szCs w:val="20"/>
    </w:rPr>
  </w:style>
  <w:style w:type="paragraph" w:styleId="Heading5">
    <w:name w:val="heading 5"/>
    <w:basedOn w:val="Normal"/>
    <w:next w:val="Normal"/>
    <w:link w:val="Heading5Char"/>
    <w:qFormat/>
    <w:rsid w:val="00676A5B"/>
    <w:pPr>
      <w:keepNext/>
      <w:outlineLvl w:val="4"/>
    </w:pPr>
    <w:rPr>
      <w:b/>
      <w:sz w:val="22"/>
      <w:szCs w:val="20"/>
    </w:rPr>
  </w:style>
  <w:style w:type="paragraph" w:styleId="Heading6">
    <w:name w:val="heading 6"/>
    <w:basedOn w:val="Normal"/>
    <w:next w:val="Normal"/>
    <w:link w:val="Heading6Char"/>
    <w:qFormat/>
    <w:rsid w:val="00676A5B"/>
    <w:pPr>
      <w:keepNext/>
      <w:jc w:val="center"/>
      <w:outlineLvl w:val="5"/>
    </w:pPr>
    <w:rPr>
      <w:rFonts w:ascii="Arial" w:hAnsi="Arial"/>
      <w:i/>
      <w:sz w:val="22"/>
      <w:szCs w:val="20"/>
    </w:rPr>
  </w:style>
  <w:style w:type="paragraph" w:styleId="Heading7">
    <w:name w:val="heading 7"/>
    <w:basedOn w:val="Normal"/>
    <w:next w:val="Normal"/>
    <w:link w:val="Heading7Char"/>
    <w:qFormat/>
    <w:rsid w:val="00676A5B"/>
    <w:pPr>
      <w:keepNext/>
      <w:outlineLvl w:val="6"/>
    </w:pPr>
    <w:rPr>
      <w:rFonts w:ascii="Arial" w:hAnsi="Arial" w:cs="Arial"/>
      <w:sz w:val="20"/>
      <w:u w:val="single"/>
    </w:rPr>
  </w:style>
  <w:style w:type="paragraph" w:styleId="Heading8">
    <w:name w:val="heading 8"/>
    <w:basedOn w:val="Normal"/>
    <w:next w:val="Normal"/>
    <w:link w:val="Heading8Char"/>
    <w:qFormat/>
    <w:rsid w:val="00676A5B"/>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44637F"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5D85A9"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character" w:customStyle="1" w:styleId="Heading4Char">
    <w:name w:val="Heading 4 Char"/>
    <w:basedOn w:val="DefaultParagraphFont"/>
    <w:link w:val="Heading4"/>
    <w:rsid w:val="00676A5B"/>
    <w:rPr>
      <w:rFonts w:ascii="Arial" w:hAnsi="Arial"/>
      <w:b/>
      <w:i/>
    </w:rPr>
  </w:style>
  <w:style w:type="character" w:customStyle="1" w:styleId="Heading5Char">
    <w:name w:val="Heading 5 Char"/>
    <w:basedOn w:val="DefaultParagraphFont"/>
    <w:link w:val="Heading5"/>
    <w:rsid w:val="00676A5B"/>
    <w:rPr>
      <w:b/>
      <w:sz w:val="22"/>
    </w:rPr>
  </w:style>
  <w:style w:type="character" w:customStyle="1" w:styleId="Heading6Char">
    <w:name w:val="Heading 6 Char"/>
    <w:basedOn w:val="DefaultParagraphFont"/>
    <w:link w:val="Heading6"/>
    <w:rsid w:val="00676A5B"/>
    <w:rPr>
      <w:rFonts w:ascii="Arial" w:hAnsi="Arial"/>
      <w:i/>
      <w:sz w:val="22"/>
    </w:rPr>
  </w:style>
  <w:style w:type="character" w:customStyle="1" w:styleId="Heading7Char">
    <w:name w:val="Heading 7 Char"/>
    <w:basedOn w:val="DefaultParagraphFont"/>
    <w:link w:val="Heading7"/>
    <w:rsid w:val="00676A5B"/>
    <w:rPr>
      <w:rFonts w:ascii="Arial" w:hAnsi="Arial" w:cs="Arial"/>
      <w:szCs w:val="24"/>
      <w:u w:val="single"/>
    </w:rPr>
  </w:style>
  <w:style w:type="character" w:customStyle="1" w:styleId="Heading8Char">
    <w:name w:val="Heading 8 Char"/>
    <w:basedOn w:val="DefaultParagraphFont"/>
    <w:link w:val="Heading8"/>
    <w:rsid w:val="00676A5B"/>
    <w:rPr>
      <w:b/>
      <w:bCs/>
      <w:sz w:val="22"/>
      <w:u w:val="single"/>
    </w:rPr>
  </w:style>
  <w:style w:type="paragraph" w:customStyle="1" w:styleId="Dashlevel1">
    <w:name w:val="Dash level 1"/>
    <w:basedOn w:val="Normal"/>
    <w:rsid w:val="00676A5B"/>
    <w:pPr>
      <w:numPr>
        <w:numId w:val="1"/>
      </w:numPr>
      <w:spacing w:after="60"/>
      <w:ind w:left="1080"/>
    </w:pPr>
    <w:rPr>
      <w:sz w:val="22"/>
      <w:szCs w:val="20"/>
    </w:rPr>
  </w:style>
  <w:style w:type="paragraph" w:customStyle="1" w:styleId="ListBullet1">
    <w:name w:val="List Bullet 1"/>
    <w:basedOn w:val="Normal"/>
    <w:rsid w:val="00676A5B"/>
    <w:pPr>
      <w:numPr>
        <w:numId w:val="2"/>
      </w:numPr>
      <w:spacing w:before="60" w:after="60"/>
      <w:ind w:left="720"/>
    </w:pPr>
    <w:rPr>
      <w:sz w:val="22"/>
      <w:szCs w:val="20"/>
    </w:rPr>
  </w:style>
  <w:style w:type="paragraph" w:customStyle="1" w:styleId="Dashlevel2">
    <w:name w:val="Dash level 2"/>
    <w:basedOn w:val="Dashlevel1"/>
    <w:rsid w:val="00676A5B"/>
    <w:pPr>
      <w:numPr>
        <w:numId w:val="3"/>
      </w:numPr>
      <w:ind w:left="1440"/>
    </w:pPr>
  </w:style>
  <w:style w:type="paragraph" w:styleId="BodyText">
    <w:name w:val="Body Text"/>
    <w:basedOn w:val="Normal"/>
    <w:link w:val="BodyTextChar"/>
    <w:rsid w:val="00676A5B"/>
    <w:pPr>
      <w:ind w:left="360"/>
    </w:pPr>
    <w:rPr>
      <w:sz w:val="22"/>
      <w:szCs w:val="20"/>
    </w:rPr>
  </w:style>
  <w:style w:type="character" w:customStyle="1" w:styleId="BodyTextChar">
    <w:name w:val="Body Text Char"/>
    <w:basedOn w:val="DefaultParagraphFont"/>
    <w:link w:val="BodyText"/>
    <w:rsid w:val="00676A5B"/>
    <w:rPr>
      <w:sz w:val="22"/>
    </w:rPr>
  </w:style>
  <w:style w:type="paragraph" w:customStyle="1" w:styleId="NumberedSteps">
    <w:name w:val="Numbered Steps"/>
    <w:basedOn w:val="Normal"/>
    <w:rsid w:val="00676A5B"/>
    <w:pPr>
      <w:numPr>
        <w:numId w:val="7"/>
      </w:numPr>
    </w:pPr>
    <w:rPr>
      <w:sz w:val="22"/>
      <w:szCs w:val="20"/>
    </w:rPr>
  </w:style>
  <w:style w:type="paragraph" w:styleId="ListBullet">
    <w:name w:val="List Bullet"/>
    <w:basedOn w:val="Normal"/>
    <w:rsid w:val="00676A5B"/>
    <w:pPr>
      <w:numPr>
        <w:numId w:val="5"/>
      </w:numPr>
    </w:pPr>
    <w:rPr>
      <w:sz w:val="22"/>
      <w:szCs w:val="20"/>
    </w:rPr>
  </w:style>
  <w:style w:type="paragraph" w:styleId="ListBullet2">
    <w:name w:val="List Bullet 2"/>
    <w:basedOn w:val="Normal"/>
    <w:autoRedefine/>
    <w:rsid w:val="00676A5B"/>
    <w:pPr>
      <w:numPr>
        <w:numId w:val="4"/>
      </w:numPr>
    </w:pPr>
    <w:rPr>
      <w:sz w:val="22"/>
      <w:szCs w:val="20"/>
    </w:rPr>
  </w:style>
  <w:style w:type="paragraph" w:styleId="BodyTextIndent">
    <w:name w:val="Body Text Indent"/>
    <w:basedOn w:val="Normal"/>
    <w:link w:val="BodyTextIndentChar"/>
    <w:rsid w:val="00676A5B"/>
    <w:pPr>
      <w:ind w:left="720"/>
    </w:pPr>
    <w:rPr>
      <w:sz w:val="22"/>
      <w:szCs w:val="20"/>
    </w:rPr>
  </w:style>
  <w:style w:type="character" w:customStyle="1" w:styleId="BodyTextIndentChar">
    <w:name w:val="Body Text Indent Char"/>
    <w:basedOn w:val="DefaultParagraphFont"/>
    <w:link w:val="BodyTextIndent"/>
    <w:rsid w:val="00676A5B"/>
    <w:rPr>
      <w:sz w:val="22"/>
    </w:rPr>
  </w:style>
  <w:style w:type="paragraph" w:customStyle="1" w:styleId="Bullet2">
    <w:name w:val="Bullet 2"/>
    <w:basedOn w:val="Normal"/>
    <w:rsid w:val="00676A5B"/>
    <w:pPr>
      <w:numPr>
        <w:numId w:val="6"/>
      </w:numPr>
    </w:pPr>
    <w:rPr>
      <w:sz w:val="22"/>
      <w:szCs w:val="20"/>
    </w:rPr>
  </w:style>
  <w:style w:type="character" w:styleId="Hyperlink">
    <w:name w:val="Hyperlink"/>
    <w:basedOn w:val="DefaultParagraphFont"/>
    <w:rsid w:val="00676A5B"/>
    <w:rPr>
      <w:color w:val="0000FF"/>
      <w:u w:val="single"/>
    </w:rPr>
  </w:style>
  <w:style w:type="character" w:customStyle="1" w:styleId="BoxText">
    <w:name w:val="Box Text"/>
    <w:basedOn w:val="DefaultParagraphFont"/>
    <w:rsid w:val="00676A5B"/>
    <w:rPr>
      <w:rFonts w:ascii="Arial" w:hAnsi="Arial"/>
      <w:sz w:val="20"/>
    </w:rPr>
  </w:style>
  <w:style w:type="paragraph" w:customStyle="1" w:styleId="TableText">
    <w:name w:val="Table Text"/>
    <w:basedOn w:val="Normal"/>
    <w:rsid w:val="00676A5B"/>
    <w:pPr>
      <w:spacing w:before="60" w:after="60"/>
    </w:pPr>
    <w:rPr>
      <w:rFonts w:ascii="Arial" w:hAnsi="Arial"/>
      <w:sz w:val="18"/>
      <w:szCs w:val="20"/>
    </w:rPr>
  </w:style>
  <w:style w:type="character" w:customStyle="1" w:styleId="Exhibit">
    <w:name w:val="Exhibit"/>
    <w:basedOn w:val="DefaultParagraphFont"/>
    <w:rsid w:val="00676A5B"/>
    <w:rPr>
      <w:rFonts w:ascii="Arial" w:hAnsi="Arial"/>
      <w:b/>
      <w:sz w:val="22"/>
      <w:szCs w:val="24"/>
    </w:rPr>
  </w:style>
  <w:style w:type="paragraph" w:customStyle="1" w:styleId="NormalNERC">
    <w:name w:val="Normal NERC"/>
    <w:basedOn w:val="Normal"/>
    <w:autoRedefine/>
    <w:rsid w:val="00676A5B"/>
    <w:pPr>
      <w:autoSpaceDE w:val="0"/>
      <w:autoSpaceDN w:val="0"/>
      <w:adjustRightInd w:val="0"/>
      <w:ind w:firstLine="360"/>
    </w:pPr>
    <w:rPr>
      <w:rFonts w:ascii="Arial" w:hAnsi="Arial"/>
      <w:sz w:val="20"/>
      <w:szCs w:val="20"/>
    </w:rPr>
  </w:style>
  <w:style w:type="paragraph" w:styleId="BodyText2">
    <w:name w:val="Body Text 2"/>
    <w:basedOn w:val="Normal"/>
    <w:link w:val="BodyText2Char"/>
    <w:rsid w:val="00676A5B"/>
    <w:pPr>
      <w:spacing w:before="120"/>
    </w:pPr>
    <w:rPr>
      <w:i/>
      <w:color w:val="0000FF"/>
      <w:szCs w:val="20"/>
    </w:rPr>
  </w:style>
  <w:style w:type="character" w:customStyle="1" w:styleId="BodyText2Char">
    <w:name w:val="Body Text 2 Char"/>
    <w:basedOn w:val="DefaultParagraphFont"/>
    <w:link w:val="BodyText2"/>
    <w:rsid w:val="00676A5B"/>
    <w:rPr>
      <w:i/>
      <w:color w:val="0000FF"/>
      <w:sz w:val="24"/>
    </w:rPr>
  </w:style>
  <w:style w:type="character" w:styleId="FollowedHyperlink">
    <w:name w:val="FollowedHyperlink"/>
    <w:basedOn w:val="DefaultParagraphFont"/>
    <w:rsid w:val="00676A5B"/>
    <w:rPr>
      <w:color w:val="800080"/>
      <w:u w:val="single"/>
    </w:rPr>
  </w:style>
  <w:style w:type="paragraph" w:customStyle="1" w:styleId="Bullet3">
    <w:name w:val="Bullet 3"/>
    <w:basedOn w:val="Normal"/>
    <w:rsid w:val="00676A5B"/>
    <w:pPr>
      <w:numPr>
        <w:numId w:val="9"/>
      </w:numPr>
    </w:pPr>
    <w:rPr>
      <w:sz w:val="22"/>
    </w:rPr>
  </w:style>
  <w:style w:type="paragraph" w:customStyle="1" w:styleId="BoxBullet">
    <w:name w:val="Box Bullet"/>
    <w:basedOn w:val="Normal"/>
    <w:rsid w:val="00676A5B"/>
    <w:pPr>
      <w:numPr>
        <w:numId w:val="8"/>
      </w:numPr>
    </w:pPr>
  </w:style>
  <w:style w:type="paragraph" w:customStyle="1" w:styleId="NormalTimes">
    <w:name w:val="Normal Times"/>
    <w:basedOn w:val="Normal"/>
    <w:rsid w:val="00676A5B"/>
    <w:pPr>
      <w:spacing w:after="240"/>
    </w:pPr>
    <w:rPr>
      <w:sz w:val="22"/>
    </w:rPr>
  </w:style>
  <w:style w:type="paragraph" w:styleId="FootnoteText">
    <w:name w:val="footnote text"/>
    <w:basedOn w:val="Normal"/>
    <w:link w:val="FootnoteTextChar"/>
    <w:semiHidden/>
    <w:rsid w:val="00676A5B"/>
    <w:pPr>
      <w:spacing w:after="240"/>
    </w:pPr>
    <w:rPr>
      <w:sz w:val="20"/>
      <w:szCs w:val="20"/>
    </w:rPr>
  </w:style>
  <w:style w:type="character" w:customStyle="1" w:styleId="FootnoteTextChar">
    <w:name w:val="Footnote Text Char"/>
    <w:basedOn w:val="DefaultParagraphFont"/>
    <w:link w:val="FootnoteText"/>
    <w:semiHidden/>
    <w:rsid w:val="00676A5B"/>
  </w:style>
  <w:style w:type="paragraph" w:customStyle="1" w:styleId="Normal0pt">
    <w:name w:val="Normal 0pt"/>
    <w:basedOn w:val="Normal"/>
    <w:next w:val="Normal"/>
    <w:rsid w:val="00676A5B"/>
    <w:rPr>
      <w:sz w:val="22"/>
      <w:szCs w:val="20"/>
    </w:rPr>
  </w:style>
  <w:style w:type="paragraph" w:customStyle="1" w:styleId="Bullet">
    <w:name w:val="Bullet"/>
    <w:basedOn w:val="Normal"/>
    <w:rsid w:val="00676A5B"/>
    <w:pPr>
      <w:numPr>
        <w:numId w:val="10"/>
      </w:numPr>
      <w:spacing w:before="120"/>
    </w:pPr>
    <w:rPr>
      <w:sz w:val="22"/>
      <w:szCs w:val="20"/>
    </w:rPr>
  </w:style>
  <w:style w:type="paragraph" w:customStyle="1" w:styleId="Section">
    <w:name w:val="Section"/>
    <w:basedOn w:val="Normal"/>
    <w:next w:val="ListNumber"/>
    <w:rsid w:val="00676A5B"/>
    <w:pPr>
      <w:numPr>
        <w:numId w:val="12"/>
      </w:numPr>
      <w:tabs>
        <w:tab w:val="left" w:pos="1080"/>
      </w:tabs>
      <w:spacing w:after="120"/>
    </w:pPr>
    <w:rPr>
      <w:rFonts w:ascii="Arial" w:hAnsi="Arial"/>
      <w:b/>
    </w:rPr>
  </w:style>
  <w:style w:type="paragraph" w:customStyle="1" w:styleId="Requirement">
    <w:name w:val="Requirement"/>
    <w:basedOn w:val="List2"/>
    <w:link w:val="RequirementChar"/>
    <w:autoRedefine/>
    <w:rsid w:val="00D01A23"/>
    <w:pPr>
      <w:spacing w:after="120"/>
      <w:ind w:firstLine="0"/>
    </w:pPr>
    <w:rPr>
      <w:sz w:val="24"/>
      <w:szCs w:val="24"/>
    </w:rPr>
  </w:style>
  <w:style w:type="paragraph" w:styleId="ListNumber">
    <w:name w:val="List Number"/>
    <w:basedOn w:val="Normal"/>
    <w:rsid w:val="00676A5B"/>
    <w:pPr>
      <w:numPr>
        <w:numId w:val="11"/>
      </w:numPr>
    </w:pPr>
    <w:rPr>
      <w:sz w:val="22"/>
      <w:szCs w:val="20"/>
    </w:rPr>
  </w:style>
  <w:style w:type="paragraph" w:styleId="List2">
    <w:name w:val="List 2"/>
    <w:basedOn w:val="Normal"/>
    <w:rsid w:val="00676A5B"/>
    <w:pPr>
      <w:ind w:left="720" w:hanging="360"/>
    </w:pPr>
    <w:rPr>
      <w:sz w:val="22"/>
      <w:szCs w:val="20"/>
    </w:rPr>
  </w:style>
  <w:style w:type="character" w:customStyle="1" w:styleId="RequirementChar">
    <w:name w:val="Requirement Char"/>
    <w:basedOn w:val="DefaultParagraphFont"/>
    <w:link w:val="Requirement"/>
    <w:rsid w:val="00D01A23"/>
    <w:rPr>
      <w:rFonts w:asciiTheme="minorHAnsi" w:hAnsiTheme="minorHAnsi"/>
      <w:sz w:val="24"/>
      <w:szCs w:val="24"/>
    </w:rPr>
  </w:style>
  <w:style w:type="paragraph" w:customStyle="1" w:styleId="Measure">
    <w:name w:val="Measure"/>
    <w:basedOn w:val="Normal"/>
    <w:rsid w:val="00676A5B"/>
    <w:pPr>
      <w:numPr>
        <w:numId w:val="14"/>
      </w:numPr>
      <w:tabs>
        <w:tab w:val="left" w:pos="936"/>
        <w:tab w:val="left" w:pos="2592"/>
        <w:tab w:val="left" w:pos="3240"/>
      </w:tabs>
      <w:spacing w:after="120"/>
    </w:pPr>
    <w:rPr>
      <w:sz w:val="22"/>
    </w:rPr>
  </w:style>
  <w:style w:type="paragraph" w:styleId="ListParagraph">
    <w:name w:val="List Paragraph"/>
    <w:basedOn w:val="Normal"/>
    <w:uiPriority w:val="34"/>
    <w:qFormat/>
    <w:rsid w:val="00676A5B"/>
    <w:pPr>
      <w:ind w:left="720"/>
      <w:contextualSpacing/>
    </w:pPr>
  </w:style>
  <w:style w:type="character" w:styleId="FootnoteReference">
    <w:name w:val="footnote reference"/>
    <w:basedOn w:val="DefaultParagraphFont"/>
    <w:uiPriority w:val="99"/>
    <w:semiHidden/>
    <w:unhideWhenUsed/>
    <w:rsid w:val="00555BA0"/>
    <w:rPr>
      <w:vertAlign w:val="superscript"/>
    </w:rPr>
  </w:style>
  <w:style w:type="paragraph" w:customStyle="1" w:styleId="StyleBefore6ptAfter6pt">
    <w:name w:val="Style Before:  6 pt After:  6 pt"/>
    <w:basedOn w:val="Normal"/>
    <w:next w:val="Normal"/>
    <w:rsid w:val="00F557C3"/>
    <w:pPr>
      <w:spacing w:before="120" w:after="120"/>
    </w:pPr>
    <w:rPr>
      <w:szCs w:val="20"/>
    </w:rPr>
  </w:style>
  <w:style w:type="paragraph" w:styleId="Revision">
    <w:name w:val="Revision"/>
    <w:hidden/>
    <w:uiPriority w:val="99"/>
    <w:semiHidden/>
    <w:rsid w:val="002A1DA6"/>
    <w:rPr>
      <w:rFonts w:asciiTheme="minorHAnsi" w:hAnsiTheme="minorHAns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Op_Comm_Protocol_Project_2007-02.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oseph.Krisiak@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652a26d77070424288715992850117a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yperlink" Target="https://www.nerc.net/nercsurvey/Survey.aspx?s=652a26d77070424288715992850117a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03C648DF44840905EC855F650A987" ma:contentTypeVersion="0" ma:contentTypeDescription="Create a new document." ma:contentTypeScope="" ma:versionID="a63baca8d50d08b4934bd7cd03aa2ea7">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457987D12F84C46BD65839B70B1C0B8" ma:contentTypeVersion="27" ma:contentTypeDescription="Create a new document." ma:contentTypeScope="" ma:versionID="0c9506b68d279596fa3586b287c7b9ba">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F4332-ADE4-48A8-93B7-8E8280732D8F}"/>
</file>

<file path=customXml/itemProps2.xml><?xml version="1.0" encoding="utf-8"?>
<ds:datastoreItem xmlns:ds="http://schemas.openxmlformats.org/officeDocument/2006/customXml" ds:itemID="{1FF733DE-CCE8-4259-829F-6A275820ECBC}"/>
</file>

<file path=customXml/itemProps3.xml><?xml version="1.0" encoding="utf-8"?>
<ds:datastoreItem xmlns:ds="http://schemas.openxmlformats.org/officeDocument/2006/customXml" ds:itemID="{88E6ABE4-6CCE-4038-899E-F6BD6ED8B3E7}"/>
</file>

<file path=customXml/itemProps4.xml><?xml version="1.0" encoding="utf-8"?>
<ds:datastoreItem xmlns:ds="http://schemas.openxmlformats.org/officeDocument/2006/customXml" ds:itemID="{23158984-BC0D-4DDC-AB41-B74639EC8194}"/>
</file>

<file path=customXml/itemProps5.xml><?xml version="1.0" encoding="utf-8"?>
<ds:datastoreItem xmlns:ds="http://schemas.openxmlformats.org/officeDocument/2006/customXml" ds:itemID="{D80B1025-1509-4679-9007-8FD463E53708}"/>
</file>

<file path=docProps/app.xml><?xml version="1.0" encoding="utf-8"?>
<Properties xmlns="http://schemas.openxmlformats.org/officeDocument/2006/extended-properties" xmlns:vt="http://schemas.openxmlformats.org/officeDocument/2006/docPropsVTypes">
  <Template>Normal.dotm</Template>
  <TotalTime>4</TotalTime>
  <Pages>7</Pages>
  <Words>1926</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Project YYYY-##.# - Project Name</vt:lpstr>
    </vt:vector>
  </TitlesOfParts>
  <Company>NERC</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YYYY-##.# - Project Name</dc:title>
  <dc:subject>Unofficial Comment Form (Standard)</dc:subject>
  <dc:creator>barfields</dc:creator>
  <cp:keywords/>
  <dc:description/>
  <cp:lastModifiedBy>Monica Benson</cp:lastModifiedBy>
  <cp:revision>3</cp:revision>
  <cp:lastPrinted>2011-03-01T17:03:00Z</cp:lastPrinted>
  <dcterms:created xsi:type="dcterms:W3CDTF">2012-05-07T13:48:00Z</dcterms:created>
  <dcterms:modified xsi:type="dcterms:W3CDTF">2012-05-07T13:49:00Z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ContentTypeId">
    <vt:lpwstr>0x010100D457987D12F84C46BD65839B70B1C0B8</vt:lpwstr>
  </property>
  <property fmtid="{D5CDD505-2E9C-101B-9397-08002B2CF9AE}" pid="7" name="_ReviewingToolsShownOnce">
    <vt:lpwstr/>
  </property>
  <property fmtid="{D5CDD505-2E9C-101B-9397-08002B2CF9AE}" pid="8" name="_dlc_DocIdItemGuid">
    <vt:lpwstr>456318e4-ba99-4b5c-ab5e-73c906db5462</vt:lpwstr>
  </property>
</Properties>
</file>