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4D466E" w:rsidRDefault="00A92B1C" w:rsidP="00D933A3">
      <w:pPr>
        <w:pStyle w:val="DocumentTitle"/>
        <w:rPr>
          <w:sz w:val="48"/>
          <w:szCs w:val="48"/>
        </w:rPr>
      </w:pPr>
      <w:r w:rsidRPr="004D466E">
        <w:rPr>
          <w:sz w:val="48"/>
          <w:szCs w:val="48"/>
        </w:rPr>
        <w:t>Unoff</w:t>
      </w:r>
      <w:r w:rsidR="0073546A" w:rsidRPr="004D466E">
        <w:rPr>
          <w:sz w:val="48"/>
          <w:szCs w:val="48"/>
        </w:rPr>
        <w:t>i</w:t>
      </w:r>
      <w:r w:rsidRPr="004D466E">
        <w:rPr>
          <w:sz w:val="48"/>
          <w:szCs w:val="48"/>
        </w:rPr>
        <w:t>cial Comment Form</w:t>
      </w:r>
    </w:p>
    <w:p w:rsidR="00152B23" w:rsidRPr="00072937" w:rsidRDefault="009D3A9F" w:rsidP="00D933A3">
      <w:pPr>
        <w:pStyle w:val="DocumentSubtitle"/>
        <w:rPr>
          <w:sz w:val="36"/>
          <w:szCs w:val="36"/>
        </w:rPr>
      </w:pPr>
      <w:bookmarkStart w:id="0" w:name="_Toc195946480"/>
      <w:r w:rsidRPr="00072937">
        <w:rPr>
          <w:sz w:val="36"/>
          <w:szCs w:val="36"/>
        </w:rPr>
        <w:t>Project 2007-06 System Protection Coordination</w:t>
      </w:r>
    </w:p>
    <w:p w:rsidR="00D933A3" w:rsidRPr="00D933A3" w:rsidRDefault="009D3A9F" w:rsidP="00D933A3">
      <w:pPr>
        <w:pStyle w:val="DocumentSubtitle"/>
      </w:pPr>
      <w:r w:rsidRPr="00072937">
        <w:rPr>
          <w:sz w:val="36"/>
          <w:szCs w:val="36"/>
        </w:rPr>
        <w:t>PRC-027-1</w:t>
      </w:r>
      <w:r w:rsidR="00240988" w:rsidRPr="00072937">
        <w:rPr>
          <w:sz w:val="36"/>
          <w:szCs w:val="36"/>
        </w:rPr>
        <w:t xml:space="preserve"> </w:t>
      </w:r>
      <w:r w:rsidR="00A5010E" w:rsidRPr="00072937">
        <w:rPr>
          <w:sz w:val="36"/>
          <w:szCs w:val="36"/>
        </w:rPr>
        <w:t>(</w:t>
      </w:r>
      <w:r w:rsidR="003F753F">
        <w:rPr>
          <w:sz w:val="36"/>
          <w:szCs w:val="36"/>
        </w:rPr>
        <w:t xml:space="preserve">Draft </w:t>
      </w:r>
      <w:r w:rsidR="00BC79D8">
        <w:rPr>
          <w:sz w:val="36"/>
          <w:szCs w:val="36"/>
        </w:rPr>
        <w:t>5</w:t>
      </w:r>
      <w:r w:rsidR="003F753F">
        <w:rPr>
          <w:sz w:val="36"/>
          <w:szCs w:val="36"/>
        </w:rPr>
        <w:t>)</w:t>
      </w:r>
    </w:p>
    <w:p w:rsidR="002F2BFE" w:rsidRPr="003A3F15" w:rsidRDefault="002F2BFE" w:rsidP="00102A01">
      <w:pPr>
        <w:pStyle w:val="Heading1"/>
        <w:rPr>
          <w:sz w:val="20"/>
        </w:rPr>
      </w:pPr>
    </w:p>
    <w:p w:rsidR="004D466E" w:rsidRDefault="004D466E" w:rsidP="004D466E">
      <w:bookmarkStart w:id="1" w:name="_Toc195946481"/>
      <w:bookmarkEnd w:id="0"/>
      <w:r w:rsidRPr="00F7283D">
        <w:rPr>
          <w:b/>
          <w:color w:val="000000" w:themeColor="accent5"/>
        </w:rPr>
        <w:t>DO NOT</w:t>
      </w:r>
      <w:r w:rsidRPr="000B7836">
        <w:t xml:space="preserve"> use this form</w:t>
      </w:r>
      <w:r>
        <w:t xml:space="preserve"> for submitting comments. U</w:t>
      </w:r>
      <w:r w:rsidRPr="000B7836">
        <w:t xml:space="preserve">se the </w:t>
      </w:r>
      <w:hyperlink r:id="rId12" w:history="1">
        <w:r w:rsidRPr="000D6F22">
          <w:rPr>
            <w:rStyle w:val="Hyperlink"/>
          </w:rPr>
          <w:t>electronic form</w:t>
        </w:r>
      </w:hyperlink>
      <w:r w:rsidRPr="000B7836">
        <w:t xml:space="preserve"> to submit comments on </w:t>
      </w:r>
      <w:r w:rsidRPr="009D3A9F">
        <w:t xml:space="preserve">draft </w:t>
      </w:r>
      <w:r>
        <w:t xml:space="preserve">5 </w:t>
      </w:r>
      <w:r w:rsidRPr="009D3A9F">
        <w:t xml:space="preserve">of </w:t>
      </w:r>
      <w:r w:rsidRPr="00072937">
        <w:rPr>
          <w:b/>
        </w:rPr>
        <w:t xml:space="preserve">PRC-027-1 – Coordination of Protection System Performance </w:t>
      </w:r>
      <w:proofErr w:type="gramStart"/>
      <w:r w:rsidRPr="00072937">
        <w:rPr>
          <w:b/>
        </w:rPr>
        <w:t>During</w:t>
      </w:r>
      <w:proofErr w:type="gramEnd"/>
      <w:r w:rsidRPr="00072937">
        <w:rPr>
          <w:b/>
        </w:rPr>
        <w:t xml:space="preserve"> Faults</w:t>
      </w:r>
      <w:r>
        <w:t xml:space="preserve">. </w:t>
      </w:r>
      <w:r w:rsidRPr="000B7836">
        <w:t xml:space="preserve">The form must be completed </w:t>
      </w:r>
      <w:r>
        <w:t xml:space="preserve">and submitted </w:t>
      </w:r>
      <w:r w:rsidRPr="000B7836">
        <w:t>by</w:t>
      </w:r>
      <w:r>
        <w:rPr>
          <w:b/>
          <w:color w:val="FF0000"/>
        </w:rPr>
        <w:t xml:space="preserve"> </w:t>
      </w:r>
      <w:r w:rsidRPr="00072937">
        <w:rPr>
          <w:b/>
        </w:rPr>
        <w:t xml:space="preserve">8 p.m. Eastern, </w:t>
      </w:r>
      <w:r>
        <w:rPr>
          <w:b/>
        </w:rPr>
        <w:t xml:space="preserve">Friday, </w:t>
      </w:r>
      <w:proofErr w:type="gramStart"/>
      <w:r>
        <w:rPr>
          <w:b/>
        </w:rPr>
        <w:t>May</w:t>
      </w:r>
      <w:proofErr w:type="gramEnd"/>
      <w:r>
        <w:rPr>
          <w:b/>
        </w:rPr>
        <w:t xml:space="preserve"> 15, </w:t>
      </w:r>
      <w:r w:rsidRPr="00072937">
        <w:rPr>
          <w:b/>
        </w:rPr>
        <w:t>201</w:t>
      </w:r>
      <w:r>
        <w:rPr>
          <w:b/>
        </w:rPr>
        <w:t>5</w:t>
      </w:r>
      <w:r w:rsidRPr="00A113B0">
        <w:rPr>
          <w:b/>
        </w:rPr>
        <w:t>.</w:t>
      </w:r>
    </w:p>
    <w:p w:rsidR="004D466E" w:rsidRPr="003A3F15" w:rsidRDefault="004D466E" w:rsidP="004D466E">
      <w:pPr>
        <w:rPr>
          <w:sz w:val="16"/>
          <w:szCs w:val="16"/>
        </w:rPr>
      </w:pPr>
    </w:p>
    <w:p w:rsidR="004D466E" w:rsidRDefault="004D466E" w:rsidP="004D466E">
      <w:r w:rsidRPr="000B7836">
        <w:t>If you have questions</w:t>
      </w:r>
      <w:r>
        <w:t>,</w:t>
      </w:r>
      <w:r w:rsidRPr="000B7836">
        <w:t xml:space="preserve"> contact</w:t>
      </w:r>
      <w:r>
        <w:t xml:space="preserve"> Standards Developer,</w:t>
      </w:r>
      <w:r w:rsidRPr="000B7836">
        <w:t xml:space="preserve"> </w:t>
      </w:r>
      <w:hyperlink r:id="rId13" w:history="1">
        <w:r w:rsidRPr="00F7283D">
          <w:rPr>
            <w:rStyle w:val="Hyperlink"/>
          </w:rPr>
          <w:t>Al McMeekin</w:t>
        </w:r>
      </w:hyperlink>
      <w:r>
        <w:t>, (via email) or at</w:t>
      </w:r>
      <w:r w:rsidRPr="000B7836">
        <w:t xml:space="preserve"> </w:t>
      </w:r>
      <w:r>
        <w:t>(404) 446-9675</w:t>
      </w:r>
      <w:r w:rsidRPr="000B7836">
        <w:t>.</w:t>
      </w:r>
    </w:p>
    <w:p w:rsidR="004D466E" w:rsidRPr="003A3F15" w:rsidRDefault="004D466E" w:rsidP="004D466E">
      <w:pPr>
        <w:rPr>
          <w:sz w:val="16"/>
          <w:szCs w:val="16"/>
        </w:rPr>
      </w:pPr>
    </w:p>
    <w:p w:rsidR="004D466E" w:rsidRDefault="004D466E" w:rsidP="004D466E">
      <w:r>
        <w:t>The project page may be accessed by</w:t>
      </w:r>
      <w:r w:rsidR="001E102D">
        <w:t xml:space="preserve"> clicking</w:t>
      </w:r>
      <w:bookmarkStart w:id="2" w:name="_GoBack"/>
      <w:bookmarkEnd w:id="2"/>
      <w:r>
        <w:t xml:space="preserve"> </w:t>
      </w:r>
      <w:hyperlink r:id="rId14" w:history="1">
        <w:r w:rsidR="001E102D">
          <w:rPr>
            <w:rStyle w:val="Hyperlink"/>
          </w:rPr>
          <w:t>here</w:t>
        </w:r>
      </w:hyperlink>
      <w:r>
        <w:t>.</w:t>
      </w:r>
    </w:p>
    <w:p w:rsidR="009038AD" w:rsidRPr="003A3F15" w:rsidRDefault="009038AD" w:rsidP="009038AD">
      <w:pPr>
        <w:rPr>
          <w:sz w:val="16"/>
          <w:szCs w:val="16"/>
        </w:rPr>
      </w:pPr>
    </w:p>
    <w:bookmarkEnd w:id="1"/>
    <w:p w:rsidR="0039275D" w:rsidRPr="00102A01" w:rsidRDefault="0073546A" w:rsidP="00C76A14">
      <w:pPr>
        <w:pStyle w:val="Heading2"/>
        <w:spacing w:after="60"/>
      </w:pPr>
      <w:r>
        <w:t>Background Information</w:t>
      </w:r>
    </w:p>
    <w:p w:rsidR="009C3537" w:rsidRDefault="009C3537" w:rsidP="009C3537">
      <w:pPr>
        <w:autoSpaceDE w:val="0"/>
        <w:autoSpaceDN w:val="0"/>
        <w:rPr>
          <w:rFonts w:ascii="Calibri" w:hAnsi="Calibri"/>
        </w:rPr>
      </w:pPr>
      <w:bookmarkStart w:id="3" w:name="_Toc195946482"/>
      <w:r>
        <w:t>The System Protection Coordination Standard Drafting Team (SPCSDT) created a new results-based standard, PRC-027-1, with the stated purpose: “</w:t>
      </w:r>
      <w:r>
        <w:rPr>
          <w:i/>
          <w:iCs/>
        </w:rPr>
        <w:t>To maintain the coordination of Protection Systems installed for the purpose of detecting Faults on BES Elements and isolating those faulted Elements, such that the Protection Systems operate in the intended sequence during Faults.</w:t>
      </w:r>
      <w:r>
        <w:t>” Draft 4 of PRC-027-1 was posted for comment and ballot from 11/4/13 - 12/31/13. Following the posting, FERC staff from the Office of Electric Reliability raised concerns regarding the posted draft. The primary concern was that the proposed standard did not address the coordination of Protection Systems within a Transmission Owner’s footprint, referred to as “internal” or “intra-entity” Protection Systems. Following discussions with NERC and FERC staff, the SPCSDT prepared a preliminary draft 5 of PRC-027-1 and sought stakeholder input on the conceptual standard during a 21-day informal comment period. Based on stakeholder comments received during the informal comment period, the drafting team modified the proposed standard.</w:t>
      </w:r>
      <w:bookmarkEnd w:id="3"/>
    </w:p>
    <w:p w:rsidR="009C3537" w:rsidRDefault="009C3537" w:rsidP="009C3537">
      <w:pPr>
        <w:autoSpaceDE w:val="0"/>
        <w:autoSpaceDN w:val="0"/>
      </w:pPr>
    </w:p>
    <w:p w:rsidR="009C3537" w:rsidRDefault="009C3537" w:rsidP="009C3537">
      <w:pPr>
        <w:autoSpaceDE w:val="0"/>
        <w:autoSpaceDN w:val="0"/>
      </w:pPr>
      <w:r>
        <w:t>Draft 5 of PRC-027-1 modifies the applicability of the standard to include “</w:t>
      </w:r>
      <w:r>
        <w:rPr>
          <w:i/>
          <w:iCs/>
        </w:rPr>
        <w:t>Protection Systems installed for the purpose of detecting Faults on BES Elements and isolating those faulted Elements</w:t>
      </w:r>
      <w:r>
        <w:t>,” whereas, prior drafts of the standard limited the applicability to “</w:t>
      </w:r>
      <w:r>
        <w:rPr>
          <w:i/>
          <w:iCs/>
        </w:rPr>
        <w:t>Protection Systems installed for the purpose of detecting Faults on Interconnecting Elements.</w:t>
      </w:r>
      <w:r>
        <w:t>” With this change to the applicability, the coordination of Protection Systems for all “internal” or “intra-entity” connections between BES Elements are addressed. PRC-027-1 clarifies the coordination aspects and incorporates the reliability objectives of Requirements R3 and R4 from PRC-001-1.1(ii); therefore, the SPCSDT is proposing the retirement of those Requirements from PRC-001-1.1(ii). The SPCSDT has included a redline</w:t>
      </w:r>
      <w:r w:rsidR="00F7662D">
        <w:t>d version</w:t>
      </w:r>
      <w:r>
        <w:t xml:space="preserve"> of PRC-001-1.1(ii) and a clean PRC-001-3. PRC-001-3 contains the remaining Requirements R1, R2, R5, and R6 as well as updated pro forma language for the “Effective Date” and “Compliance” sections of the standard. </w:t>
      </w:r>
    </w:p>
    <w:p w:rsidR="0096496E" w:rsidRDefault="0096496E">
      <w:r>
        <w:br w:type="page"/>
      </w:r>
    </w:p>
    <w:p w:rsidR="009C3537" w:rsidRDefault="009C3537" w:rsidP="009C3537">
      <w:pPr>
        <w:autoSpaceDE w:val="0"/>
        <w:autoSpaceDN w:val="0"/>
      </w:pPr>
      <w:r>
        <w:lastRenderedPageBreak/>
        <w:t>Draft 5 of PRC-027-1 consists of two proposed requirements.</w:t>
      </w:r>
    </w:p>
    <w:p w:rsidR="009C3537" w:rsidRDefault="009C3537" w:rsidP="009C3537">
      <w:pPr>
        <w:autoSpaceDE w:val="0"/>
        <w:autoSpaceDN w:val="0"/>
      </w:pPr>
    </w:p>
    <w:p w:rsidR="009C3537" w:rsidRDefault="009C3537" w:rsidP="009C3537">
      <w:pPr>
        <w:autoSpaceDE w:val="0"/>
        <w:autoSpaceDN w:val="0"/>
      </w:pPr>
      <w:r>
        <w:t>Requirement R1 mandates that entities establish a process to develop settings for its BES Protection Systems to operate in the intended sequence during Faults; and stipulates certain attributes that must be included in the process. Because entities’ Protection System designs and philosophies vary greatly, the drafting team has included flexibility in developing the coordination processes.</w:t>
      </w:r>
    </w:p>
    <w:p w:rsidR="009C3537" w:rsidRDefault="009C3537" w:rsidP="009C3537">
      <w:pPr>
        <w:autoSpaceDE w:val="0"/>
        <w:autoSpaceDN w:val="0"/>
      </w:pPr>
    </w:p>
    <w:p w:rsidR="009C3537" w:rsidRDefault="009C3537" w:rsidP="009C3537">
      <w:pPr>
        <w:autoSpaceDE w:val="0"/>
        <w:autoSpaceDN w:val="0"/>
      </w:pPr>
      <w:r>
        <w:t>Requirement R2 mandates that entities implement the process established in accordance with Requirement R1. The drafting team asserts that implementing each of the elements of the process will facilitate a consistent approach in the development of accurate Protection System settings, minimiz</w:t>
      </w:r>
      <w:r w:rsidR="008B0D01">
        <w:t>e</w:t>
      </w:r>
      <w:r>
        <w:t xml:space="preserve"> the possibility of introducing errors, and maximiz</w:t>
      </w:r>
      <w:r w:rsidR="008B0D01">
        <w:t>e</w:t>
      </w:r>
      <w:r>
        <w:t xml:space="preserve"> the likelihood of maintaining a coordinated Protection System.</w:t>
      </w:r>
    </w:p>
    <w:p w:rsidR="009C3537" w:rsidRDefault="009C3537" w:rsidP="009C3537">
      <w:pPr>
        <w:autoSpaceDE w:val="0"/>
        <w:autoSpaceDN w:val="0"/>
      </w:pPr>
    </w:p>
    <w:p w:rsidR="009C3537" w:rsidRDefault="009C3537" w:rsidP="009C3537">
      <w:r>
        <w:t xml:space="preserve">The Project 2007-06 System Protection Coordination Standard Drafting Team (SPCSDT) is posting draft 5 of Reliability Standard PRC-027-1 “Protection System Coordination for Performance </w:t>
      </w:r>
      <w:proofErr w:type="gramStart"/>
      <w:r>
        <w:t>During</w:t>
      </w:r>
      <w:proofErr w:type="gramEnd"/>
      <w:r>
        <w:t xml:space="preserve"> Faults” for comment from April 1, 2015 to May 15, 2015. </w:t>
      </w:r>
    </w:p>
    <w:p w:rsidR="00634926" w:rsidRDefault="00634926" w:rsidP="00501CFD"/>
    <w:p w:rsidR="005E1B4C" w:rsidRDefault="005E1B4C">
      <w:r>
        <w:br w:type="page"/>
      </w:r>
    </w:p>
    <w:p w:rsidR="00152B23" w:rsidRPr="00152B23" w:rsidRDefault="00703761" w:rsidP="00152B23">
      <w:pPr>
        <w:spacing w:line="276" w:lineRule="auto"/>
        <w:rPr>
          <w:rFonts w:ascii="Tahoma" w:hAnsi="Tahoma"/>
          <w:b/>
          <w:bCs/>
          <w:sz w:val="22"/>
          <w:szCs w:val="20"/>
        </w:rPr>
      </w:pPr>
      <w:r>
        <w:rPr>
          <w:rFonts w:ascii="Tahoma" w:hAnsi="Tahoma"/>
          <w:b/>
          <w:bCs/>
          <w:sz w:val="22"/>
          <w:szCs w:val="20"/>
        </w:rPr>
        <w:lastRenderedPageBreak/>
        <w:t>Question</w:t>
      </w:r>
      <w:r w:rsidR="00072937">
        <w:rPr>
          <w:rFonts w:ascii="Tahoma" w:hAnsi="Tahoma"/>
          <w:b/>
          <w:bCs/>
          <w:sz w:val="22"/>
          <w:szCs w:val="20"/>
        </w:rPr>
        <w:t>s</w:t>
      </w:r>
      <w:r>
        <w:rPr>
          <w:rFonts w:ascii="Tahoma" w:hAnsi="Tahoma"/>
          <w:b/>
          <w:bCs/>
          <w:sz w:val="22"/>
          <w:szCs w:val="20"/>
        </w:rPr>
        <w:t>:</w:t>
      </w:r>
    </w:p>
    <w:p w:rsidR="00152B23" w:rsidRPr="005A4CD1" w:rsidRDefault="00152B23" w:rsidP="00152B23">
      <w:pPr>
        <w:spacing w:line="276" w:lineRule="auto"/>
        <w:rPr>
          <w:rFonts w:ascii="Tahoma" w:hAnsi="Tahoma"/>
          <w:bCs/>
          <w:sz w:val="22"/>
          <w:szCs w:val="20"/>
        </w:rPr>
      </w:pPr>
    </w:p>
    <w:p w:rsidR="00152B23" w:rsidRPr="00152B23" w:rsidRDefault="00152B23" w:rsidP="005A4CD1">
      <w:pPr>
        <w:numPr>
          <w:ilvl w:val="0"/>
          <w:numId w:val="31"/>
        </w:numPr>
        <w:spacing w:before="60"/>
        <w:ind w:left="360"/>
        <w:contextualSpacing/>
      </w:pPr>
      <w:r w:rsidRPr="00152B23">
        <w:t xml:space="preserve">Do you agree </w:t>
      </w:r>
      <w:r w:rsidR="003C0D4D">
        <w:t>that</w:t>
      </w:r>
      <w:r w:rsidR="003C0D4D" w:rsidRPr="00126494">
        <w:t xml:space="preserve"> Parts 1.1 through 1.</w:t>
      </w:r>
      <w:r w:rsidR="00685483">
        <w:t>5</w:t>
      </w:r>
      <w:r w:rsidR="003C0D4D" w:rsidRPr="00126494">
        <w:t xml:space="preserve"> </w:t>
      </w:r>
      <w:r w:rsidR="003C0D4D">
        <w:t xml:space="preserve">of </w:t>
      </w:r>
      <w:r w:rsidR="003C0D4D" w:rsidRPr="00126494">
        <w:t>Requirement R1</w:t>
      </w:r>
      <w:r w:rsidR="003C0D4D">
        <w:t xml:space="preserve"> </w:t>
      </w:r>
      <w:r w:rsidR="003C0D4D" w:rsidRPr="00126494">
        <w:t xml:space="preserve">are </w:t>
      </w:r>
      <w:r w:rsidR="003C0D4D">
        <w:t xml:space="preserve">the </w:t>
      </w:r>
      <w:r w:rsidR="003C0D4D" w:rsidRPr="00126494">
        <w:t xml:space="preserve">essential elements of </w:t>
      </w:r>
      <w:r w:rsidR="003C0D4D">
        <w:t>a successful</w:t>
      </w:r>
      <w:r w:rsidR="003C0D4D" w:rsidRPr="00126494">
        <w:t xml:space="preserve"> coordination process</w:t>
      </w:r>
      <w:r w:rsidR="003C0D4D">
        <w:t>? Are</w:t>
      </w:r>
      <w:r w:rsidR="003C0D4D" w:rsidRPr="00126494">
        <w:t xml:space="preserve"> there others that should be included?</w:t>
      </w:r>
      <w:r w:rsidR="003C0D4D" w:rsidRPr="00152B23">
        <w:t xml:space="preserve"> If not, please provide the basis for your disagreement and </w:t>
      </w:r>
      <w:r w:rsidR="00C643B4">
        <w:t>any</w:t>
      </w:r>
      <w:r w:rsidR="003C0D4D" w:rsidRPr="00152B23">
        <w:t xml:space="preserve"> proposed revisions</w:t>
      </w:r>
      <w:r w:rsidR="003C0D4D">
        <w:t xml:space="preserve"> or additions</w:t>
      </w:r>
      <w:r w:rsidR="003C0D4D" w:rsidRPr="00152B23">
        <w:t>.</w:t>
      </w:r>
    </w:p>
    <w:p w:rsidR="00152B23" w:rsidRPr="00152B23" w:rsidRDefault="00152B23" w:rsidP="00152B23">
      <w:pPr>
        <w:spacing w:before="60"/>
        <w:ind w:left="360"/>
        <w:contextualSpacing/>
      </w:pPr>
    </w:p>
    <w:p w:rsidR="00152B23" w:rsidRPr="00152B23" w:rsidRDefault="00152B23" w:rsidP="00152B23">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1E102D">
        <w:fldChar w:fldCharType="separate"/>
      </w:r>
      <w:r w:rsidRPr="00152B23">
        <w:fldChar w:fldCharType="end"/>
      </w:r>
      <w:r w:rsidRPr="00152B23">
        <w:t xml:space="preserve"> Yes</w:t>
      </w:r>
    </w:p>
    <w:p w:rsidR="00152B23" w:rsidRPr="00152B23" w:rsidRDefault="00152B23" w:rsidP="00152B23">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1E102D">
        <w:fldChar w:fldCharType="separate"/>
      </w:r>
      <w:r w:rsidRPr="00152B23">
        <w:fldChar w:fldCharType="end"/>
      </w:r>
      <w:r w:rsidRPr="00152B23">
        <w:t xml:space="preserve"> No</w:t>
      </w:r>
    </w:p>
    <w:p w:rsidR="00152B23" w:rsidRPr="00152B23" w:rsidRDefault="00152B23" w:rsidP="00152B23">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314BE6">
      <w:pPr>
        <w:spacing w:line="276" w:lineRule="auto"/>
      </w:pPr>
    </w:p>
    <w:p w:rsidR="00AE1C25" w:rsidRPr="00152B23" w:rsidRDefault="00105C69" w:rsidP="00126494">
      <w:pPr>
        <w:numPr>
          <w:ilvl w:val="0"/>
          <w:numId w:val="31"/>
        </w:numPr>
        <w:spacing w:before="60"/>
        <w:ind w:left="360"/>
        <w:contextualSpacing/>
      </w:pPr>
      <w:r>
        <w:t>D</w:t>
      </w:r>
      <w:r w:rsidR="00126494" w:rsidRPr="00126494">
        <w:t xml:space="preserve">o you agree </w:t>
      </w:r>
      <w:r w:rsidR="003C0D4D" w:rsidRPr="00152B23">
        <w:t xml:space="preserve">with the </w:t>
      </w:r>
      <w:r w:rsidR="003C0D4D">
        <w:t>proposed Measures?</w:t>
      </w:r>
      <w:r w:rsidR="003C0D4D" w:rsidRPr="00152B23">
        <w:t xml:space="preserve"> If not, please provide the basis for your disagreement and your proposed revisions</w:t>
      </w:r>
      <w:r w:rsidR="00AE1C25" w:rsidRPr="00152B23">
        <w:t>.</w:t>
      </w:r>
    </w:p>
    <w:p w:rsidR="00AE1C25" w:rsidRPr="00152B23" w:rsidRDefault="00AE1C25" w:rsidP="00AE1C25">
      <w:pPr>
        <w:spacing w:before="60"/>
        <w:ind w:left="360"/>
        <w:contextualSpacing/>
      </w:pP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1E102D">
        <w:fldChar w:fldCharType="separate"/>
      </w:r>
      <w:r w:rsidRPr="00152B23">
        <w:fldChar w:fldCharType="end"/>
      </w:r>
      <w:r w:rsidRPr="00152B23">
        <w:t xml:space="preserve"> Yes</w:t>
      </w: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1E102D">
        <w:fldChar w:fldCharType="separate"/>
      </w:r>
      <w:r w:rsidRPr="00152B23">
        <w:fldChar w:fldCharType="end"/>
      </w:r>
      <w:r w:rsidRPr="00152B23">
        <w:t xml:space="preserve"> No</w:t>
      </w: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314BE6">
      <w:pPr>
        <w:spacing w:line="276" w:lineRule="auto"/>
      </w:pPr>
    </w:p>
    <w:p w:rsidR="00AE1C25" w:rsidRPr="00152B23" w:rsidRDefault="00AE1C25" w:rsidP="00AE1C25">
      <w:pPr>
        <w:numPr>
          <w:ilvl w:val="0"/>
          <w:numId w:val="31"/>
        </w:numPr>
        <w:spacing w:before="60"/>
        <w:ind w:left="360"/>
        <w:contextualSpacing/>
      </w:pPr>
      <w:r w:rsidRPr="00152B23">
        <w:t xml:space="preserve">Do you agree with the </w:t>
      </w:r>
      <w:r w:rsidR="00A86AF0">
        <w:t xml:space="preserve">proposed </w:t>
      </w:r>
      <w:r w:rsidR="003C0D4D">
        <w:t>Implementation Plan</w:t>
      </w:r>
      <w:r w:rsidR="00A86AF0">
        <w:t>?</w:t>
      </w:r>
      <w:r w:rsidRPr="00152B23">
        <w:t xml:space="preserve"> If not, please provide the basis for your disagreement and your proposed revisions.</w:t>
      </w:r>
    </w:p>
    <w:p w:rsidR="00AE1C25" w:rsidRPr="00152B23" w:rsidRDefault="00AE1C25" w:rsidP="00AE1C25">
      <w:pPr>
        <w:spacing w:before="60"/>
        <w:ind w:left="360"/>
        <w:contextualSpacing/>
      </w:pP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1E102D">
        <w:fldChar w:fldCharType="separate"/>
      </w:r>
      <w:r w:rsidRPr="00152B23">
        <w:fldChar w:fldCharType="end"/>
      </w:r>
      <w:r w:rsidRPr="00152B23">
        <w:t xml:space="preserve"> Yes</w:t>
      </w: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1E102D">
        <w:fldChar w:fldCharType="separate"/>
      </w:r>
      <w:r w:rsidRPr="00152B23">
        <w:fldChar w:fldCharType="end"/>
      </w:r>
      <w:r w:rsidRPr="00152B23">
        <w:t xml:space="preserve"> No</w:t>
      </w: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AE1C25" w:rsidRDefault="00AE1C25" w:rsidP="00AE1C25">
      <w:pPr>
        <w:spacing w:line="276" w:lineRule="auto"/>
      </w:pPr>
    </w:p>
    <w:p w:rsidR="00AE1C25" w:rsidRPr="00152B23" w:rsidRDefault="002F216B" w:rsidP="00C33A86">
      <w:pPr>
        <w:numPr>
          <w:ilvl w:val="0"/>
          <w:numId w:val="31"/>
        </w:numPr>
        <w:spacing w:before="60"/>
        <w:ind w:left="360"/>
        <w:contextualSpacing/>
      </w:pPr>
      <w:r>
        <w:t xml:space="preserve">If </w:t>
      </w:r>
      <w:r w:rsidRPr="002F216B">
        <w:t>you have any other comments that you haven’t already provided in response to the above quest</w:t>
      </w:r>
      <w:r>
        <w:t>ions, please provide them here.</w:t>
      </w:r>
    </w:p>
    <w:p w:rsidR="00AE1C25" w:rsidRPr="00152B23" w:rsidRDefault="00AE1C25" w:rsidP="00AE1C25">
      <w:pPr>
        <w:spacing w:before="60"/>
        <w:ind w:left="360"/>
        <w:contextualSpacing/>
      </w:pP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314BE6">
      <w:pPr>
        <w:spacing w:line="276" w:lineRule="auto"/>
      </w:pPr>
    </w:p>
    <w:sectPr w:rsidR="00152B23"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FB" w:rsidRDefault="006302FB">
      <w:r>
        <w:separator/>
      </w:r>
    </w:p>
  </w:endnote>
  <w:endnote w:type="continuationSeparator" w:id="0">
    <w:p w:rsidR="006302FB" w:rsidRDefault="0063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Pr="00855BA8" w:rsidRDefault="007D3EDC" w:rsidP="00575783">
    <w:pPr>
      <w:pStyle w:val="Footer"/>
      <w:tabs>
        <w:tab w:val="clear" w:pos="10354"/>
        <w:tab w:val="right" w:pos="10350"/>
      </w:tabs>
      <w:ind w:left="0" w:right="18"/>
    </w:pPr>
    <w:r>
      <w:t xml:space="preserve">Unofficial Comment Form </w:t>
    </w:r>
    <w:r w:rsidR="008460F8">
      <w:t xml:space="preserve">PRC-027-1 </w:t>
    </w:r>
    <w:r w:rsidR="00AC4513">
      <w:t>Draft 5</w:t>
    </w:r>
    <w:r>
      <w:br/>
      <w:t>Project 20</w:t>
    </w:r>
    <w:r w:rsidR="00D51F32">
      <w:t>0</w:t>
    </w:r>
    <w:r w:rsidR="008460F8">
      <w:t>7</w:t>
    </w:r>
    <w:r>
      <w:t>-</w:t>
    </w:r>
    <w:r w:rsidR="00D51F32">
      <w:t>0</w:t>
    </w:r>
    <w:r w:rsidR="008460F8">
      <w:t>6</w:t>
    </w:r>
    <w:r>
      <w:t xml:space="preserve"> </w:t>
    </w:r>
    <w:r w:rsidR="00D51F32">
      <w:t>S</w:t>
    </w:r>
    <w:r w:rsidR="008460F8">
      <w:t>ystem</w:t>
    </w:r>
    <w:r w:rsidR="00D51F32">
      <w:t xml:space="preserve"> </w:t>
    </w:r>
    <w:r>
      <w:t xml:space="preserve">Protection </w:t>
    </w:r>
    <w:r w:rsidR="008460F8">
      <w:t>Coordination</w:t>
    </w:r>
    <w:r w:rsidR="00072937">
      <w:t xml:space="preserve"> | </w:t>
    </w:r>
    <w:r w:rsidR="003C0D4D">
      <w:t>April 2015</w:t>
    </w:r>
    <w:r>
      <w:tab/>
    </w:r>
    <w:r w:rsidR="003E52F2">
      <w:fldChar w:fldCharType="begin"/>
    </w:r>
    <w:r>
      <w:instrText xml:space="preserve"> PAGE </w:instrText>
    </w:r>
    <w:r w:rsidR="003E52F2">
      <w:fldChar w:fldCharType="separate"/>
    </w:r>
    <w:r w:rsidR="001E102D">
      <w:rPr>
        <w:noProof/>
      </w:rPr>
      <w:t>2</w:t>
    </w:r>
    <w:r w:rsidR="003E52F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rsidP="00855BA8">
    <w:r>
      <w:rPr>
        <w:noProof/>
      </w:rPr>
      <w:drawing>
        <wp:anchor distT="0" distB="0" distL="114300" distR="114300" simplePos="0" relativeHeight="251665918" behindDoc="1" locked="0" layoutInCell="1" allowOverlap="1" wp14:anchorId="34AAD2DC" wp14:editId="186805A9">
          <wp:simplePos x="0" y="0"/>
          <wp:positionH relativeFrom="page">
            <wp:posOffset>0</wp:posOffset>
          </wp:positionH>
          <wp:positionV relativeFrom="page">
            <wp:posOffset>9458960</wp:posOffset>
          </wp:positionV>
          <wp:extent cx="7772400" cy="603250"/>
          <wp:effectExtent l="0" t="0" r="0" b="0"/>
          <wp:wrapNone/>
          <wp:docPr id="51" name="Picture 51"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FB" w:rsidRDefault="006302FB">
      <w:r>
        <w:separator/>
      </w:r>
    </w:p>
  </w:footnote>
  <w:footnote w:type="continuationSeparator" w:id="0">
    <w:p w:rsidR="006302FB" w:rsidRDefault="00630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r>
      <w:rPr>
        <w:noProof/>
      </w:rPr>
      <w:drawing>
        <wp:anchor distT="0" distB="0" distL="114300" distR="114300" simplePos="0" relativeHeight="251663870" behindDoc="1" locked="0" layoutInCell="1" allowOverlap="1" wp14:anchorId="5AA38E67" wp14:editId="4F9AE939">
          <wp:simplePos x="0" y="0"/>
          <wp:positionH relativeFrom="page">
            <wp:align>left</wp:align>
          </wp:positionH>
          <wp:positionV relativeFrom="page">
            <wp:align>top</wp:align>
          </wp:positionV>
          <wp:extent cx="7772400" cy="999490"/>
          <wp:effectExtent l="19050" t="0" r="0" b="0"/>
          <wp:wrapNone/>
          <wp:docPr id="49" name="Picture 49"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p w:rsidR="007D3EDC" w:rsidRDefault="007D3EDC">
    <w:r>
      <w:rPr>
        <w:noProof/>
      </w:rPr>
      <w:drawing>
        <wp:anchor distT="0" distB="0" distL="114300" distR="114300" simplePos="0" relativeHeight="251667966" behindDoc="1" locked="0" layoutInCell="1" allowOverlap="1" wp14:anchorId="04F20774" wp14:editId="54149527">
          <wp:simplePos x="0" y="0"/>
          <wp:positionH relativeFrom="page">
            <wp:posOffset>228600</wp:posOffset>
          </wp:positionH>
          <wp:positionV relativeFrom="page">
            <wp:posOffset>228600</wp:posOffset>
          </wp:positionV>
          <wp:extent cx="7315200" cy="683958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860B60C"/>
    <w:lvl w:ilvl="0">
      <w:start w:val="1"/>
      <w:numFmt w:val="decimal"/>
      <w:lvlText w:val="%1."/>
      <w:lvlJc w:val="left"/>
      <w:pPr>
        <w:tabs>
          <w:tab w:val="num" w:pos="1800"/>
        </w:tabs>
        <w:ind w:left="1800" w:hanging="360"/>
      </w:pPr>
    </w:lvl>
  </w:abstractNum>
  <w:abstractNum w:abstractNumId="1">
    <w:nsid w:val="FFFFFF7D"/>
    <w:multiLevelType w:val="singleLevel"/>
    <w:tmpl w:val="1DF8F71E"/>
    <w:lvl w:ilvl="0">
      <w:start w:val="1"/>
      <w:numFmt w:val="decimal"/>
      <w:lvlText w:val="%1."/>
      <w:lvlJc w:val="left"/>
      <w:pPr>
        <w:tabs>
          <w:tab w:val="num" w:pos="1440"/>
        </w:tabs>
        <w:ind w:left="1440" w:hanging="360"/>
      </w:pPr>
    </w:lvl>
  </w:abstractNum>
  <w:abstractNum w:abstractNumId="2">
    <w:nsid w:val="FFFFFF7E"/>
    <w:multiLevelType w:val="singleLevel"/>
    <w:tmpl w:val="1D6C2C18"/>
    <w:lvl w:ilvl="0">
      <w:start w:val="1"/>
      <w:numFmt w:val="decimal"/>
      <w:lvlText w:val="%1."/>
      <w:lvlJc w:val="left"/>
      <w:pPr>
        <w:tabs>
          <w:tab w:val="num" w:pos="1080"/>
        </w:tabs>
        <w:ind w:left="1080" w:hanging="360"/>
      </w:pPr>
    </w:lvl>
  </w:abstractNum>
  <w:abstractNum w:abstractNumId="3">
    <w:nsid w:val="FFFFFF7F"/>
    <w:multiLevelType w:val="singleLevel"/>
    <w:tmpl w:val="ED14C46A"/>
    <w:lvl w:ilvl="0">
      <w:start w:val="1"/>
      <w:numFmt w:val="decimal"/>
      <w:lvlText w:val="%1."/>
      <w:lvlJc w:val="left"/>
      <w:pPr>
        <w:tabs>
          <w:tab w:val="num" w:pos="720"/>
        </w:tabs>
        <w:ind w:left="720" w:hanging="360"/>
      </w:pPr>
    </w:lvl>
  </w:abstractNum>
  <w:abstractNum w:abstractNumId="4">
    <w:nsid w:val="FFFFFF80"/>
    <w:multiLevelType w:val="singleLevel"/>
    <w:tmpl w:val="EF6EF8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86D5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9601F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46D64075"/>
    <w:multiLevelType w:val="hybridMultilevel"/>
    <w:tmpl w:val="F942E508"/>
    <w:lvl w:ilvl="0" w:tplc="FA563C6A">
      <w:start w:val="4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101A0"/>
    <w:multiLevelType w:val="hybridMultilevel"/>
    <w:tmpl w:val="F0C42044"/>
    <w:lvl w:ilvl="0" w:tplc="5600B2DC">
      <w:numFmt w:val="bullet"/>
      <w:pStyle w:val="ListParagraph"/>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4F419B"/>
    <w:multiLevelType w:val="hybridMultilevel"/>
    <w:tmpl w:val="426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4849F4"/>
    <w:multiLevelType w:val="hybridMultilevel"/>
    <w:tmpl w:val="3B64DB5E"/>
    <w:lvl w:ilvl="0" w:tplc="63B464C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132AA7"/>
    <w:multiLevelType w:val="hybridMultilevel"/>
    <w:tmpl w:val="6E20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F49F3"/>
    <w:multiLevelType w:val="hybridMultilevel"/>
    <w:tmpl w:val="8E6C7146"/>
    <w:lvl w:ilvl="0" w:tplc="F6A80E6C">
      <w:numFmt w:val="bullet"/>
      <w:lvlText w:val="•"/>
      <w:lvlJc w:val="left"/>
      <w:pPr>
        <w:ind w:left="450" w:hanging="360"/>
      </w:pPr>
      <w:rPr>
        <w:rFonts w:ascii="Calibri" w:eastAsia="Times New Roman"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5D3C13E1"/>
    <w:multiLevelType w:val="hybridMultilevel"/>
    <w:tmpl w:val="983CC7DA"/>
    <w:lvl w:ilvl="0" w:tplc="B0123D2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2D46FB"/>
    <w:multiLevelType w:val="hybridMultilevel"/>
    <w:tmpl w:val="FD1C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FA35E2"/>
    <w:multiLevelType w:val="hybridMultilevel"/>
    <w:tmpl w:val="4F48D7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nsid w:val="77FE0C73"/>
    <w:multiLevelType w:val="hybridMultilevel"/>
    <w:tmpl w:val="B5A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BC364F"/>
    <w:multiLevelType w:val="hybridMultilevel"/>
    <w:tmpl w:val="1736B9DC"/>
    <w:lvl w:ilvl="0" w:tplc="BB762D50">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867ED9"/>
    <w:multiLevelType w:val="hybridMultilevel"/>
    <w:tmpl w:val="27B4B30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AC478C"/>
    <w:multiLevelType w:val="hybridMultilevel"/>
    <w:tmpl w:val="ADA4E162"/>
    <w:lvl w:ilvl="0" w:tplc="39CA6D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30"/>
  </w:num>
  <w:num w:numId="4">
    <w:abstractNumId w:val="16"/>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32"/>
  </w:num>
  <w:num w:numId="24">
    <w:abstractNumId w:val="33"/>
  </w:num>
  <w:num w:numId="25">
    <w:abstractNumId w:val="33"/>
    <w:lvlOverride w:ilvl="0">
      <w:startOverride w:val="1"/>
    </w:lvlOverride>
  </w:num>
  <w:num w:numId="26">
    <w:abstractNumId w:val="34"/>
  </w:num>
  <w:num w:numId="27">
    <w:abstractNumId w:val="22"/>
  </w:num>
  <w:num w:numId="28">
    <w:abstractNumId w:val="35"/>
  </w:num>
  <w:num w:numId="29">
    <w:abstractNumId w:val="28"/>
  </w:num>
  <w:num w:numId="30">
    <w:abstractNumId w:val="20"/>
  </w:num>
  <w:num w:numId="31">
    <w:abstractNumId w:val="25"/>
  </w:num>
  <w:num w:numId="32">
    <w:abstractNumId w:val="23"/>
  </w:num>
  <w:num w:numId="33">
    <w:abstractNumId w:val="27"/>
  </w:num>
  <w:num w:numId="34">
    <w:abstractNumId w:val="27"/>
  </w:num>
  <w:num w:numId="35">
    <w:abstractNumId w:val="26"/>
  </w:num>
  <w:num w:numId="36">
    <w:abstractNumId w:val="21"/>
  </w:num>
  <w:num w:numId="37">
    <w:abstractNumId w:val="2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2F1"/>
    <w:rsid w:val="00000B98"/>
    <w:rsid w:val="000067C8"/>
    <w:rsid w:val="00011D42"/>
    <w:rsid w:val="0001665F"/>
    <w:rsid w:val="00017DB2"/>
    <w:rsid w:val="000252D8"/>
    <w:rsid w:val="000334DF"/>
    <w:rsid w:val="00033AA8"/>
    <w:rsid w:val="00056FAC"/>
    <w:rsid w:val="00072937"/>
    <w:rsid w:val="000742FA"/>
    <w:rsid w:val="000755EA"/>
    <w:rsid w:val="000766B1"/>
    <w:rsid w:val="00082DC1"/>
    <w:rsid w:val="000936A5"/>
    <w:rsid w:val="000A70BC"/>
    <w:rsid w:val="000B36CB"/>
    <w:rsid w:val="000B602E"/>
    <w:rsid w:val="000B7A04"/>
    <w:rsid w:val="000C5BF5"/>
    <w:rsid w:val="000D6F22"/>
    <w:rsid w:val="000D7162"/>
    <w:rsid w:val="000E2061"/>
    <w:rsid w:val="000E3AB0"/>
    <w:rsid w:val="000F3F90"/>
    <w:rsid w:val="00102A01"/>
    <w:rsid w:val="00104317"/>
    <w:rsid w:val="00105C69"/>
    <w:rsid w:val="001066DC"/>
    <w:rsid w:val="001151E3"/>
    <w:rsid w:val="00126494"/>
    <w:rsid w:val="00127F12"/>
    <w:rsid w:val="00132491"/>
    <w:rsid w:val="001346AA"/>
    <w:rsid w:val="00136931"/>
    <w:rsid w:val="00152B23"/>
    <w:rsid w:val="001574EA"/>
    <w:rsid w:val="001705E6"/>
    <w:rsid w:val="0017139E"/>
    <w:rsid w:val="00175315"/>
    <w:rsid w:val="00184370"/>
    <w:rsid w:val="001A4C5D"/>
    <w:rsid w:val="001A59BC"/>
    <w:rsid w:val="001A63F9"/>
    <w:rsid w:val="001A6FC8"/>
    <w:rsid w:val="001D47FD"/>
    <w:rsid w:val="001E102D"/>
    <w:rsid w:val="001E3879"/>
    <w:rsid w:val="001E535A"/>
    <w:rsid w:val="0020698D"/>
    <w:rsid w:val="002370CF"/>
    <w:rsid w:val="00240302"/>
    <w:rsid w:val="00240988"/>
    <w:rsid w:val="002702AA"/>
    <w:rsid w:val="00283FB4"/>
    <w:rsid w:val="00286D93"/>
    <w:rsid w:val="00297E98"/>
    <w:rsid w:val="002A57EC"/>
    <w:rsid w:val="002A614F"/>
    <w:rsid w:val="002B1C2F"/>
    <w:rsid w:val="002B6E80"/>
    <w:rsid w:val="002C2436"/>
    <w:rsid w:val="002C5320"/>
    <w:rsid w:val="002E305A"/>
    <w:rsid w:val="002F216B"/>
    <w:rsid w:val="002F2BFE"/>
    <w:rsid w:val="002F48DC"/>
    <w:rsid w:val="002F6C63"/>
    <w:rsid w:val="003134D1"/>
    <w:rsid w:val="00314BE6"/>
    <w:rsid w:val="003160AC"/>
    <w:rsid w:val="003270DC"/>
    <w:rsid w:val="003331B2"/>
    <w:rsid w:val="00343AA0"/>
    <w:rsid w:val="00366A96"/>
    <w:rsid w:val="003670A7"/>
    <w:rsid w:val="0038676B"/>
    <w:rsid w:val="0039275D"/>
    <w:rsid w:val="003A3123"/>
    <w:rsid w:val="003A3596"/>
    <w:rsid w:val="003A3F15"/>
    <w:rsid w:val="003B0231"/>
    <w:rsid w:val="003C0D4D"/>
    <w:rsid w:val="003C2B27"/>
    <w:rsid w:val="003C30E6"/>
    <w:rsid w:val="003C4F6C"/>
    <w:rsid w:val="003E1C41"/>
    <w:rsid w:val="003E52F2"/>
    <w:rsid w:val="003F10E1"/>
    <w:rsid w:val="003F685D"/>
    <w:rsid w:val="003F753F"/>
    <w:rsid w:val="004070F2"/>
    <w:rsid w:val="0041039C"/>
    <w:rsid w:val="0041798D"/>
    <w:rsid w:val="00430FE3"/>
    <w:rsid w:val="00437CF4"/>
    <w:rsid w:val="00442A6C"/>
    <w:rsid w:val="00446E73"/>
    <w:rsid w:val="00450AAD"/>
    <w:rsid w:val="00455D1F"/>
    <w:rsid w:val="00456B99"/>
    <w:rsid w:val="0046001F"/>
    <w:rsid w:val="004631BF"/>
    <w:rsid w:val="004650A4"/>
    <w:rsid w:val="004656E8"/>
    <w:rsid w:val="004800C7"/>
    <w:rsid w:val="004859C6"/>
    <w:rsid w:val="00490C2A"/>
    <w:rsid w:val="004A15C7"/>
    <w:rsid w:val="004A174C"/>
    <w:rsid w:val="004A2679"/>
    <w:rsid w:val="004B7DE3"/>
    <w:rsid w:val="004D466E"/>
    <w:rsid w:val="004E379E"/>
    <w:rsid w:val="004E5C3F"/>
    <w:rsid w:val="004E7B5C"/>
    <w:rsid w:val="004F692F"/>
    <w:rsid w:val="00501CFD"/>
    <w:rsid w:val="00510028"/>
    <w:rsid w:val="00510652"/>
    <w:rsid w:val="00510F06"/>
    <w:rsid w:val="0052363F"/>
    <w:rsid w:val="005316C6"/>
    <w:rsid w:val="005316F3"/>
    <w:rsid w:val="0053193E"/>
    <w:rsid w:val="00532E96"/>
    <w:rsid w:val="0054242C"/>
    <w:rsid w:val="00546F26"/>
    <w:rsid w:val="00555F79"/>
    <w:rsid w:val="005608F9"/>
    <w:rsid w:val="005622A5"/>
    <w:rsid w:val="00573832"/>
    <w:rsid w:val="00575783"/>
    <w:rsid w:val="005A0471"/>
    <w:rsid w:val="005A4CD1"/>
    <w:rsid w:val="005A721A"/>
    <w:rsid w:val="005B7382"/>
    <w:rsid w:val="005C1313"/>
    <w:rsid w:val="005D01C9"/>
    <w:rsid w:val="005D2CCB"/>
    <w:rsid w:val="005D3F72"/>
    <w:rsid w:val="005E1B4C"/>
    <w:rsid w:val="006020CD"/>
    <w:rsid w:val="0060730B"/>
    <w:rsid w:val="00612534"/>
    <w:rsid w:val="0063005A"/>
    <w:rsid w:val="006302FB"/>
    <w:rsid w:val="00634926"/>
    <w:rsid w:val="00634E93"/>
    <w:rsid w:val="00644D1F"/>
    <w:rsid w:val="00646F64"/>
    <w:rsid w:val="00652754"/>
    <w:rsid w:val="0065717F"/>
    <w:rsid w:val="00666145"/>
    <w:rsid w:val="00674965"/>
    <w:rsid w:val="00674CC4"/>
    <w:rsid w:val="00676409"/>
    <w:rsid w:val="00677A45"/>
    <w:rsid w:val="00683C0C"/>
    <w:rsid w:val="00685483"/>
    <w:rsid w:val="00692F16"/>
    <w:rsid w:val="00694CD1"/>
    <w:rsid w:val="00695C09"/>
    <w:rsid w:val="006A7693"/>
    <w:rsid w:val="006B3EC7"/>
    <w:rsid w:val="006C1A59"/>
    <w:rsid w:val="006C1F78"/>
    <w:rsid w:val="006D0307"/>
    <w:rsid w:val="006D05B0"/>
    <w:rsid w:val="006E67B7"/>
    <w:rsid w:val="00700D62"/>
    <w:rsid w:val="00703761"/>
    <w:rsid w:val="00710564"/>
    <w:rsid w:val="007254EA"/>
    <w:rsid w:val="00733724"/>
    <w:rsid w:val="00733C23"/>
    <w:rsid w:val="0073546A"/>
    <w:rsid w:val="0074626C"/>
    <w:rsid w:val="007475A0"/>
    <w:rsid w:val="00757044"/>
    <w:rsid w:val="00761D39"/>
    <w:rsid w:val="00772A02"/>
    <w:rsid w:val="0077567F"/>
    <w:rsid w:val="0078425B"/>
    <w:rsid w:val="00785065"/>
    <w:rsid w:val="00785537"/>
    <w:rsid w:val="00791651"/>
    <w:rsid w:val="007A104C"/>
    <w:rsid w:val="007A6E15"/>
    <w:rsid w:val="007C79AB"/>
    <w:rsid w:val="007D2FE2"/>
    <w:rsid w:val="007D3EDC"/>
    <w:rsid w:val="007D6D18"/>
    <w:rsid w:val="007E3DF4"/>
    <w:rsid w:val="007E5A03"/>
    <w:rsid w:val="007F57E2"/>
    <w:rsid w:val="008274D2"/>
    <w:rsid w:val="008460F8"/>
    <w:rsid w:val="00853489"/>
    <w:rsid w:val="00855BA8"/>
    <w:rsid w:val="008661AA"/>
    <w:rsid w:val="008677E3"/>
    <w:rsid w:val="008736A2"/>
    <w:rsid w:val="00883FF7"/>
    <w:rsid w:val="008866E7"/>
    <w:rsid w:val="0088721B"/>
    <w:rsid w:val="00894F79"/>
    <w:rsid w:val="008A4A89"/>
    <w:rsid w:val="008B0D01"/>
    <w:rsid w:val="008B61BB"/>
    <w:rsid w:val="008C48EC"/>
    <w:rsid w:val="008E5C37"/>
    <w:rsid w:val="008F60F9"/>
    <w:rsid w:val="009038AD"/>
    <w:rsid w:val="00905DC1"/>
    <w:rsid w:val="0091117C"/>
    <w:rsid w:val="00923B28"/>
    <w:rsid w:val="009444A9"/>
    <w:rsid w:val="009604A4"/>
    <w:rsid w:val="0096496E"/>
    <w:rsid w:val="00965454"/>
    <w:rsid w:val="009701CC"/>
    <w:rsid w:val="0099432A"/>
    <w:rsid w:val="009B5953"/>
    <w:rsid w:val="009B7519"/>
    <w:rsid w:val="009C0D69"/>
    <w:rsid w:val="009C3537"/>
    <w:rsid w:val="009C6D41"/>
    <w:rsid w:val="009D142B"/>
    <w:rsid w:val="009D3A4C"/>
    <w:rsid w:val="009D3A9F"/>
    <w:rsid w:val="009F1E33"/>
    <w:rsid w:val="00A03FF1"/>
    <w:rsid w:val="00A069E1"/>
    <w:rsid w:val="00A07966"/>
    <w:rsid w:val="00A113B0"/>
    <w:rsid w:val="00A21192"/>
    <w:rsid w:val="00A345C6"/>
    <w:rsid w:val="00A35DA7"/>
    <w:rsid w:val="00A5010E"/>
    <w:rsid w:val="00A6738A"/>
    <w:rsid w:val="00A73526"/>
    <w:rsid w:val="00A86AF0"/>
    <w:rsid w:val="00A91BBC"/>
    <w:rsid w:val="00A91C42"/>
    <w:rsid w:val="00A92B1C"/>
    <w:rsid w:val="00A9373B"/>
    <w:rsid w:val="00A94AF1"/>
    <w:rsid w:val="00AA272C"/>
    <w:rsid w:val="00AB692D"/>
    <w:rsid w:val="00AC0C35"/>
    <w:rsid w:val="00AC4513"/>
    <w:rsid w:val="00AC5460"/>
    <w:rsid w:val="00AD1753"/>
    <w:rsid w:val="00AD1865"/>
    <w:rsid w:val="00AE1C25"/>
    <w:rsid w:val="00B146D4"/>
    <w:rsid w:val="00B274B7"/>
    <w:rsid w:val="00B34703"/>
    <w:rsid w:val="00B375B5"/>
    <w:rsid w:val="00B44899"/>
    <w:rsid w:val="00B524D5"/>
    <w:rsid w:val="00B60985"/>
    <w:rsid w:val="00B8606D"/>
    <w:rsid w:val="00BA34E0"/>
    <w:rsid w:val="00BC6356"/>
    <w:rsid w:val="00BC79D8"/>
    <w:rsid w:val="00BE122D"/>
    <w:rsid w:val="00BE5580"/>
    <w:rsid w:val="00C00F90"/>
    <w:rsid w:val="00C038F4"/>
    <w:rsid w:val="00C261F9"/>
    <w:rsid w:val="00C31EA1"/>
    <w:rsid w:val="00C33A86"/>
    <w:rsid w:val="00C45D70"/>
    <w:rsid w:val="00C56EF4"/>
    <w:rsid w:val="00C643B4"/>
    <w:rsid w:val="00C646D9"/>
    <w:rsid w:val="00C66A45"/>
    <w:rsid w:val="00C72672"/>
    <w:rsid w:val="00C76116"/>
    <w:rsid w:val="00C76A14"/>
    <w:rsid w:val="00C802A9"/>
    <w:rsid w:val="00C84D89"/>
    <w:rsid w:val="00C85738"/>
    <w:rsid w:val="00C86BEE"/>
    <w:rsid w:val="00C871E0"/>
    <w:rsid w:val="00C959F6"/>
    <w:rsid w:val="00CA3BEF"/>
    <w:rsid w:val="00CB40BF"/>
    <w:rsid w:val="00CC7BE7"/>
    <w:rsid w:val="00CD4EF5"/>
    <w:rsid w:val="00CE4715"/>
    <w:rsid w:val="00CF391F"/>
    <w:rsid w:val="00CF6E4A"/>
    <w:rsid w:val="00D04125"/>
    <w:rsid w:val="00D1726F"/>
    <w:rsid w:val="00D2269D"/>
    <w:rsid w:val="00D228D6"/>
    <w:rsid w:val="00D23739"/>
    <w:rsid w:val="00D25B1C"/>
    <w:rsid w:val="00D46F50"/>
    <w:rsid w:val="00D51F32"/>
    <w:rsid w:val="00D56EBF"/>
    <w:rsid w:val="00D5715F"/>
    <w:rsid w:val="00D66A02"/>
    <w:rsid w:val="00D67055"/>
    <w:rsid w:val="00D71B57"/>
    <w:rsid w:val="00D72407"/>
    <w:rsid w:val="00D85065"/>
    <w:rsid w:val="00D8646B"/>
    <w:rsid w:val="00D933A3"/>
    <w:rsid w:val="00D95062"/>
    <w:rsid w:val="00D9670F"/>
    <w:rsid w:val="00D96A22"/>
    <w:rsid w:val="00DA634C"/>
    <w:rsid w:val="00DB5ACB"/>
    <w:rsid w:val="00DB5DCA"/>
    <w:rsid w:val="00DB62EC"/>
    <w:rsid w:val="00DB7C23"/>
    <w:rsid w:val="00DC1DBB"/>
    <w:rsid w:val="00DD1D98"/>
    <w:rsid w:val="00DD2071"/>
    <w:rsid w:val="00DE1FD1"/>
    <w:rsid w:val="00DE211C"/>
    <w:rsid w:val="00DE2A46"/>
    <w:rsid w:val="00DF2D92"/>
    <w:rsid w:val="00DF5780"/>
    <w:rsid w:val="00E01636"/>
    <w:rsid w:val="00E1589F"/>
    <w:rsid w:val="00E31BFB"/>
    <w:rsid w:val="00E3495C"/>
    <w:rsid w:val="00E479F4"/>
    <w:rsid w:val="00E665FB"/>
    <w:rsid w:val="00E67501"/>
    <w:rsid w:val="00E954DF"/>
    <w:rsid w:val="00E97945"/>
    <w:rsid w:val="00EC182E"/>
    <w:rsid w:val="00EC546C"/>
    <w:rsid w:val="00ED0B64"/>
    <w:rsid w:val="00EE5F55"/>
    <w:rsid w:val="00F16BBB"/>
    <w:rsid w:val="00F31926"/>
    <w:rsid w:val="00F32F8C"/>
    <w:rsid w:val="00F410D2"/>
    <w:rsid w:val="00F46943"/>
    <w:rsid w:val="00F5175B"/>
    <w:rsid w:val="00F63267"/>
    <w:rsid w:val="00F63754"/>
    <w:rsid w:val="00F7055F"/>
    <w:rsid w:val="00F7384B"/>
    <w:rsid w:val="00F7662D"/>
    <w:rsid w:val="00FB4DEB"/>
    <w:rsid w:val="00FB5404"/>
    <w:rsid w:val="00FC7B36"/>
    <w:rsid w:val="00FC7C82"/>
    <w:rsid w:val="00FD2407"/>
    <w:rsid w:val="00FD4F90"/>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C25"/>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rsid w:val="00744307"/>
    <w:rPr>
      <w:sz w:val="20"/>
      <w:szCs w:val="20"/>
    </w:rPr>
  </w:style>
  <w:style w:type="character" w:styleId="CommentReference">
    <w:name w:val="annotation reference"/>
    <w:basedOn w:val="DefaultParagraphFont"/>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C48EC"/>
    <w:rPr>
      <w:color w:val="0000FF"/>
      <w:u w:val="single"/>
    </w:rPr>
  </w:style>
  <w:style w:type="paragraph" w:styleId="ListParagraph">
    <w:name w:val="List Paragraph"/>
    <w:basedOn w:val="Normal"/>
    <w:autoRedefine/>
    <w:uiPriority w:val="34"/>
    <w:qFormat/>
    <w:rsid w:val="00700D62"/>
    <w:pPr>
      <w:keepNext/>
      <w:numPr>
        <w:numId w:val="36"/>
      </w:numPr>
    </w:pPr>
  </w:style>
  <w:style w:type="character" w:styleId="FollowedHyperlink">
    <w:name w:val="FollowedHyperlink"/>
    <w:basedOn w:val="DefaultParagraphFont"/>
    <w:uiPriority w:val="99"/>
    <w:semiHidden/>
    <w:unhideWhenUsed/>
    <w:rsid w:val="00DE2A46"/>
    <w:rPr>
      <w:color w:val="000000" w:themeColor="followedHyperlink"/>
      <w:u w:val="single"/>
    </w:rPr>
  </w:style>
  <w:style w:type="character" w:customStyle="1" w:styleId="CommentTextChar">
    <w:name w:val="Comment Text Char"/>
    <w:basedOn w:val="DefaultParagraphFont"/>
    <w:link w:val="CommentText"/>
    <w:rsid w:val="00644D1F"/>
    <w:rPr>
      <w:rFonts w:asciiTheme="minorHAnsi" w:hAnsiTheme="minorHAnsi"/>
    </w:rPr>
  </w:style>
  <w:style w:type="character" w:customStyle="1" w:styleId="BodyCopy">
    <w:name w:val="Body Copy"/>
    <w:basedOn w:val="DefaultParagraphFont"/>
    <w:rsid w:val="0091117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2308">
      <w:bodyDiv w:val="1"/>
      <w:marLeft w:val="0"/>
      <w:marRight w:val="0"/>
      <w:marTop w:val="0"/>
      <w:marBottom w:val="0"/>
      <w:divBdr>
        <w:top w:val="none" w:sz="0" w:space="0" w:color="auto"/>
        <w:left w:val="none" w:sz="0" w:space="0" w:color="auto"/>
        <w:bottom w:val="none" w:sz="0" w:space="0" w:color="auto"/>
        <w:right w:val="none" w:sz="0" w:space="0" w:color="auto"/>
      </w:divBdr>
    </w:div>
    <w:div w:id="2092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McMeekin@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07-06-System-Protection-Coordination.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0F93C39A5A584C96B434DD15193CD5" ma:contentTypeVersion="0" ma:contentTypeDescription="Create a new document." ma:contentTypeScope="" ma:versionID="49cecc6d3678c456f958a8dde562bc4b">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00D8C8BE567354D8F6462B8E6C86779" ma:contentTypeVersion="29" ma:contentTypeDescription="Create a new document." ma:contentTypeScope="" ma:versionID="05d0fe6b8705325db61ec45ae611d7e7">
  <xsd:schema xmlns:xsd="http://www.w3.org/2001/XMLSchema" xmlns:xs="http://www.w3.org/2001/XMLSchema" xmlns:p="http://schemas.microsoft.com/office/2006/metadata/properties" xmlns:ns2="d255dc3e-053e-4b62-8283-68abfc61cdbb" targetNamespace="http://schemas.microsoft.com/office/2006/metadata/properties" ma:root="true" ma:fieldsID="cbdcfe09d81b7e4e7dad8d46ca2568e5"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658EBCCB-8AF4-48D5-A973-605A9BEB8277}"/>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0A36EE76-556D-42DD-A395-FD3AB4D7D8E8}"/>
</file>

<file path=customXml/itemProps5.xml><?xml version="1.0" encoding="utf-8"?>
<ds:datastoreItem xmlns:ds="http://schemas.openxmlformats.org/officeDocument/2006/customXml" ds:itemID="{94C85E48-19CF-4999-9BCD-95BF51047785}"/>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2015-03-30T20:12:00Z</dcterms:created>
  <dcterms:modified xsi:type="dcterms:W3CDTF">2015-03-31T18:02:00Z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0x010100100D8C8BE567354D8F6462B8E6C86779</vt:lpwstr>
  </property>
  <property fmtid="{D5CDD505-2E9C-101B-9397-08002B2CF9AE}" pid="3" name="Document Category">
    <vt:lpwstr>Template</vt:lpwstr>
  </property>
  <property fmtid="{D5CDD505-2E9C-101B-9397-08002B2CF9AE}" pid="4" name="_dlc_DocIdItemGuid">
    <vt:lpwstr>60f90e6a-fdd6-4a51-836e-936573a3badb</vt:lpwstr>
  </property>
  <property fmtid="{D5CDD505-2E9C-101B-9397-08002B2CF9AE}" pid="5" name="Order">
    <vt:r8>1300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ies>
</file>