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4D466E" w:rsidRDefault="00A92B1C" w:rsidP="00D933A3">
      <w:pPr>
        <w:pStyle w:val="DocumentTitle"/>
        <w:rPr>
          <w:sz w:val="48"/>
          <w:szCs w:val="48"/>
        </w:rPr>
      </w:pPr>
      <w:r w:rsidRPr="004D466E">
        <w:rPr>
          <w:sz w:val="48"/>
          <w:szCs w:val="48"/>
        </w:rPr>
        <w:t>Unoff</w:t>
      </w:r>
      <w:r w:rsidR="0073546A" w:rsidRPr="004D466E">
        <w:rPr>
          <w:sz w:val="48"/>
          <w:szCs w:val="48"/>
        </w:rPr>
        <w:t>i</w:t>
      </w:r>
      <w:r w:rsidRPr="004D466E">
        <w:rPr>
          <w:sz w:val="48"/>
          <w:szCs w:val="48"/>
        </w:rPr>
        <w:t>cial Comment Form</w:t>
      </w:r>
    </w:p>
    <w:p w:rsidR="00152B23" w:rsidRPr="00072937" w:rsidRDefault="009D3A9F" w:rsidP="00D933A3">
      <w:pPr>
        <w:pStyle w:val="DocumentSubtitle"/>
        <w:rPr>
          <w:sz w:val="36"/>
          <w:szCs w:val="36"/>
        </w:rPr>
      </w:pPr>
      <w:bookmarkStart w:id="0" w:name="_Toc195946480"/>
      <w:r w:rsidRPr="00072937">
        <w:rPr>
          <w:sz w:val="36"/>
          <w:szCs w:val="36"/>
        </w:rPr>
        <w:t>Project 2007-06 System Protection Coordination</w:t>
      </w:r>
    </w:p>
    <w:p w:rsidR="00D933A3" w:rsidRPr="00D933A3" w:rsidRDefault="009D3A9F" w:rsidP="00D933A3">
      <w:pPr>
        <w:pStyle w:val="DocumentSubtitle"/>
      </w:pPr>
      <w:r w:rsidRPr="00072937">
        <w:rPr>
          <w:sz w:val="36"/>
          <w:szCs w:val="36"/>
        </w:rPr>
        <w:t>PRC-027-1</w:t>
      </w:r>
      <w:r w:rsidR="00240988" w:rsidRPr="00072937">
        <w:rPr>
          <w:sz w:val="36"/>
          <w:szCs w:val="36"/>
        </w:rPr>
        <w:t xml:space="preserve"> </w:t>
      </w:r>
      <w:r w:rsidR="00A5010E" w:rsidRPr="00072937">
        <w:rPr>
          <w:sz w:val="36"/>
          <w:szCs w:val="36"/>
        </w:rPr>
        <w:t>(</w:t>
      </w:r>
      <w:r w:rsidR="003F753F">
        <w:rPr>
          <w:sz w:val="36"/>
          <w:szCs w:val="36"/>
        </w:rPr>
        <w:t xml:space="preserve">Draft </w:t>
      </w:r>
      <w:r w:rsidR="00467331">
        <w:rPr>
          <w:sz w:val="36"/>
          <w:szCs w:val="36"/>
        </w:rPr>
        <w:t>6</w:t>
      </w:r>
      <w:r w:rsidR="003F753F">
        <w:rPr>
          <w:sz w:val="36"/>
          <w:szCs w:val="36"/>
        </w:rPr>
        <w:t>)</w:t>
      </w:r>
    </w:p>
    <w:p w:rsidR="002F2BFE" w:rsidRPr="003A3F15" w:rsidRDefault="002F2BFE" w:rsidP="00102A01">
      <w:pPr>
        <w:pStyle w:val="Heading1"/>
        <w:rPr>
          <w:sz w:val="20"/>
        </w:rPr>
      </w:pPr>
    </w:p>
    <w:p w:rsidR="004D466E" w:rsidRPr="003932DE" w:rsidRDefault="004D466E" w:rsidP="004D466E">
      <w:bookmarkStart w:id="1" w:name="_Toc195946481"/>
      <w:bookmarkEnd w:id="0"/>
      <w:r w:rsidRPr="003932DE">
        <w:rPr>
          <w:b/>
          <w:color w:val="000000" w:themeColor="accent5"/>
        </w:rPr>
        <w:t>DO NOT</w:t>
      </w:r>
      <w:r w:rsidRPr="003932DE">
        <w:t xml:space="preserve"> use this form for submitting comments. Use the </w:t>
      </w:r>
      <w:hyperlink r:id="rId12" w:history="1">
        <w:r w:rsidRPr="003932DE">
          <w:rPr>
            <w:rStyle w:val="Hyperlink"/>
          </w:rPr>
          <w:t>electronic form</w:t>
        </w:r>
      </w:hyperlink>
      <w:r w:rsidRPr="003932DE">
        <w:t xml:space="preserve"> to submit comments on draft </w:t>
      </w:r>
      <w:r w:rsidR="00467331">
        <w:t>6</w:t>
      </w:r>
      <w:r w:rsidRPr="003932DE">
        <w:t xml:space="preserve"> of </w:t>
      </w:r>
      <w:r w:rsidRPr="003932DE">
        <w:rPr>
          <w:b/>
        </w:rPr>
        <w:t>PRC-027-1 – Coordination of Protection System</w:t>
      </w:r>
      <w:r w:rsidR="00BD51FC" w:rsidRPr="003932DE">
        <w:rPr>
          <w:b/>
        </w:rPr>
        <w:t>s for</w:t>
      </w:r>
      <w:r w:rsidRPr="003932DE">
        <w:rPr>
          <w:b/>
        </w:rPr>
        <w:t xml:space="preserve"> Performance </w:t>
      </w:r>
      <w:proofErr w:type="gramStart"/>
      <w:r w:rsidRPr="003932DE">
        <w:rPr>
          <w:b/>
        </w:rPr>
        <w:t>During</w:t>
      </w:r>
      <w:proofErr w:type="gramEnd"/>
      <w:r w:rsidRPr="003932DE">
        <w:rPr>
          <w:b/>
        </w:rPr>
        <w:t xml:space="preserve"> Faults</w:t>
      </w:r>
      <w:r w:rsidRPr="003932DE">
        <w:t xml:space="preserve">. The </w:t>
      </w:r>
      <w:r w:rsidR="00753E61">
        <w:t xml:space="preserve">electronic </w:t>
      </w:r>
      <w:r w:rsidRPr="003932DE">
        <w:t xml:space="preserve">form must be submitted by </w:t>
      </w:r>
      <w:r w:rsidRPr="003932DE">
        <w:rPr>
          <w:b/>
        </w:rPr>
        <w:t>8</w:t>
      </w:r>
      <w:r w:rsidR="003518DE" w:rsidRPr="003932DE">
        <w:rPr>
          <w:b/>
        </w:rPr>
        <w:t>:00</w:t>
      </w:r>
      <w:r w:rsidRPr="003932DE">
        <w:rPr>
          <w:b/>
        </w:rPr>
        <w:t xml:space="preserve"> p.m. Eastern, </w:t>
      </w:r>
      <w:r w:rsidR="00AF610D">
        <w:rPr>
          <w:b/>
        </w:rPr>
        <w:t>Friday</w:t>
      </w:r>
      <w:r w:rsidRPr="003932DE">
        <w:rPr>
          <w:b/>
        </w:rPr>
        <w:t xml:space="preserve">, </w:t>
      </w:r>
      <w:r w:rsidR="00BD51FC" w:rsidRPr="003932DE">
        <w:rPr>
          <w:b/>
        </w:rPr>
        <w:t>September</w:t>
      </w:r>
      <w:r w:rsidRPr="003932DE">
        <w:rPr>
          <w:b/>
        </w:rPr>
        <w:t xml:space="preserve"> </w:t>
      </w:r>
      <w:r w:rsidR="00AF610D">
        <w:rPr>
          <w:b/>
        </w:rPr>
        <w:t>11</w:t>
      </w:r>
      <w:r w:rsidRPr="003932DE">
        <w:rPr>
          <w:b/>
        </w:rPr>
        <w:t>, 2015.</w:t>
      </w:r>
    </w:p>
    <w:p w:rsidR="004D466E" w:rsidRPr="003932DE" w:rsidRDefault="004D466E" w:rsidP="004D466E"/>
    <w:p w:rsidR="00864F6D" w:rsidRPr="00786AD7" w:rsidRDefault="00864F6D" w:rsidP="00864F6D">
      <w:r>
        <w:t xml:space="preserve">Documents and information about this project are available on the </w:t>
      </w:r>
      <w:hyperlink r:id="rId13" w:history="1">
        <w:r w:rsidRPr="00DE633F">
          <w:rPr>
            <w:rStyle w:val="Hyperlink"/>
          </w:rPr>
          <w:t>project page</w:t>
        </w:r>
      </w:hyperlink>
      <w:r>
        <w:t xml:space="preserve">. </w:t>
      </w:r>
      <w:r w:rsidRPr="00786AD7">
        <w:t>If you have questions</w:t>
      </w:r>
      <w:r>
        <w:t>,</w:t>
      </w:r>
      <w:r w:rsidRPr="00786AD7">
        <w:t xml:space="preserve"> contact</w:t>
      </w:r>
      <w:r>
        <w:t xml:space="preserve"> Standards Developer,</w:t>
      </w:r>
      <w:r w:rsidRPr="00786AD7">
        <w:t xml:space="preserve"> </w:t>
      </w:r>
      <w:hyperlink r:id="rId14" w:history="1">
        <w:r w:rsidRPr="003932DE">
          <w:rPr>
            <w:rStyle w:val="Hyperlink"/>
          </w:rPr>
          <w:t>Al McMeekin</w:t>
        </w:r>
      </w:hyperlink>
      <w:r w:rsidRPr="003932DE">
        <w:t>, (via email) or at (404) 446-9675</w:t>
      </w:r>
      <w:r w:rsidRPr="00786AD7">
        <w:t>.</w:t>
      </w:r>
    </w:p>
    <w:p w:rsidR="00864F6D" w:rsidRPr="003932DE" w:rsidRDefault="00864F6D" w:rsidP="009038AD"/>
    <w:bookmarkEnd w:id="1"/>
    <w:p w:rsidR="0039275D" w:rsidRPr="00102A01" w:rsidRDefault="0073546A" w:rsidP="00C13D58">
      <w:pPr>
        <w:pStyle w:val="Heading2"/>
      </w:pPr>
      <w:r>
        <w:t>Background Information</w:t>
      </w:r>
    </w:p>
    <w:p w:rsidR="002F1033" w:rsidRDefault="00B80673" w:rsidP="00C13D58">
      <w:pPr>
        <w:autoSpaceDE w:val="0"/>
        <w:autoSpaceDN w:val="0"/>
      </w:pPr>
      <w:r w:rsidRPr="00B80673">
        <w:t>Project 2007-06 System Protection Coordination originated in 2007 to address directives from FERC Order 693 and other issues identified by the System Protection and Control Task Force pertaining to PRC-001. The System Protection Coordination Standard Drafting Team (SPCSDT) developed Reliability Standard PRC-027-1 with the stated purpose: “</w:t>
      </w:r>
      <w:r w:rsidRPr="00B80673">
        <w:rPr>
          <w:i/>
        </w:rPr>
        <w:t>To maintain the coordination of Protection Systems installed to detect and isolate Faults on Bulk Electric System (BES) Elements, such that those Protection Systems operate in the intended sequence during Faults</w:t>
      </w:r>
      <w:r w:rsidR="00336EB7">
        <w:rPr>
          <w:i/>
        </w:rPr>
        <w:t>.</w:t>
      </w:r>
      <w:r w:rsidRPr="00B80673">
        <w:t>” PRC-027-1 clarifies the coordination aspects and incorporates the reliability objectives of Requirements R3 and R4 from PRC-001-1.1(ii).</w:t>
      </w:r>
    </w:p>
    <w:p w:rsidR="00C13D58" w:rsidRDefault="00C13D58" w:rsidP="00C13D58">
      <w:pPr>
        <w:autoSpaceDE w:val="0"/>
        <w:autoSpaceDN w:val="0"/>
      </w:pPr>
    </w:p>
    <w:p w:rsidR="002F1033" w:rsidRDefault="00B80673" w:rsidP="00C13D58">
      <w:pPr>
        <w:autoSpaceDE w:val="0"/>
        <w:autoSpaceDN w:val="0"/>
      </w:pPr>
      <w:r w:rsidRPr="00B80673">
        <w:rPr>
          <w:rFonts w:ascii="Calibri" w:hAnsi="Calibri"/>
        </w:rPr>
        <w:t>In conjunction with Project 2007-06.2 Phase 2 of System Protection Coordination, NERC is proposing the complete retirement of PRC-001-1.1(ii).  In Phase 2, Requirement R1 is being incorporated into the proposed Reliability Standard TOP-009-1. Requirements R2, R5, and R6 are proposed for retirement as the reliability objectives of those requirements are addressed by other TOP/IRO standards</w:t>
      </w:r>
      <w:r w:rsidR="00336EB7">
        <w:rPr>
          <w:rFonts w:ascii="Calibri" w:hAnsi="Calibri"/>
        </w:rPr>
        <w:t xml:space="preserve"> pending regulatory approval</w:t>
      </w:r>
      <w:r w:rsidRPr="00B80673">
        <w:rPr>
          <w:rFonts w:ascii="Calibri" w:hAnsi="Calibri"/>
        </w:rPr>
        <w:t xml:space="preserve">. </w:t>
      </w:r>
      <w:r w:rsidR="00336EB7">
        <w:rPr>
          <w:rFonts w:ascii="Calibri" w:hAnsi="Calibri"/>
        </w:rPr>
        <w:t>T</w:t>
      </w:r>
      <w:r w:rsidRPr="00B80673">
        <w:rPr>
          <w:rFonts w:ascii="Calibri" w:hAnsi="Calibri"/>
        </w:rPr>
        <w:t>he Mapping Document on that project page expla</w:t>
      </w:r>
      <w:r w:rsidR="00336EB7">
        <w:rPr>
          <w:rFonts w:ascii="Calibri" w:hAnsi="Calibri"/>
        </w:rPr>
        <w:t>ins</w:t>
      </w:r>
      <w:r w:rsidRPr="00B80673">
        <w:rPr>
          <w:rFonts w:ascii="Calibri" w:hAnsi="Calibri"/>
        </w:rPr>
        <w:t xml:space="preserve"> how the reliability objectives of Requirements R1, R2, R5, and R6 are addressed. The remaining two Requirements R3 and R4 of PRC-001-1.1(ii) are addressed by PRC-027-1</w:t>
      </w:r>
      <w:r w:rsidR="00336EB7">
        <w:rPr>
          <w:rFonts w:ascii="Calibri" w:hAnsi="Calibri"/>
        </w:rPr>
        <w:t xml:space="preserve"> as shown in the</w:t>
      </w:r>
      <w:r w:rsidRPr="00B80673">
        <w:rPr>
          <w:rFonts w:ascii="Calibri" w:hAnsi="Calibri"/>
        </w:rPr>
        <w:t xml:space="preserve"> Project 2007-06 System Protection Coordination Mapping Document. The complete retirement of PRC-001-1.1(ii) is contingent upon the approval of Reliability Standards PRC-027-1 and TOP-009-1 (as proposed by Project 2007-06.2 Phase 2 of System Protection Coordination). NERC is proposing the retirement of PRC-001-1.1(ii) in the implementation plans associated with both projects.  </w:t>
      </w:r>
      <w:r w:rsidR="00EC5011">
        <w:rPr>
          <w:rFonts w:ascii="Calibri" w:hAnsi="Calibri"/>
        </w:rPr>
        <w:t>S</w:t>
      </w:r>
      <w:r w:rsidR="00BC18E9">
        <w:rPr>
          <w:rFonts w:ascii="Calibri" w:hAnsi="Calibri"/>
        </w:rPr>
        <w:t xml:space="preserve">ee the Phase 2 </w:t>
      </w:r>
      <w:hyperlink r:id="rId15" w:history="1">
        <w:r w:rsidR="00BC18E9" w:rsidRPr="00EC5011">
          <w:rPr>
            <w:rStyle w:val="Hyperlink"/>
            <w:rFonts w:ascii="Calibri" w:hAnsi="Calibri"/>
          </w:rPr>
          <w:t>project page</w:t>
        </w:r>
      </w:hyperlink>
      <w:r w:rsidR="00BC18E9" w:rsidRPr="00EC5011">
        <w:rPr>
          <w:rFonts w:ascii="Calibri" w:hAnsi="Calibri"/>
        </w:rPr>
        <w:t xml:space="preserve"> fo</w:t>
      </w:r>
      <w:r w:rsidR="00BC18E9">
        <w:rPr>
          <w:rFonts w:ascii="Calibri" w:hAnsi="Calibri"/>
        </w:rPr>
        <w:t xml:space="preserve">r more details. </w:t>
      </w:r>
      <w:r w:rsidR="00BC18E9">
        <w:t>Collaboratively, the</w:t>
      </w:r>
      <w:r w:rsidR="00202C97">
        <w:t>se</w:t>
      </w:r>
      <w:r w:rsidR="00BC18E9">
        <w:t xml:space="preserve"> two projects are proposing the retirement of PRC-001-1.1(ii).</w:t>
      </w:r>
    </w:p>
    <w:p w:rsidR="00C13D58" w:rsidRDefault="00C13D58" w:rsidP="00C13D58">
      <w:pPr>
        <w:autoSpaceDE w:val="0"/>
        <w:autoSpaceDN w:val="0"/>
      </w:pPr>
    </w:p>
    <w:p w:rsidR="009C3537" w:rsidRDefault="00DC5B89" w:rsidP="00C13D58">
      <w:pPr>
        <w:autoSpaceDE w:val="0"/>
        <w:autoSpaceDN w:val="0"/>
      </w:pPr>
      <w:r w:rsidRPr="00DC5B89">
        <w:t xml:space="preserve">Draft 5 of PRC-027-1 was posted for formal comment and ballot from April 1 – May 15, 2015. The standard received affirmative votes totaling 39.63 percent. The drafting team appreciated the feedback industry stakeholders provided and incorporated many of the suggested revisions into draft 6 of the standard. In accordance with section </w:t>
      </w:r>
      <w:r w:rsidRPr="00DC5B89">
        <w:rPr>
          <w:b/>
        </w:rPr>
        <w:t>4.13: Additional Ballots</w:t>
      </w:r>
      <w:r w:rsidRPr="00DC5B89">
        <w:t xml:space="preserve"> of the Standards Process Manual, the drafting team is not providing written responses to the comments with this posting because significant revisions to the standard were made and an Additional Ballot will be conducted</w:t>
      </w:r>
      <w:r w:rsidR="00467331">
        <w:t xml:space="preserve">. </w:t>
      </w:r>
      <w:r w:rsidR="005B7B6E">
        <w:t>Based on stakeholder comments, the drafting team modified the proposed standard</w:t>
      </w:r>
      <w:r w:rsidR="00B211D9">
        <w:t xml:space="preserve"> as follows:</w:t>
      </w:r>
    </w:p>
    <w:p w:rsidR="000B3D7C" w:rsidRDefault="000B3D7C" w:rsidP="00C13D58">
      <w:pPr>
        <w:autoSpaceDE w:val="0"/>
        <w:autoSpaceDN w:val="0"/>
      </w:pPr>
    </w:p>
    <w:p w:rsidR="00B211D9" w:rsidRDefault="003932DE" w:rsidP="000B3D7C">
      <w:pPr>
        <w:pStyle w:val="Heading3"/>
      </w:pPr>
      <w:r>
        <w:rPr>
          <w:i w:val="0"/>
        </w:rPr>
        <w:t>Defined term</w:t>
      </w:r>
    </w:p>
    <w:p w:rsidR="00B211D9" w:rsidRPr="00630BF3" w:rsidRDefault="00B211D9" w:rsidP="000B3D7C">
      <w:pPr>
        <w:pStyle w:val="Heading3"/>
        <w:rPr>
          <w:rFonts w:asciiTheme="minorHAnsi" w:hAnsiTheme="minorHAnsi"/>
          <w:sz w:val="24"/>
          <w:szCs w:val="24"/>
        </w:rPr>
      </w:pPr>
      <w:r w:rsidRPr="00630BF3">
        <w:rPr>
          <w:rFonts w:asciiTheme="minorHAnsi" w:hAnsiTheme="minorHAnsi"/>
          <w:sz w:val="24"/>
          <w:szCs w:val="24"/>
        </w:rPr>
        <w:t>Protection System Coordination Study</w:t>
      </w:r>
    </w:p>
    <w:p w:rsidR="00E97361" w:rsidRDefault="00EC3EC7" w:rsidP="000B3D7C">
      <w:pPr>
        <w:autoSpaceDE w:val="0"/>
        <w:autoSpaceDN w:val="0"/>
        <w:adjustRightInd w:val="0"/>
      </w:pPr>
      <w:r w:rsidRPr="00EC3EC7">
        <w:t>An analysis to determine whether Protection Systems operate in the intended sequence during Faults</w:t>
      </w:r>
      <w:r w:rsidR="00E97361" w:rsidRPr="00E97361">
        <w:t>.</w:t>
      </w:r>
    </w:p>
    <w:p w:rsidR="000B3D7C" w:rsidRPr="00E97361" w:rsidRDefault="000B3D7C" w:rsidP="000B3D7C">
      <w:pPr>
        <w:autoSpaceDE w:val="0"/>
        <w:autoSpaceDN w:val="0"/>
        <w:adjustRightInd w:val="0"/>
      </w:pPr>
    </w:p>
    <w:p w:rsidR="00B211D9" w:rsidRPr="005D09C0" w:rsidRDefault="005D09C0" w:rsidP="000B3D7C">
      <w:pPr>
        <w:autoSpaceDE w:val="0"/>
        <w:autoSpaceDN w:val="0"/>
        <w:rPr>
          <w:rFonts w:ascii="Tahoma" w:hAnsi="Tahoma" w:cs="Arial"/>
          <w:b/>
          <w:bCs/>
          <w:sz w:val="22"/>
          <w:szCs w:val="26"/>
        </w:rPr>
      </w:pPr>
      <w:r w:rsidRPr="005D09C0">
        <w:rPr>
          <w:rFonts w:ascii="Tahoma" w:hAnsi="Tahoma" w:cs="Arial"/>
          <w:b/>
          <w:bCs/>
          <w:sz w:val="22"/>
          <w:szCs w:val="26"/>
        </w:rPr>
        <w:t>Purpose</w:t>
      </w:r>
    </w:p>
    <w:p w:rsidR="00BC18E9" w:rsidRDefault="005D09C0" w:rsidP="000B3D7C">
      <w:pPr>
        <w:autoSpaceDE w:val="0"/>
        <w:autoSpaceDN w:val="0"/>
        <w:rPr>
          <w:rFonts w:ascii="Calibri" w:hAnsi="Calibri"/>
        </w:rPr>
      </w:pPr>
      <w:r>
        <w:t xml:space="preserve">Changed </w:t>
      </w:r>
      <w:r w:rsidR="00E97361">
        <w:t>from: “</w:t>
      </w:r>
      <w:r w:rsidR="00EC3EC7" w:rsidRPr="00EC3EC7">
        <w:t>To maintain the coordination of Protection Systems installed for the purpose of detecting Faults on BES Elements and isolating those faulted Elements, such that the Protection Systems operate in the intended sequence during Faults</w:t>
      </w:r>
      <w:r w:rsidR="00E97361">
        <w:rPr>
          <w:rFonts w:ascii="Calibri" w:hAnsi="Calibri"/>
        </w:rPr>
        <w:t xml:space="preserve">” to “To </w:t>
      </w:r>
      <w:r w:rsidR="00E97361" w:rsidRPr="00E97361">
        <w:rPr>
          <w:rFonts w:ascii="Calibri" w:hAnsi="Calibri"/>
        </w:rPr>
        <w:t>maintain the coordination of Protection Systems installed to detect and isolate Faults on Bulk Electric System (BES) Elements, such that those Protection Systems operate in the intended sequence during Faults</w:t>
      </w:r>
      <w:r w:rsidR="00454934">
        <w:rPr>
          <w:rFonts w:ascii="Calibri" w:hAnsi="Calibri"/>
        </w:rPr>
        <w:t>.</w:t>
      </w:r>
      <w:r w:rsidR="00E97361">
        <w:rPr>
          <w:rFonts w:ascii="Calibri" w:hAnsi="Calibri"/>
        </w:rPr>
        <w:t>”</w:t>
      </w:r>
    </w:p>
    <w:p w:rsidR="000B3D7C" w:rsidRDefault="000B3D7C" w:rsidP="000B3D7C">
      <w:pPr>
        <w:autoSpaceDE w:val="0"/>
        <w:autoSpaceDN w:val="0"/>
      </w:pPr>
    </w:p>
    <w:p w:rsidR="005B7B6E" w:rsidRPr="003932DE" w:rsidRDefault="003932DE" w:rsidP="000B3D7C">
      <w:pPr>
        <w:autoSpaceDE w:val="0"/>
        <w:autoSpaceDN w:val="0"/>
        <w:rPr>
          <w:rFonts w:ascii="Tahoma" w:hAnsi="Tahoma" w:cs="Tahoma"/>
          <w:b/>
          <w:sz w:val="22"/>
          <w:szCs w:val="22"/>
        </w:rPr>
      </w:pPr>
      <w:r>
        <w:rPr>
          <w:rFonts w:ascii="Tahoma" w:hAnsi="Tahoma" w:cs="Tahoma"/>
          <w:b/>
          <w:sz w:val="22"/>
          <w:szCs w:val="22"/>
        </w:rPr>
        <w:t>Applicability</w:t>
      </w:r>
    </w:p>
    <w:p w:rsidR="005D09C0" w:rsidRDefault="005D09C0" w:rsidP="000B3D7C">
      <w:pPr>
        <w:autoSpaceDE w:val="0"/>
        <w:autoSpaceDN w:val="0"/>
        <w:rPr>
          <w:rFonts w:ascii="Calibri" w:hAnsi="Calibri"/>
        </w:rPr>
      </w:pPr>
      <w:r w:rsidRPr="005D09C0">
        <w:t>Changed the Facilities language to be consistent with the revised “Purpose”</w:t>
      </w:r>
      <w:r w:rsidR="003518DE">
        <w:t xml:space="preserve"> of the standard.</w:t>
      </w:r>
      <w:r w:rsidR="00E97361">
        <w:t xml:space="preserve"> It now reads:</w:t>
      </w:r>
      <w:r w:rsidR="00B13192" w:rsidRPr="00B13192">
        <w:rPr>
          <w:rFonts w:ascii="Calibri" w:hAnsi="Calibri"/>
        </w:rPr>
        <w:t xml:space="preserve"> </w:t>
      </w:r>
      <w:r w:rsidR="00B13192">
        <w:rPr>
          <w:rFonts w:ascii="Calibri" w:hAnsi="Calibri"/>
        </w:rPr>
        <w:t>“</w:t>
      </w:r>
      <w:r w:rsidR="00B13192" w:rsidRPr="00B13192">
        <w:rPr>
          <w:rFonts w:ascii="Calibri" w:hAnsi="Calibri"/>
        </w:rPr>
        <w:t>Protection Systems installed to detect and isolate Faults on BES Elements</w:t>
      </w:r>
      <w:r w:rsidR="00454934">
        <w:rPr>
          <w:rFonts w:ascii="Calibri" w:hAnsi="Calibri"/>
        </w:rPr>
        <w:t>.</w:t>
      </w:r>
      <w:r w:rsidR="00B13192">
        <w:rPr>
          <w:rFonts w:ascii="Calibri" w:hAnsi="Calibri"/>
        </w:rPr>
        <w:t>”</w:t>
      </w:r>
    </w:p>
    <w:p w:rsidR="000B3D7C" w:rsidRDefault="000B3D7C" w:rsidP="000B3D7C">
      <w:pPr>
        <w:autoSpaceDE w:val="0"/>
        <w:autoSpaceDN w:val="0"/>
      </w:pPr>
    </w:p>
    <w:p w:rsidR="00EE0CF8" w:rsidRPr="003932DE" w:rsidRDefault="003932DE" w:rsidP="000B3D7C">
      <w:pPr>
        <w:autoSpaceDE w:val="0"/>
        <w:autoSpaceDN w:val="0"/>
        <w:rPr>
          <w:rFonts w:ascii="Tahoma" w:hAnsi="Tahoma" w:cs="Tahoma"/>
          <w:b/>
          <w:bCs/>
          <w:sz w:val="22"/>
          <w:szCs w:val="22"/>
        </w:rPr>
      </w:pPr>
      <w:r>
        <w:rPr>
          <w:rFonts w:ascii="Tahoma" w:hAnsi="Tahoma" w:cs="Tahoma"/>
          <w:b/>
          <w:bCs/>
          <w:sz w:val="22"/>
          <w:szCs w:val="22"/>
        </w:rPr>
        <w:t>Requirements</w:t>
      </w:r>
    </w:p>
    <w:p w:rsidR="00EE0CF8" w:rsidRPr="003932DE" w:rsidRDefault="003932DE" w:rsidP="000B3D7C">
      <w:pPr>
        <w:autoSpaceDE w:val="0"/>
        <w:autoSpaceDN w:val="0"/>
        <w:rPr>
          <w:rFonts w:ascii="Tahoma" w:hAnsi="Tahoma" w:cs="Tahoma"/>
          <w:b/>
          <w:i/>
          <w:sz w:val="22"/>
          <w:szCs w:val="22"/>
        </w:rPr>
      </w:pPr>
      <w:r w:rsidRPr="003932DE">
        <w:rPr>
          <w:rFonts w:ascii="Tahoma" w:hAnsi="Tahoma" w:cs="Tahoma"/>
          <w:b/>
          <w:i/>
          <w:sz w:val="22"/>
          <w:szCs w:val="22"/>
        </w:rPr>
        <w:t>Requirement R1</w:t>
      </w:r>
    </w:p>
    <w:p w:rsidR="005D09C0" w:rsidRDefault="00EE0CF8" w:rsidP="000B3D7C">
      <w:pPr>
        <w:autoSpaceDE w:val="0"/>
        <w:autoSpaceDN w:val="0"/>
      </w:pPr>
      <w:r w:rsidRPr="00EE0CF8">
        <w:t xml:space="preserve">Revised the language </w:t>
      </w:r>
      <w:r w:rsidR="00D82F60">
        <w:t xml:space="preserve">in the core </w:t>
      </w:r>
      <w:r w:rsidR="003F2604">
        <w:t xml:space="preserve">requirement </w:t>
      </w:r>
      <w:r w:rsidRPr="00EE0CF8">
        <w:t>to</w:t>
      </w:r>
      <w:r w:rsidR="003F2604">
        <w:t xml:space="preserve">: “Each </w:t>
      </w:r>
      <w:r w:rsidR="003F2604" w:rsidRPr="005C6372">
        <w:t xml:space="preserve">Transmission Owner, Generator Owner, and Distribution Provider shall establish a process for developing </w:t>
      </w:r>
      <w:r w:rsidR="003F2604">
        <w:t>new and revised</w:t>
      </w:r>
      <w:r w:rsidR="003F2604" w:rsidRPr="005C6372">
        <w:t xml:space="preserve"> Protection System settings </w:t>
      </w:r>
      <w:r w:rsidR="003F2604">
        <w:t xml:space="preserve">for BES Elements, </w:t>
      </w:r>
      <w:r w:rsidR="003F2604" w:rsidRPr="005C6372">
        <w:t xml:space="preserve">such that the Protection Systems operate in the </w:t>
      </w:r>
      <w:r w:rsidR="003F2604">
        <w:t>intended sequence during Faults</w:t>
      </w:r>
      <w:r w:rsidR="003F2604" w:rsidRPr="008B2A0F">
        <w:t>.</w:t>
      </w:r>
      <w:r w:rsidR="003F2604">
        <w:t>”</w:t>
      </w:r>
    </w:p>
    <w:p w:rsidR="00CE0948" w:rsidRPr="003518DE" w:rsidRDefault="00CE0948" w:rsidP="000B3D7C">
      <w:pPr>
        <w:autoSpaceDE w:val="0"/>
        <w:autoSpaceDN w:val="0"/>
      </w:pPr>
    </w:p>
    <w:p w:rsidR="00EE0CF8" w:rsidRPr="003932DE" w:rsidRDefault="00EE0CF8" w:rsidP="00CE0948">
      <w:pPr>
        <w:rPr>
          <w:rFonts w:ascii="Tahoma" w:hAnsi="Tahoma" w:cs="Tahoma"/>
          <w:b/>
          <w:i/>
          <w:sz w:val="22"/>
          <w:szCs w:val="22"/>
        </w:rPr>
      </w:pPr>
      <w:r w:rsidRPr="003932DE">
        <w:rPr>
          <w:rFonts w:ascii="Tahoma" w:hAnsi="Tahoma" w:cs="Tahoma"/>
          <w:b/>
          <w:i/>
          <w:sz w:val="22"/>
          <w:szCs w:val="22"/>
        </w:rPr>
        <w:t>Part 1.1</w:t>
      </w:r>
    </w:p>
    <w:p w:rsidR="00EE0CF8" w:rsidRDefault="00EE0CF8" w:rsidP="00CE0948">
      <w:pPr>
        <w:pStyle w:val="Requirement"/>
        <w:numPr>
          <w:ilvl w:val="0"/>
          <w:numId w:val="0"/>
        </w:numPr>
        <w:spacing w:after="0"/>
        <w:rPr>
          <w:rFonts w:asciiTheme="minorHAnsi" w:hAnsiTheme="minorHAnsi"/>
        </w:rPr>
      </w:pPr>
      <w:r w:rsidRPr="00EE0CF8">
        <w:rPr>
          <w:rFonts w:asciiTheme="minorHAnsi" w:hAnsiTheme="minorHAnsi"/>
        </w:rPr>
        <w:t>Revised the language from</w:t>
      </w:r>
      <w:r>
        <w:rPr>
          <w:rFonts w:asciiTheme="minorHAnsi" w:hAnsiTheme="minorHAnsi"/>
        </w:rPr>
        <w:t>:</w:t>
      </w:r>
      <w:r w:rsidRPr="00EE0CF8">
        <w:rPr>
          <w:rFonts w:asciiTheme="minorHAnsi" w:hAnsiTheme="minorHAnsi"/>
        </w:rPr>
        <w:t xml:space="preserve"> </w:t>
      </w:r>
      <w:r>
        <w:rPr>
          <w:rFonts w:asciiTheme="minorHAnsi" w:hAnsiTheme="minorHAnsi"/>
        </w:rPr>
        <w:t>“</w:t>
      </w:r>
      <w:r w:rsidRPr="00DA7C17">
        <w:rPr>
          <w:rFonts w:asciiTheme="minorHAnsi" w:hAnsiTheme="minorHAnsi"/>
        </w:rPr>
        <w:t xml:space="preserve">A method </w:t>
      </w:r>
      <w:r>
        <w:rPr>
          <w:rFonts w:asciiTheme="minorHAnsi" w:hAnsiTheme="minorHAnsi"/>
        </w:rPr>
        <w:t>to review and update</w:t>
      </w:r>
      <w:r w:rsidRPr="00DA7C17">
        <w:rPr>
          <w:rFonts w:asciiTheme="minorHAnsi" w:hAnsiTheme="minorHAnsi"/>
        </w:rPr>
        <w:t xml:space="preserve"> </w:t>
      </w:r>
      <w:r>
        <w:rPr>
          <w:rFonts w:asciiTheme="minorHAnsi" w:hAnsiTheme="minorHAnsi"/>
        </w:rPr>
        <w:t>the information required to develop new or revised Protection System setting</w:t>
      </w:r>
      <w:r w:rsidR="00BA21B8">
        <w:rPr>
          <w:rFonts w:asciiTheme="minorHAnsi" w:hAnsiTheme="minorHAnsi"/>
        </w:rPr>
        <w:t>s</w:t>
      </w:r>
      <w:r>
        <w:rPr>
          <w:rFonts w:asciiTheme="minorHAnsi" w:hAnsiTheme="minorHAnsi"/>
        </w:rPr>
        <w:t xml:space="preserve">.” </w:t>
      </w:r>
      <w:r w:rsidR="00CD2969">
        <w:rPr>
          <w:rFonts w:asciiTheme="minorHAnsi" w:hAnsiTheme="minorHAnsi"/>
        </w:rPr>
        <w:t>t</w:t>
      </w:r>
      <w:r>
        <w:rPr>
          <w:rFonts w:asciiTheme="minorHAnsi" w:hAnsiTheme="minorHAnsi"/>
        </w:rPr>
        <w:t xml:space="preserve">o “A </w:t>
      </w:r>
      <w:r w:rsidR="00B13192">
        <w:rPr>
          <w:rFonts w:asciiTheme="minorHAnsi" w:hAnsiTheme="minorHAnsi"/>
        </w:rPr>
        <w:t>review and update</w:t>
      </w:r>
      <w:r w:rsidR="00B13192" w:rsidRPr="00DA7C17">
        <w:rPr>
          <w:rFonts w:asciiTheme="minorHAnsi" w:hAnsiTheme="minorHAnsi"/>
        </w:rPr>
        <w:t xml:space="preserve"> </w:t>
      </w:r>
      <w:r w:rsidR="00B13192">
        <w:rPr>
          <w:rFonts w:asciiTheme="minorHAnsi" w:hAnsiTheme="minorHAnsi"/>
        </w:rPr>
        <w:t>of short-circuit models for the BES Elements under study</w:t>
      </w:r>
      <w:r>
        <w:rPr>
          <w:rFonts w:asciiTheme="minorHAnsi" w:hAnsiTheme="minorHAnsi"/>
        </w:rPr>
        <w:t>.”</w:t>
      </w:r>
    </w:p>
    <w:p w:rsidR="00CE0948" w:rsidRDefault="00CE0948" w:rsidP="00CE0948">
      <w:pPr>
        <w:pStyle w:val="Requirement"/>
        <w:numPr>
          <w:ilvl w:val="0"/>
          <w:numId w:val="0"/>
        </w:numPr>
        <w:spacing w:after="0"/>
        <w:rPr>
          <w:rFonts w:asciiTheme="minorHAnsi" w:hAnsiTheme="minorHAnsi"/>
        </w:rPr>
      </w:pPr>
    </w:p>
    <w:p w:rsidR="00CD2969" w:rsidRPr="003932DE" w:rsidRDefault="00CD2969" w:rsidP="00CE0948">
      <w:pPr>
        <w:rPr>
          <w:rFonts w:ascii="Tahoma" w:hAnsi="Tahoma" w:cs="Tahoma"/>
          <w:b/>
          <w:i/>
          <w:sz w:val="22"/>
          <w:szCs w:val="22"/>
        </w:rPr>
      </w:pPr>
      <w:r w:rsidRPr="003932DE">
        <w:rPr>
          <w:rFonts w:ascii="Tahoma" w:hAnsi="Tahoma" w:cs="Tahoma"/>
          <w:b/>
          <w:i/>
          <w:sz w:val="22"/>
          <w:szCs w:val="22"/>
        </w:rPr>
        <w:t>Part 1.2</w:t>
      </w:r>
    </w:p>
    <w:p w:rsidR="00CD2969" w:rsidRDefault="00CD2969" w:rsidP="00CE0948">
      <w:pPr>
        <w:pStyle w:val="Requirement"/>
        <w:numPr>
          <w:ilvl w:val="0"/>
          <w:numId w:val="0"/>
        </w:numPr>
        <w:spacing w:after="0"/>
        <w:rPr>
          <w:rFonts w:asciiTheme="minorHAnsi" w:hAnsiTheme="minorHAnsi"/>
        </w:rPr>
      </w:pPr>
      <w:r>
        <w:rPr>
          <w:rFonts w:asciiTheme="minorHAnsi" w:hAnsiTheme="minorHAnsi"/>
        </w:rPr>
        <w:t>Deleted “A</w:t>
      </w:r>
      <w:r w:rsidRPr="00CD2969">
        <w:rPr>
          <w:rFonts w:asciiTheme="minorHAnsi" w:hAnsiTheme="minorHAnsi"/>
        </w:rPr>
        <w:t xml:space="preserve"> </w:t>
      </w:r>
      <w:r w:rsidRPr="000F31FA">
        <w:rPr>
          <w:rFonts w:asciiTheme="minorHAnsi" w:hAnsiTheme="minorHAnsi"/>
        </w:rPr>
        <w:t>review of</w:t>
      </w:r>
      <w:r>
        <w:rPr>
          <w:rFonts w:asciiTheme="minorHAnsi" w:hAnsiTheme="minorHAnsi"/>
        </w:rPr>
        <w:t xml:space="preserve"> Protection System settings affected by System changes.”</w:t>
      </w:r>
    </w:p>
    <w:p w:rsidR="00CE0948" w:rsidRDefault="00CE0948" w:rsidP="00CE0948">
      <w:pPr>
        <w:pStyle w:val="Requirement"/>
        <w:numPr>
          <w:ilvl w:val="0"/>
          <w:numId w:val="0"/>
        </w:numPr>
        <w:spacing w:after="0"/>
        <w:rPr>
          <w:rFonts w:asciiTheme="minorHAnsi" w:hAnsiTheme="minorHAnsi"/>
        </w:rPr>
      </w:pPr>
    </w:p>
    <w:p w:rsidR="00CD2969" w:rsidRPr="003932DE" w:rsidRDefault="00CD2969" w:rsidP="00CE0948">
      <w:pPr>
        <w:pStyle w:val="Requirement"/>
        <w:numPr>
          <w:ilvl w:val="0"/>
          <w:numId w:val="0"/>
        </w:numPr>
        <w:spacing w:after="0"/>
        <w:rPr>
          <w:rFonts w:ascii="Tahoma" w:hAnsi="Tahoma" w:cs="Tahoma"/>
          <w:b/>
          <w:i/>
          <w:sz w:val="22"/>
          <w:szCs w:val="22"/>
        </w:rPr>
      </w:pPr>
      <w:r w:rsidRPr="003932DE">
        <w:rPr>
          <w:rFonts w:ascii="Tahoma" w:hAnsi="Tahoma" w:cs="Tahoma"/>
          <w:b/>
          <w:i/>
          <w:sz w:val="22"/>
          <w:szCs w:val="22"/>
        </w:rPr>
        <w:t>Part 1.3</w:t>
      </w:r>
    </w:p>
    <w:p w:rsidR="00CD2969" w:rsidRDefault="00CD2969" w:rsidP="00CE0948">
      <w:pPr>
        <w:pStyle w:val="Requirement"/>
        <w:numPr>
          <w:ilvl w:val="0"/>
          <w:numId w:val="0"/>
        </w:numPr>
        <w:spacing w:after="0"/>
        <w:rPr>
          <w:rFonts w:asciiTheme="minorHAnsi" w:hAnsiTheme="minorHAnsi"/>
        </w:rPr>
      </w:pPr>
      <w:r>
        <w:rPr>
          <w:rFonts w:asciiTheme="minorHAnsi" w:hAnsiTheme="minorHAnsi"/>
        </w:rPr>
        <w:t>Removed from Requirement R1. Revised and incorporated into new Requirement R2.</w:t>
      </w:r>
    </w:p>
    <w:p w:rsidR="00CE0948" w:rsidRDefault="00CE0948" w:rsidP="00CE0948">
      <w:pPr>
        <w:pStyle w:val="Requirement"/>
        <w:numPr>
          <w:ilvl w:val="0"/>
          <w:numId w:val="0"/>
        </w:numPr>
        <w:spacing w:after="0"/>
        <w:rPr>
          <w:rFonts w:asciiTheme="minorHAnsi" w:hAnsiTheme="minorHAnsi"/>
        </w:rPr>
      </w:pPr>
    </w:p>
    <w:p w:rsidR="00CD2969" w:rsidRPr="003932DE" w:rsidRDefault="003932DE" w:rsidP="00CE0948">
      <w:pPr>
        <w:pStyle w:val="Requirement"/>
        <w:numPr>
          <w:ilvl w:val="0"/>
          <w:numId w:val="0"/>
        </w:numPr>
        <w:spacing w:after="0"/>
        <w:rPr>
          <w:rFonts w:ascii="Tahoma" w:hAnsi="Tahoma" w:cs="Tahoma"/>
          <w:b/>
          <w:i/>
          <w:sz w:val="22"/>
          <w:szCs w:val="22"/>
        </w:rPr>
      </w:pPr>
      <w:r w:rsidRPr="003932DE">
        <w:rPr>
          <w:rFonts w:ascii="Tahoma" w:hAnsi="Tahoma" w:cs="Tahoma"/>
          <w:b/>
          <w:i/>
          <w:sz w:val="22"/>
          <w:szCs w:val="22"/>
        </w:rPr>
        <w:t>Part 1.4</w:t>
      </w:r>
    </w:p>
    <w:p w:rsidR="00460DCA" w:rsidRDefault="00CD2969" w:rsidP="00CE0948">
      <w:pPr>
        <w:pStyle w:val="Requirement"/>
        <w:numPr>
          <w:ilvl w:val="0"/>
          <w:numId w:val="0"/>
        </w:numPr>
        <w:spacing w:after="0"/>
        <w:rPr>
          <w:rFonts w:asciiTheme="minorHAnsi" w:hAnsiTheme="minorHAnsi"/>
        </w:rPr>
      </w:pPr>
      <w:r>
        <w:rPr>
          <w:rFonts w:asciiTheme="minorHAnsi" w:hAnsiTheme="minorHAnsi"/>
        </w:rPr>
        <w:t>Removed the descriptor “quality” and the phrase “prior to implementation</w:t>
      </w:r>
      <w:r w:rsidR="00454934">
        <w:rPr>
          <w:rFonts w:asciiTheme="minorHAnsi" w:hAnsiTheme="minorHAnsi"/>
        </w:rPr>
        <w:t>.</w:t>
      </w:r>
      <w:r>
        <w:rPr>
          <w:rFonts w:asciiTheme="minorHAnsi" w:hAnsiTheme="minorHAnsi"/>
        </w:rPr>
        <w:t xml:space="preserve">” </w:t>
      </w:r>
      <w:r w:rsidR="00344C8E">
        <w:rPr>
          <w:rFonts w:asciiTheme="minorHAnsi" w:hAnsiTheme="minorHAnsi"/>
        </w:rPr>
        <w:t xml:space="preserve">Part 1.4 is the new Part 1.2 and reads as follows: </w:t>
      </w:r>
      <w:r>
        <w:rPr>
          <w:rFonts w:asciiTheme="minorHAnsi" w:hAnsiTheme="minorHAnsi"/>
        </w:rPr>
        <w:t xml:space="preserve">“A </w:t>
      </w:r>
      <w:r w:rsidRPr="000F31FA">
        <w:rPr>
          <w:rFonts w:asciiTheme="minorHAnsi" w:hAnsiTheme="minorHAnsi"/>
        </w:rPr>
        <w:t>review of</w:t>
      </w:r>
      <w:r>
        <w:rPr>
          <w:rFonts w:asciiTheme="minorHAnsi" w:hAnsiTheme="minorHAnsi"/>
        </w:rPr>
        <w:t xml:space="preserve"> the developed Protection System settings</w:t>
      </w:r>
      <w:r w:rsidR="00454934">
        <w:rPr>
          <w:rFonts w:asciiTheme="minorHAnsi" w:hAnsiTheme="minorHAnsi"/>
        </w:rPr>
        <w:t>.</w:t>
      </w:r>
      <w:r>
        <w:rPr>
          <w:rFonts w:asciiTheme="minorHAnsi" w:hAnsiTheme="minorHAnsi"/>
        </w:rPr>
        <w:t>”</w:t>
      </w:r>
    </w:p>
    <w:p w:rsidR="00CE0948" w:rsidRDefault="00CE0948" w:rsidP="00CE0948">
      <w:pPr>
        <w:pStyle w:val="Requirement"/>
        <w:numPr>
          <w:ilvl w:val="0"/>
          <w:numId w:val="0"/>
        </w:numPr>
        <w:spacing w:after="0"/>
        <w:rPr>
          <w:rFonts w:asciiTheme="minorHAnsi" w:hAnsiTheme="minorHAnsi"/>
        </w:rPr>
      </w:pPr>
    </w:p>
    <w:p w:rsidR="00CD2969" w:rsidRPr="003932DE" w:rsidRDefault="003932DE" w:rsidP="00CE0948">
      <w:pPr>
        <w:pStyle w:val="Requirement"/>
        <w:numPr>
          <w:ilvl w:val="0"/>
          <w:numId w:val="0"/>
        </w:numPr>
        <w:spacing w:after="0"/>
        <w:rPr>
          <w:rFonts w:ascii="Tahoma" w:hAnsi="Tahoma" w:cs="Tahoma"/>
          <w:b/>
          <w:i/>
          <w:sz w:val="22"/>
          <w:szCs w:val="22"/>
        </w:rPr>
      </w:pPr>
      <w:r w:rsidRPr="003932DE">
        <w:rPr>
          <w:rFonts w:ascii="Tahoma" w:hAnsi="Tahoma" w:cs="Tahoma"/>
          <w:b/>
          <w:i/>
          <w:sz w:val="22"/>
          <w:szCs w:val="22"/>
        </w:rPr>
        <w:t>Part 1.5</w:t>
      </w:r>
    </w:p>
    <w:p w:rsidR="00460DCA" w:rsidRDefault="00460DCA" w:rsidP="00CE0948">
      <w:pPr>
        <w:pStyle w:val="Requirement"/>
        <w:numPr>
          <w:ilvl w:val="0"/>
          <w:numId w:val="0"/>
        </w:numPr>
        <w:spacing w:after="0"/>
        <w:rPr>
          <w:rFonts w:asciiTheme="minorHAnsi" w:hAnsiTheme="minorHAnsi"/>
        </w:rPr>
      </w:pPr>
      <w:r w:rsidRPr="00460DCA">
        <w:rPr>
          <w:rFonts w:asciiTheme="minorHAnsi" w:hAnsiTheme="minorHAnsi"/>
        </w:rPr>
        <w:t xml:space="preserve">The language </w:t>
      </w:r>
      <w:r w:rsidR="00344C8E">
        <w:rPr>
          <w:rFonts w:asciiTheme="minorHAnsi" w:hAnsiTheme="minorHAnsi"/>
        </w:rPr>
        <w:t xml:space="preserve">of Part 1.5 </w:t>
      </w:r>
      <w:r w:rsidRPr="00460DCA">
        <w:rPr>
          <w:rFonts w:asciiTheme="minorHAnsi" w:hAnsiTheme="minorHAnsi"/>
        </w:rPr>
        <w:t xml:space="preserve">was </w:t>
      </w:r>
      <w:r>
        <w:rPr>
          <w:rFonts w:asciiTheme="minorHAnsi" w:hAnsiTheme="minorHAnsi"/>
        </w:rPr>
        <w:t>revised</w:t>
      </w:r>
      <w:r w:rsidRPr="00460DCA">
        <w:rPr>
          <w:rFonts w:asciiTheme="minorHAnsi" w:hAnsiTheme="minorHAnsi"/>
        </w:rPr>
        <w:t xml:space="preserve"> for clarity and is the new Part 1.3.</w:t>
      </w:r>
    </w:p>
    <w:p w:rsidR="003A105E" w:rsidRDefault="003A105E" w:rsidP="00CE0948">
      <w:pPr>
        <w:autoSpaceDE w:val="0"/>
        <w:autoSpaceDN w:val="0"/>
        <w:rPr>
          <w:rFonts w:ascii="Tahoma" w:hAnsi="Tahoma" w:cs="Tahoma"/>
          <w:b/>
          <w:i/>
          <w:sz w:val="22"/>
          <w:szCs w:val="22"/>
        </w:rPr>
      </w:pPr>
      <w:r>
        <w:rPr>
          <w:rFonts w:ascii="Tahoma" w:hAnsi="Tahoma" w:cs="Tahoma"/>
          <w:b/>
          <w:i/>
          <w:sz w:val="22"/>
          <w:szCs w:val="22"/>
        </w:rPr>
        <w:br/>
      </w:r>
    </w:p>
    <w:p w:rsidR="003A105E" w:rsidRDefault="003A105E">
      <w:pPr>
        <w:rPr>
          <w:rFonts w:ascii="Tahoma" w:hAnsi="Tahoma" w:cs="Tahoma"/>
          <w:b/>
          <w:i/>
          <w:sz w:val="22"/>
          <w:szCs w:val="22"/>
        </w:rPr>
      </w:pPr>
      <w:r>
        <w:rPr>
          <w:rFonts w:ascii="Tahoma" w:hAnsi="Tahoma" w:cs="Tahoma"/>
          <w:b/>
          <w:i/>
          <w:sz w:val="22"/>
          <w:szCs w:val="22"/>
        </w:rPr>
        <w:br w:type="page"/>
      </w:r>
    </w:p>
    <w:p w:rsidR="00460DCA" w:rsidRPr="003932DE" w:rsidRDefault="00460DCA" w:rsidP="00CE0948">
      <w:pPr>
        <w:autoSpaceDE w:val="0"/>
        <w:autoSpaceDN w:val="0"/>
        <w:rPr>
          <w:rFonts w:ascii="Tahoma" w:hAnsi="Tahoma" w:cs="Tahoma"/>
          <w:b/>
          <w:i/>
          <w:sz w:val="22"/>
          <w:szCs w:val="22"/>
        </w:rPr>
      </w:pPr>
      <w:r w:rsidRPr="003932DE">
        <w:rPr>
          <w:rFonts w:ascii="Tahoma" w:hAnsi="Tahoma" w:cs="Tahoma"/>
          <w:b/>
          <w:i/>
          <w:sz w:val="22"/>
          <w:szCs w:val="22"/>
        </w:rPr>
        <w:lastRenderedPageBreak/>
        <w:t>Require</w:t>
      </w:r>
      <w:r w:rsidR="003932DE" w:rsidRPr="003932DE">
        <w:rPr>
          <w:rFonts w:ascii="Tahoma" w:hAnsi="Tahoma" w:cs="Tahoma"/>
          <w:b/>
          <w:i/>
          <w:sz w:val="22"/>
          <w:szCs w:val="22"/>
        </w:rPr>
        <w:t>ment R2</w:t>
      </w:r>
    </w:p>
    <w:p w:rsidR="00BC18E9" w:rsidRDefault="00BC18E9" w:rsidP="00CE0948">
      <w:pPr>
        <w:pStyle w:val="Requirement"/>
        <w:numPr>
          <w:ilvl w:val="0"/>
          <w:numId w:val="0"/>
        </w:numPr>
        <w:spacing w:after="0"/>
        <w:rPr>
          <w:rFonts w:asciiTheme="minorHAnsi" w:hAnsiTheme="minorHAnsi"/>
        </w:rPr>
      </w:pPr>
      <w:r w:rsidRPr="003518DE">
        <w:rPr>
          <w:rFonts w:asciiTheme="minorHAnsi" w:hAnsiTheme="minorHAnsi"/>
        </w:rPr>
        <w:t xml:space="preserve">Revised the language from </w:t>
      </w:r>
      <w:r>
        <w:rPr>
          <w:rFonts w:asciiTheme="minorHAnsi" w:hAnsiTheme="minorHAnsi"/>
        </w:rPr>
        <w:t xml:space="preserve">the previous </w:t>
      </w:r>
      <w:r w:rsidRPr="003518DE">
        <w:rPr>
          <w:rFonts w:asciiTheme="minorHAnsi" w:hAnsiTheme="minorHAnsi"/>
        </w:rPr>
        <w:t>Requirement R1, Part 1.3</w:t>
      </w:r>
      <w:r w:rsidR="007142E1">
        <w:rPr>
          <w:rFonts w:asciiTheme="minorHAnsi" w:hAnsiTheme="minorHAnsi"/>
        </w:rPr>
        <w:t xml:space="preserve"> and made it new Requirement R2</w:t>
      </w:r>
      <w:r w:rsidRPr="003518DE">
        <w:rPr>
          <w:rFonts w:asciiTheme="minorHAnsi" w:hAnsiTheme="minorHAnsi"/>
        </w:rPr>
        <w:t xml:space="preserve">. Removed the term “existing entity-designated” and the associated footnote. New Requirement R2 now references “Attachment A” which lists </w:t>
      </w:r>
      <w:r w:rsidRPr="00FD6392">
        <w:rPr>
          <w:rFonts w:asciiTheme="minorHAnsi" w:hAnsiTheme="minorHAnsi"/>
        </w:rPr>
        <w:t>Protection System</w:t>
      </w:r>
      <w:r>
        <w:rPr>
          <w:rFonts w:asciiTheme="minorHAnsi" w:hAnsiTheme="minorHAnsi"/>
        </w:rPr>
        <w:t xml:space="preserve"> function</w:t>
      </w:r>
      <w:r w:rsidRPr="00FD6392">
        <w:rPr>
          <w:rFonts w:asciiTheme="minorHAnsi" w:hAnsiTheme="minorHAnsi"/>
        </w:rPr>
        <w:t xml:space="preserve">s </w:t>
      </w:r>
      <w:r w:rsidRPr="003518DE">
        <w:rPr>
          <w:rFonts w:asciiTheme="minorHAnsi" w:hAnsiTheme="minorHAnsi"/>
        </w:rPr>
        <w:t xml:space="preserve">that </w:t>
      </w:r>
      <w:r>
        <w:rPr>
          <w:rFonts w:asciiTheme="minorHAnsi" w:hAnsiTheme="minorHAnsi"/>
        </w:rPr>
        <w:t>are applicable to the standard,</w:t>
      </w:r>
      <w:r w:rsidRPr="007E2C5B">
        <w:rPr>
          <w:rFonts w:asciiTheme="minorHAnsi" w:hAnsiTheme="minorHAnsi"/>
          <w:lang w:val="en"/>
        </w:rPr>
        <w:t xml:space="preserve"> </w:t>
      </w:r>
      <w:r>
        <w:rPr>
          <w:rFonts w:asciiTheme="minorHAnsi" w:hAnsiTheme="minorHAnsi"/>
          <w:lang w:val="en"/>
        </w:rPr>
        <w:t xml:space="preserve">if </w:t>
      </w:r>
      <w:r w:rsidR="00B70874">
        <w:rPr>
          <w:rFonts w:asciiTheme="minorHAnsi" w:hAnsiTheme="minorHAnsi"/>
          <w:lang w:val="en"/>
        </w:rPr>
        <w:t xml:space="preserve">the entity uses </w:t>
      </w:r>
      <w:r>
        <w:rPr>
          <w:rFonts w:asciiTheme="minorHAnsi" w:hAnsiTheme="minorHAnsi"/>
          <w:lang w:val="en"/>
        </w:rPr>
        <w:t xml:space="preserve">available Fault current levels to develop </w:t>
      </w:r>
      <w:r w:rsidRPr="00FD6392">
        <w:rPr>
          <w:rFonts w:asciiTheme="minorHAnsi" w:hAnsiTheme="minorHAnsi"/>
        </w:rPr>
        <w:t>Protection System</w:t>
      </w:r>
      <w:r>
        <w:rPr>
          <w:rFonts w:asciiTheme="minorHAnsi" w:hAnsiTheme="minorHAnsi"/>
          <w:lang w:val="en"/>
        </w:rPr>
        <w:t xml:space="preserve"> settings. </w:t>
      </w:r>
      <w:r w:rsidRPr="003518DE">
        <w:rPr>
          <w:rFonts w:asciiTheme="minorHAnsi" w:hAnsiTheme="minorHAnsi"/>
        </w:rPr>
        <w:t>These are the only functions that require study to determine that coordination is maintained for those Protection System functions for each BES Element.</w:t>
      </w:r>
    </w:p>
    <w:p w:rsidR="00CE0948" w:rsidRPr="003518DE" w:rsidRDefault="00CE0948" w:rsidP="00CE0948">
      <w:pPr>
        <w:pStyle w:val="Requirement"/>
        <w:numPr>
          <w:ilvl w:val="0"/>
          <w:numId w:val="0"/>
        </w:numPr>
        <w:spacing w:after="0"/>
        <w:rPr>
          <w:rFonts w:asciiTheme="minorHAnsi" w:hAnsiTheme="minorHAnsi"/>
        </w:rPr>
      </w:pPr>
    </w:p>
    <w:p w:rsidR="002B2D9B" w:rsidRDefault="00F8288D" w:rsidP="00CE0948">
      <w:pPr>
        <w:pStyle w:val="Requirement"/>
        <w:numPr>
          <w:ilvl w:val="0"/>
          <w:numId w:val="0"/>
        </w:numPr>
        <w:spacing w:after="0"/>
        <w:rPr>
          <w:rFonts w:asciiTheme="minorHAnsi" w:hAnsiTheme="minorHAnsi"/>
        </w:rPr>
      </w:pPr>
      <w:r w:rsidRPr="003518DE">
        <w:rPr>
          <w:rFonts w:asciiTheme="minorHAnsi" w:hAnsiTheme="minorHAnsi"/>
        </w:rPr>
        <w:t xml:space="preserve">The language </w:t>
      </w:r>
      <w:r>
        <w:rPr>
          <w:rFonts w:asciiTheme="minorHAnsi" w:hAnsiTheme="minorHAnsi"/>
        </w:rPr>
        <w:t xml:space="preserve">in Requirement R2, Option 2 </w:t>
      </w:r>
      <w:r w:rsidRPr="003518DE">
        <w:rPr>
          <w:rFonts w:asciiTheme="minorHAnsi" w:hAnsiTheme="minorHAnsi"/>
        </w:rPr>
        <w:t xml:space="preserve">was clarified to explain that the </w:t>
      </w:r>
      <w:r w:rsidR="00B70874" w:rsidRPr="003518DE">
        <w:rPr>
          <w:rFonts w:asciiTheme="minorHAnsi" w:hAnsiTheme="minorHAnsi"/>
        </w:rPr>
        <w:t>six</w:t>
      </w:r>
      <w:r w:rsidR="00B70874">
        <w:rPr>
          <w:rFonts w:asciiTheme="minorHAnsi" w:hAnsiTheme="minorHAnsi"/>
        </w:rPr>
        <w:t>-</w:t>
      </w:r>
      <w:r w:rsidRPr="003518DE">
        <w:rPr>
          <w:rFonts w:asciiTheme="minorHAnsi" w:hAnsiTheme="minorHAnsi"/>
        </w:rPr>
        <w:t xml:space="preserve">year interval is inclusive of the Fault current comparisons and any resulting Protection System Coordination </w:t>
      </w:r>
      <w:proofErr w:type="gramStart"/>
      <w:r w:rsidRPr="003518DE">
        <w:rPr>
          <w:rFonts w:asciiTheme="minorHAnsi" w:hAnsiTheme="minorHAnsi"/>
        </w:rPr>
        <w:t>Study(</w:t>
      </w:r>
      <w:proofErr w:type="spellStart"/>
      <w:proofErr w:type="gramEnd"/>
      <w:r w:rsidRPr="003518DE">
        <w:rPr>
          <w:rFonts w:asciiTheme="minorHAnsi" w:hAnsiTheme="minorHAnsi"/>
        </w:rPr>
        <w:t>ies</w:t>
      </w:r>
      <w:proofErr w:type="spellEnd"/>
      <w:r w:rsidRPr="003518DE">
        <w:rPr>
          <w:rFonts w:asciiTheme="minorHAnsi" w:hAnsiTheme="minorHAnsi"/>
        </w:rPr>
        <w:t>)</w:t>
      </w:r>
      <w:r>
        <w:rPr>
          <w:rFonts w:asciiTheme="minorHAnsi" w:hAnsiTheme="minorHAnsi"/>
        </w:rPr>
        <w:t>. Option 2 now</w:t>
      </w:r>
      <w:r w:rsidR="00BC18E9" w:rsidRPr="003518DE">
        <w:rPr>
          <w:rFonts w:asciiTheme="minorHAnsi" w:hAnsiTheme="minorHAnsi"/>
        </w:rPr>
        <w:t xml:space="preserve"> includes </w:t>
      </w:r>
      <w:r w:rsidR="00D875A5">
        <w:rPr>
          <w:rFonts w:asciiTheme="minorHAnsi" w:hAnsiTheme="minorHAnsi"/>
        </w:rPr>
        <w:t xml:space="preserve">a footnote </w:t>
      </w:r>
      <w:r>
        <w:rPr>
          <w:rFonts w:asciiTheme="minorHAnsi" w:hAnsiTheme="minorHAnsi"/>
        </w:rPr>
        <w:t xml:space="preserve">pertaining to the development of </w:t>
      </w:r>
      <w:r w:rsidR="00BC18E9" w:rsidRPr="003518DE">
        <w:rPr>
          <w:rFonts w:asciiTheme="minorHAnsi" w:hAnsiTheme="minorHAnsi"/>
        </w:rPr>
        <w:t xml:space="preserve">an initial </w:t>
      </w:r>
      <w:r>
        <w:rPr>
          <w:rFonts w:asciiTheme="minorHAnsi" w:hAnsiTheme="minorHAnsi"/>
        </w:rPr>
        <w:t xml:space="preserve">Fault current </w:t>
      </w:r>
      <w:r w:rsidR="00BC18E9" w:rsidRPr="003518DE">
        <w:rPr>
          <w:rFonts w:asciiTheme="minorHAnsi" w:hAnsiTheme="minorHAnsi"/>
        </w:rPr>
        <w:t>baseline as well as updating or creating baselines</w:t>
      </w:r>
      <w:r>
        <w:rPr>
          <w:rFonts w:asciiTheme="minorHAnsi" w:hAnsiTheme="minorHAnsi"/>
        </w:rPr>
        <w:t xml:space="preserve"> after the effective date of the standard</w:t>
      </w:r>
      <w:r w:rsidR="00BC18E9" w:rsidRPr="003518DE">
        <w:rPr>
          <w:rFonts w:asciiTheme="minorHAnsi" w:hAnsiTheme="minorHAnsi"/>
        </w:rPr>
        <w:t>.</w:t>
      </w:r>
      <w:r w:rsidR="00B530E0">
        <w:rPr>
          <w:rFonts w:asciiTheme="minorHAnsi" w:hAnsiTheme="minorHAnsi"/>
        </w:rPr>
        <w:t xml:space="preserve"> The footnote states: “</w:t>
      </w:r>
      <w:r w:rsidR="00B530E0" w:rsidRPr="00B530E0">
        <w:rPr>
          <w:rFonts w:asciiTheme="minorHAnsi" w:hAnsiTheme="minorHAnsi"/>
        </w:rPr>
        <w:t xml:space="preserve">The initial Fault current baseline(s) shall be established by the effective date of this Reliability Standard and updated each time a Protection System Coordination Study is performed. If an initial baseline was not established by the effective date of this Reliability Standard because of the </w:t>
      </w:r>
      <w:r w:rsidR="00C15FA3">
        <w:rPr>
          <w:rFonts w:asciiTheme="minorHAnsi" w:hAnsiTheme="minorHAnsi"/>
        </w:rPr>
        <w:t xml:space="preserve">previous </w:t>
      </w:r>
      <w:r w:rsidR="00B530E0" w:rsidRPr="00B530E0">
        <w:rPr>
          <w:rFonts w:asciiTheme="minorHAnsi" w:hAnsiTheme="minorHAnsi"/>
        </w:rPr>
        <w:t xml:space="preserve">use of an alternate </w:t>
      </w:r>
      <w:r w:rsidR="00C15FA3">
        <w:rPr>
          <w:rFonts w:asciiTheme="minorHAnsi" w:hAnsiTheme="minorHAnsi"/>
        </w:rPr>
        <w:t>o</w:t>
      </w:r>
      <w:r w:rsidR="00C15FA3" w:rsidRPr="00B530E0">
        <w:rPr>
          <w:rFonts w:asciiTheme="minorHAnsi" w:hAnsiTheme="minorHAnsi"/>
        </w:rPr>
        <w:t xml:space="preserve">ption </w:t>
      </w:r>
      <w:r w:rsidR="00B530E0" w:rsidRPr="00B530E0">
        <w:rPr>
          <w:rFonts w:asciiTheme="minorHAnsi" w:hAnsiTheme="minorHAnsi"/>
        </w:rPr>
        <w:t>or the installation of a new Element, the entity may establish the baseline by performing a Protection System Coordination Study.</w:t>
      </w:r>
      <w:r w:rsidR="00BC18E9">
        <w:rPr>
          <w:rFonts w:asciiTheme="minorHAnsi" w:hAnsiTheme="minorHAnsi"/>
        </w:rPr>
        <w:t>”</w:t>
      </w:r>
    </w:p>
    <w:p w:rsidR="00CE0948" w:rsidRDefault="00CE0948" w:rsidP="00CE0948">
      <w:pPr>
        <w:pStyle w:val="Requirement"/>
        <w:numPr>
          <w:ilvl w:val="0"/>
          <w:numId w:val="0"/>
        </w:numPr>
        <w:spacing w:after="0"/>
        <w:rPr>
          <w:rFonts w:asciiTheme="minorHAnsi" w:hAnsiTheme="minorHAnsi"/>
        </w:rPr>
      </w:pPr>
    </w:p>
    <w:p w:rsidR="00842AEB" w:rsidRPr="003932DE" w:rsidRDefault="003932DE" w:rsidP="00CE0948">
      <w:pPr>
        <w:autoSpaceDE w:val="0"/>
        <w:autoSpaceDN w:val="0"/>
        <w:rPr>
          <w:rFonts w:ascii="Tahoma" w:hAnsi="Tahoma" w:cs="Tahoma"/>
          <w:b/>
          <w:i/>
          <w:sz w:val="22"/>
          <w:szCs w:val="22"/>
        </w:rPr>
      </w:pPr>
      <w:r w:rsidRPr="003932DE">
        <w:rPr>
          <w:rFonts w:ascii="Tahoma" w:hAnsi="Tahoma" w:cs="Tahoma"/>
          <w:b/>
          <w:i/>
          <w:sz w:val="22"/>
          <w:szCs w:val="22"/>
        </w:rPr>
        <w:t>Requirement R3</w:t>
      </w:r>
    </w:p>
    <w:p w:rsidR="00842AEB" w:rsidRDefault="00842AEB" w:rsidP="00CE0948">
      <w:pPr>
        <w:autoSpaceDE w:val="0"/>
        <w:autoSpaceDN w:val="0"/>
      </w:pPr>
      <w:r w:rsidRPr="00842AEB">
        <w:t>The pr</w:t>
      </w:r>
      <w:r w:rsidR="002B2D9B">
        <w:t>evious</w:t>
      </w:r>
      <w:r w:rsidRPr="00842AEB">
        <w:t xml:space="preserve"> Requirement R2 is now Requirement R3.</w:t>
      </w:r>
    </w:p>
    <w:p w:rsidR="00CE0948" w:rsidRDefault="00CE0948" w:rsidP="00CE0948">
      <w:pPr>
        <w:autoSpaceDE w:val="0"/>
        <w:autoSpaceDN w:val="0"/>
      </w:pPr>
    </w:p>
    <w:p w:rsidR="00842AEB" w:rsidRPr="003932DE" w:rsidRDefault="00842AEB" w:rsidP="00CE0948">
      <w:pPr>
        <w:autoSpaceDE w:val="0"/>
        <w:autoSpaceDN w:val="0"/>
        <w:rPr>
          <w:rFonts w:ascii="Tahoma" w:hAnsi="Tahoma" w:cs="Tahoma"/>
          <w:b/>
          <w:i/>
          <w:sz w:val="22"/>
          <w:szCs w:val="22"/>
        </w:rPr>
      </w:pPr>
      <w:r w:rsidRPr="003932DE">
        <w:rPr>
          <w:rFonts w:ascii="Tahoma" w:hAnsi="Tahoma" w:cs="Tahoma"/>
          <w:b/>
          <w:i/>
          <w:sz w:val="22"/>
          <w:szCs w:val="22"/>
        </w:rPr>
        <w:t>Measures</w:t>
      </w:r>
    </w:p>
    <w:p w:rsidR="00842AEB" w:rsidRDefault="002B2D9B" w:rsidP="00CE0948">
      <w:pPr>
        <w:autoSpaceDE w:val="0"/>
        <w:autoSpaceDN w:val="0"/>
      </w:pPr>
      <w:r>
        <w:t>Revision</w:t>
      </w:r>
      <w:r w:rsidR="00842AEB">
        <w:t>s commensurate with changes made to the requirements.</w:t>
      </w:r>
    </w:p>
    <w:p w:rsidR="00CE0948" w:rsidRDefault="00CE0948" w:rsidP="00CE0948">
      <w:pPr>
        <w:autoSpaceDE w:val="0"/>
        <w:autoSpaceDN w:val="0"/>
      </w:pPr>
    </w:p>
    <w:p w:rsidR="00842AEB" w:rsidRPr="003932DE" w:rsidRDefault="003932DE" w:rsidP="00CE0948">
      <w:pPr>
        <w:pStyle w:val="Requirement"/>
        <w:numPr>
          <w:ilvl w:val="0"/>
          <w:numId w:val="0"/>
        </w:numPr>
        <w:spacing w:after="0"/>
        <w:rPr>
          <w:rFonts w:ascii="Tahoma" w:hAnsi="Tahoma" w:cs="Tahoma"/>
          <w:b/>
          <w:i/>
          <w:sz w:val="22"/>
          <w:szCs w:val="22"/>
        </w:rPr>
      </w:pPr>
      <w:r w:rsidRPr="003932DE">
        <w:rPr>
          <w:rFonts w:ascii="Tahoma" w:hAnsi="Tahoma" w:cs="Tahoma"/>
          <w:b/>
          <w:i/>
          <w:sz w:val="22"/>
          <w:szCs w:val="22"/>
        </w:rPr>
        <w:t>VSLs</w:t>
      </w:r>
    </w:p>
    <w:p w:rsidR="00885D8D" w:rsidRDefault="002B2D9B" w:rsidP="00CE0948">
      <w:pPr>
        <w:autoSpaceDE w:val="0"/>
        <w:autoSpaceDN w:val="0"/>
      </w:pPr>
      <w:r>
        <w:t xml:space="preserve">Revisions </w:t>
      </w:r>
      <w:r w:rsidR="00842AEB">
        <w:t>commensurate with changes made to the requirements.</w:t>
      </w:r>
    </w:p>
    <w:p w:rsidR="00CE0948" w:rsidRDefault="00CE0948" w:rsidP="00CE0948">
      <w:pPr>
        <w:autoSpaceDE w:val="0"/>
        <w:autoSpaceDN w:val="0"/>
      </w:pPr>
    </w:p>
    <w:p w:rsidR="003932DE" w:rsidRPr="003932DE" w:rsidRDefault="003932DE" w:rsidP="00CE0948">
      <w:pPr>
        <w:autoSpaceDE w:val="0"/>
        <w:autoSpaceDN w:val="0"/>
        <w:rPr>
          <w:rFonts w:ascii="Tahoma" w:hAnsi="Tahoma" w:cs="Tahoma"/>
          <w:b/>
          <w:sz w:val="22"/>
          <w:szCs w:val="22"/>
        </w:rPr>
      </w:pPr>
      <w:r w:rsidRPr="003932DE">
        <w:rPr>
          <w:rFonts w:ascii="Tahoma" w:hAnsi="Tahoma" w:cs="Tahoma"/>
          <w:b/>
          <w:sz w:val="22"/>
          <w:szCs w:val="22"/>
        </w:rPr>
        <w:t>Description</w:t>
      </w:r>
    </w:p>
    <w:p w:rsidR="009C3537" w:rsidRDefault="009C3537" w:rsidP="00CE0948">
      <w:pPr>
        <w:autoSpaceDE w:val="0"/>
        <w:autoSpaceDN w:val="0"/>
      </w:pPr>
      <w:r>
        <w:t xml:space="preserve">Draft </w:t>
      </w:r>
      <w:r w:rsidR="00B211D9">
        <w:t>6</w:t>
      </w:r>
      <w:r>
        <w:t xml:space="preserve"> of PRC-027-1 consists of t</w:t>
      </w:r>
      <w:r w:rsidR="00B211D9">
        <w:t>hree</w:t>
      </w:r>
      <w:r>
        <w:t xml:space="preserve"> proposed requirements.</w:t>
      </w:r>
    </w:p>
    <w:p w:rsidR="00CE0948" w:rsidRDefault="00CE0948" w:rsidP="00CE0948">
      <w:pPr>
        <w:autoSpaceDE w:val="0"/>
        <w:autoSpaceDN w:val="0"/>
      </w:pPr>
    </w:p>
    <w:p w:rsidR="009C3537" w:rsidRDefault="009C3537" w:rsidP="00CE0948">
      <w:pPr>
        <w:autoSpaceDE w:val="0"/>
        <w:autoSpaceDN w:val="0"/>
      </w:pPr>
      <w:r>
        <w:t xml:space="preserve">Requirement R1 mandates that entities establish a process </w:t>
      </w:r>
      <w:r w:rsidR="00B81674" w:rsidRPr="005C6372">
        <w:t xml:space="preserve">for developing </w:t>
      </w:r>
      <w:r w:rsidR="00B81674">
        <w:t>new and revised</w:t>
      </w:r>
      <w:r w:rsidR="00B81674" w:rsidRPr="005C6372">
        <w:t xml:space="preserve"> Protection System settings </w:t>
      </w:r>
      <w:r w:rsidR="00B81674">
        <w:t>for BES Elements</w:t>
      </w:r>
      <w:r>
        <w:t xml:space="preserve"> to operate in the intended sequence during Faults</w:t>
      </w:r>
      <w:r w:rsidR="003D18D9">
        <w:t>,</w:t>
      </w:r>
      <w:r>
        <w:t xml:space="preserve"> and stipulates certain attributes that must be included in the process. Because Protection System designs and philosophies </w:t>
      </w:r>
      <w:r w:rsidR="003518DE">
        <w:t xml:space="preserve">of entities </w:t>
      </w:r>
      <w:r>
        <w:t xml:space="preserve">vary, </w:t>
      </w:r>
      <w:r w:rsidR="00E56ED0">
        <w:t xml:space="preserve">entities are </w:t>
      </w:r>
      <w:r w:rsidR="003D18D9">
        <w:t>provided</w:t>
      </w:r>
      <w:r>
        <w:t xml:space="preserve"> </w:t>
      </w:r>
      <w:r w:rsidR="003D18D9">
        <w:t>latitude</w:t>
      </w:r>
      <w:r>
        <w:t xml:space="preserve"> in developing the</w:t>
      </w:r>
      <w:r w:rsidR="00CF5F9A">
        <w:t>ir</w:t>
      </w:r>
      <w:r>
        <w:t xml:space="preserve"> coordination processes.</w:t>
      </w:r>
    </w:p>
    <w:p w:rsidR="00CE0948" w:rsidRDefault="00CE0948" w:rsidP="00CE0948">
      <w:pPr>
        <w:autoSpaceDE w:val="0"/>
        <w:autoSpaceDN w:val="0"/>
      </w:pPr>
    </w:p>
    <w:p w:rsidR="005B7B6E" w:rsidRDefault="005B7B6E" w:rsidP="00CE0948">
      <w:pPr>
        <w:autoSpaceDE w:val="0"/>
        <w:autoSpaceDN w:val="0"/>
      </w:pPr>
      <w:r>
        <w:t>Requirement R2 mandates that entities</w:t>
      </w:r>
      <w:r w:rsidR="00B211D9">
        <w:t xml:space="preserve"> p</w:t>
      </w:r>
      <w:r w:rsidR="00B211D9" w:rsidRPr="00B211D9">
        <w:t xml:space="preserve">eriodically perform Protection System Coordination Studies and/or </w:t>
      </w:r>
      <w:r w:rsidR="00D82F60" w:rsidRPr="00D82F60">
        <w:t xml:space="preserve">compare existing Fault current values to established Fault current baselines for Protection Systems applied on BES Elements that are identified as being affected by changes in Fault current. The </w:t>
      </w:r>
      <w:r w:rsidR="00D82F60" w:rsidRPr="00D82F60">
        <w:rPr>
          <w:lang w:val="en"/>
        </w:rPr>
        <w:t>applicable Protection System functions are identified in Attachment A.</w:t>
      </w:r>
      <w:r w:rsidR="00D82F60">
        <w:rPr>
          <w:lang w:val="en"/>
        </w:rPr>
        <w:t xml:space="preserve"> </w:t>
      </w:r>
      <w:r w:rsidR="00B211D9">
        <w:t>These periodic reviews</w:t>
      </w:r>
      <w:r w:rsidR="00B211D9" w:rsidRPr="00B211D9">
        <w:t xml:space="preserve"> </w:t>
      </w:r>
      <w:r w:rsidR="007A1AAD">
        <w:t>increase</w:t>
      </w:r>
      <w:r w:rsidR="00B211D9" w:rsidRPr="00B211D9">
        <w:t xml:space="preserve"> the likelihood that incremental changes to the BES </w:t>
      </w:r>
      <w:r w:rsidR="007A1AAD">
        <w:t>that</w:t>
      </w:r>
      <w:r w:rsidR="007A1AAD" w:rsidRPr="00B211D9">
        <w:t xml:space="preserve"> impact coordination</w:t>
      </w:r>
      <w:r w:rsidR="007A1AAD">
        <w:t xml:space="preserve"> are revealed</w:t>
      </w:r>
      <w:r w:rsidR="00B211D9" w:rsidRPr="00B211D9">
        <w:t>. Requirement R2 provides responsible entities (</w:t>
      </w:r>
      <w:r w:rsidR="00B17450" w:rsidRPr="00B211D9">
        <w:t>Distribution Providers</w:t>
      </w:r>
      <w:r w:rsidR="00B17450">
        <w:t>,</w:t>
      </w:r>
      <w:r w:rsidR="00B17450" w:rsidRPr="00B211D9">
        <w:t xml:space="preserve"> Generator Owners</w:t>
      </w:r>
      <w:r w:rsidR="00B17450">
        <w:t>, and</w:t>
      </w:r>
      <w:r w:rsidR="00B17450" w:rsidRPr="00B211D9">
        <w:t xml:space="preserve"> </w:t>
      </w:r>
      <w:r w:rsidR="00B211D9" w:rsidRPr="00B211D9">
        <w:t>Transmission Owners) with options to assess the state of their Protection System coordination.</w:t>
      </w:r>
    </w:p>
    <w:p w:rsidR="00CE0948" w:rsidRDefault="00CE0948" w:rsidP="00CE0948">
      <w:pPr>
        <w:autoSpaceDE w:val="0"/>
        <w:autoSpaceDN w:val="0"/>
      </w:pPr>
    </w:p>
    <w:p w:rsidR="009C3537" w:rsidRDefault="009C3537" w:rsidP="00CE0948">
      <w:pPr>
        <w:autoSpaceDE w:val="0"/>
        <w:autoSpaceDN w:val="0"/>
      </w:pPr>
      <w:r>
        <w:t>Requirement R</w:t>
      </w:r>
      <w:r w:rsidR="005B7B6E">
        <w:t>3</w:t>
      </w:r>
      <w:r>
        <w:t xml:space="preserve"> mandates that entities </w:t>
      </w:r>
      <w:r w:rsidR="00B211D9">
        <w:t>utilize</w:t>
      </w:r>
      <w:r>
        <w:t xml:space="preserve"> </w:t>
      </w:r>
      <w:r w:rsidR="007D7547">
        <w:t>its</w:t>
      </w:r>
      <w:r>
        <w:t xml:space="preserve"> process established in accordance with Requirement R1. </w:t>
      </w:r>
      <w:r w:rsidR="007D7547">
        <w:t>I</w:t>
      </w:r>
      <w:r>
        <w:t>mplementing each of the elements of the process facilitate</w:t>
      </w:r>
      <w:r w:rsidR="007D7547">
        <w:t>s</w:t>
      </w:r>
      <w:r>
        <w:t xml:space="preserve"> a consistent approach in the development of accurate Protection System settings, </w:t>
      </w:r>
      <w:r w:rsidR="00C03FF0">
        <w:t xml:space="preserve">by </w:t>
      </w:r>
      <w:r>
        <w:t>minimiz</w:t>
      </w:r>
      <w:r w:rsidR="00C03FF0">
        <w:t>ing</w:t>
      </w:r>
      <w:r>
        <w:t xml:space="preserve"> the </w:t>
      </w:r>
      <w:r w:rsidR="007D7547">
        <w:t>i</w:t>
      </w:r>
      <w:r>
        <w:t>ntroduc</w:t>
      </w:r>
      <w:r w:rsidR="007D7547">
        <w:t xml:space="preserve">tion of </w:t>
      </w:r>
      <w:r>
        <w:t xml:space="preserve">errors, </w:t>
      </w:r>
      <w:r w:rsidR="00C03FF0">
        <w:t xml:space="preserve">thereby </w:t>
      </w:r>
      <w:r>
        <w:t>maximiz</w:t>
      </w:r>
      <w:r w:rsidR="00C03FF0">
        <w:t>ing</w:t>
      </w:r>
      <w:r>
        <w:t xml:space="preserve"> the likelihood of maintaining a coordinated Protection System.</w:t>
      </w:r>
    </w:p>
    <w:p w:rsidR="00CE0948" w:rsidRDefault="00CE0948" w:rsidP="00CE0948">
      <w:pPr>
        <w:autoSpaceDE w:val="0"/>
        <w:autoSpaceDN w:val="0"/>
      </w:pPr>
    </w:p>
    <w:p w:rsidR="00152B23" w:rsidRPr="00152B23" w:rsidRDefault="009C3537" w:rsidP="003A105E">
      <w:pPr>
        <w:rPr>
          <w:rFonts w:ascii="Tahoma" w:hAnsi="Tahoma"/>
          <w:b/>
          <w:bCs/>
          <w:sz w:val="22"/>
          <w:szCs w:val="20"/>
        </w:rPr>
      </w:pPr>
      <w:r>
        <w:t xml:space="preserve">The Project 2007-06 System Protection Coordination Standard Drafting Team (SPCSDT) is posting draft </w:t>
      </w:r>
      <w:r w:rsidR="005B7B6E">
        <w:t>6</w:t>
      </w:r>
      <w:r>
        <w:t xml:space="preserve"> of Reliability Standard PRC-027-1 “Protection System Coordination for Performance </w:t>
      </w:r>
      <w:proofErr w:type="gramStart"/>
      <w:r>
        <w:t>During</w:t>
      </w:r>
      <w:proofErr w:type="gramEnd"/>
      <w:r>
        <w:t xml:space="preserve"> Faults” for comment from </w:t>
      </w:r>
      <w:r w:rsidR="005B7B6E">
        <w:t>July 2</w:t>
      </w:r>
      <w:r w:rsidR="002B2D9B">
        <w:t>9</w:t>
      </w:r>
      <w:r>
        <w:t xml:space="preserve">, 2015 to </w:t>
      </w:r>
      <w:r w:rsidR="005B7B6E">
        <w:t>September</w:t>
      </w:r>
      <w:r>
        <w:t xml:space="preserve"> </w:t>
      </w:r>
      <w:r w:rsidR="002B2D9B">
        <w:t>11</w:t>
      </w:r>
      <w:r w:rsidR="00B17450">
        <w:t>, 2015.</w:t>
      </w:r>
      <w:r w:rsidR="003A105E">
        <w:br/>
      </w:r>
      <w:r w:rsidR="003A105E">
        <w:br/>
      </w:r>
      <w:r w:rsidR="00703761">
        <w:rPr>
          <w:rFonts w:ascii="Tahoma" w:hAnsi="Tahoma"/>
          <w:b/>
          <w:bCs/>
          <w:sz w:val="22"/>
          <w:szCs w:val="20"/>
        </w:rPr>
        <w:t>Question</w:t>
      </w:r>
      <w:r w:rsidR="00072937">
        <w:rPr>
          <w:rFonts w:ascii="Tahoma" w:hAnsi="Tahoma"/>
          <w:b/>
          <w:bCs/>
          <w:sz w:val="22"/>
          <w:szCs w:val="20"/>
        </w:rPr>
        <w:t>s</w:t>
      </w:r>
    </w:p>
    <w:p w:rsidR="00152B23" w:rsidRPr="00152B23" w:rsidRDefault="002B2D9B" w:rsidP="005D2C0D">
      <w:pPr>
        <w:numPr>
          <w:ilvl w:val="0"/>
          <w:numId w:val="31"/>
        </w:numPr>
        <w:spacing w:before="120"/>
        <w:ind w:left="360"/>
      </w:pPr>
      <w:r>
        <w:t xml:space="preserve">The term “entity-designated” and its </w:t>
      </w:r>
      <w:bookmarkStart w:id="2" w:name="_GoBack"/>
      <w:bookmarkEnd w:id="2"/>
      <w:r>
        <w:t>associated footnote were removed and replaced by “Attachment A.” Attachment A</w:t>
      </w:r>
      <w:r w:rsidDel="00F503A8">
        <w:t xml:space="preserve"> </w:t>
      </w:r>
      <w:r>
        <w:t>lists the Protection System functions applicable in the standard. Do you agree that Attachment A includes the Protection System functions that must be reviewed</w:t>
      </w:r>
      <w:r w:rsidRPr="0001423C">
        <w:t xml:space="preserve"> </w:t>
      </w:r>
      <w:r>
        <w:t xml:space="preserve">to maintain </w:t>
      </w:r>
      <w:r>
        <w:rPr>
          <w:lang w:val="en"/>
        </w:rPr>
        <w:t>Protection System coordination when Fault current levels change</w:t>
      </w:r>
      <w:r>
        <w:t xml:space="preserve">? </w:t>
      </w:r>
      <w:r w:rsidRPr="00152B23">
        <w:t xml:space="preserve">If not, please provide the basis for your disagreement and </w:t>
      </w:r>
      <w:r>
        <w:t>any</w:t>
      </w:r>
      <w:r w:rsidRPr="00152B23">
        <w:t xml:space="preserve"> proposed revisions</w:t>
      </w:r>
      <w:r w:rsidR="003C0D4D" w:rsidRPr="00152B23">
        <w:t>.</w:t>
      </w:r>
    </w:p>
    <w:p w:rsidR="00152B23" w:rsidRPr="00152B23" w:rsidRDefault="00152B23" w:rsidP="00152B23">
      <w:pPr>
        <w:spacing w:before="60"/>
        <w:ind w:left="360"/>
        <w:contextualSpacing/>
      </w:pPr>
    </w:p>
    <w:p w:rsidR="00152B23" w:rsidRPr="00152B23" w:rsidRDefault="00152B23" w:rsidP="00152B23">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EF2F5C">
        <w:fldChar w:fldCharType="separate"/>
      </w:r>
      <w:r w:rsidRPr="00152B23">
        <w:fldChar w:fldCharType="end"/>
      </w:r>
      <w:r w:rsidRPr="00152B23">
        <w:t xml:space="preserve"> Yes</w:t>
      </w:r>
    </w:p>
    <w:p w:rsidR="00152B23" w:rsidRPr="00152B23" w:rsidRDefault="00152B23" w:rsidP="00152B23">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EF2F5C">
        <w:fldChar w:fldCharType="separate"/>
      </w:r>
      <w:r w:rsidRPr="00152B23">
        <w:fldChar w:fldCharType="end"/>
      </w:r>
      <w:r w:rsidRPr="00152B23">
        <w:t xml:space="preserve"> No</w:t>
      </w:r>
    </w:p>
    <w:p w:rsidR="00152B23" w:rsidRPr="00152B23" w:rsidRDefault="00152B23" w:rsidP="00152B2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p w:rsidR="00AE1C25" w:rsidRPr="00152B23" w:rsidRDefault="00AE1C25" w:rsidP="00AE1C25">
      <w:pPr>
        <w:numPr>
          <w:ilvl w:val="0"/>
          <w:numId w:val="31"/>
        </w:numPr>
        <w:spacing w:before="60"/>
        <w:ind w:left="360"/>
        <w:contextualSpacing/>
      </w:pPr>
      <w:r w:rsidRPr="00152B23">
        <w:t xml:space="preserve">Do you agree with the </w:t>
      </w:r>
      <w:r w:rsidR="00A86AF0">
        <w:t xml:space="preserve">proposed </w:t>
      </w:r>
      <w:r w:rsidR="003C0D4D">
        <w:t>Implementation Plan</w:t>
      </w:r>
      <w:r w:rsidR="00A86AF0">
        <w:t>?</w:t>
      </w:r>
      <w:r w:rsidRPr="00152B23">
        <w:t xml:space="preserve"> If not, please provide the basis for your disagreement and your proposed revisions.</w:t>
      </w:r>
    </w:p>
    <w:p w:rsidR="00AE1C25" w:rsidRPr="00152B23" w:rsidRDefault="00AE1C25" w:rsidP="00AE1C25">
      <w:pPr>
        <w:spacing w:before="60"/>
        <w:ind w:left="360"/>
        <w:contextualSpacing/>
      </w:pP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EF2F5C">
        <w:fldChar w:fldCharType="separate"/>
      </w:r>
      <w:r w:rsidRPr="00152B23">
        <w:fldChar w:fldCharType="end"/>
      </w:r>
      <w:r w:rsidRPr="00152B23">
        <w:t xml:space="preserve"> Yes</w:t>
      </w: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EF2F5C">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E1C25" w:rsidRDefault="00AE1C25" w:rsidP="00AE1C25">
      <w:pPr>
        <w:spacing w:line="276" w:lineRule="auto"/>
      </w:pPr>
    </w:p>
    <w:p w:rsidR="00AE1C25" w:rsidRPr="00152B23" w:rsidRDefault="002F216B" w:rsidP="00C33A86">
      <w:pPr>
        <w:numPr>
          <w:ilvl w:val="0"/>
          <w:numId w:val="31"/>
        </w:numPr>
        <w:spacing w:before="60"/>
        <w:ind w:left="360"/>
        <w:contextualSpacing/>
      </w:pPr>
      <w:r>
        <w:t xml:space="preserve">If </w:t>
      </w:r>
      <w:r w:rsidRPr="002F216B">
        <w:t>you have any other comments that you haven’t already provided in response to the above quest</w:t>
      </w:r>
      <w:r>
        <w:t>ions, please provide them here.</w:t>
      </w:r>
    </w:p>
    <w:p w:rsidR="00AE1C25" w:rsidRPr="00152B23" w:rsidRDefault="00AE1C25" w:rsidP="00AE1C25">
      <w:pPr>
        <w:spacing w:before="60"/>
        <w:ind w:left="360"/>
        <w:contextualSpacing/>
      </w:pP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sectPr w:rsidR="00152B23" w:rsidSect="00EA5EB0">
      <w:headerReference w:type="default" r:id="rId16"/>
      <w:footerReference w:type="default" r:id="rId17"/>
      <w:headerReference w:type="first" r:id="rId18"/>
      <w:footerReference w:type="first" r:id="rId19"/>
      <w:pgSz w:w="12240" w:h="15840" w:code="1"/>
      <w:pgMar w:top="216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5C" w:rsidRDefault="00EF2F5C">
      <w:r>
        <w:separator/>
      </w:r>
    </w:p>
  </w:endnote>
  <w:endnote w:type="continuationSeparator" w:id="0">
    <w:p w:rsidR="00EF2F5C" w:rsidRDefault="00EF2F5C">
      <w:r>
        <w:continuationSeparator/>
      </w:r>
    </w:p>
  </w:endnote>
  <w:endnote w:type="continuationNotice" w:id="1">
    <w:p w:rsidR="00EF2F5C" w:rsidRDefault="00EF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Pr="00855BA8" w:rsidRDefault="007D3EDC" w:rsidP="00B17450">
    <w:pPr>
      <w:pStyle w:val="Footer"/>
      <w:pBdr>
        <w:top w:val="none" w:sz="0" w:space="0" w:color="auto"/>
        <w:bottom w:val="single" w:sz="18" w:space="1" w:color="204C81"/>
      </w:pBdr>
      <w:tabs>
        <w:tab w:val="clear" w:pos="10354"/>
        <w:tab w:val="right" w:pos="10350"/>
      </w:tabs>
      <w:ind w:left="0" w:right="18"/>
    </w:pPr>
    <w:r>
      <w:t xml:space="preserve">Unofficial Comment Form </w:t>
    </w:r>
    <w:r w:rsidR="00CE0948">
      <w:t xml:space="preserve">| </w:t>
    </w:r>
    <w:r w:rsidR="008460F8">
      <w:t xml:space="preserve">PRC-027-1 </w:t>
    </w:r>
    <w:r w:rsidR="00AC4513">
      <w:t xml:space="preserve">Draft </w:t>
    </w:r>
    <w:r w:rsidR="00015BE3">
      <w:t>6</w:t>
    </w:r>
    <w:r>
      <w:br/>
      <w:t>Project 20</w:t>
    </w:r>
    <w:r w:rsidR="00D51F32">
      <w:t>0</w:t>
    </w:r>
    <w:r w:rsidR="008460F8">
      <w:t>7</w:t>
    </w:r>
    <w:r>
      <w:t>-</w:t>
    </w:r>
    <w:r w:rsidR="00D51F32">
      <w:t>0</w:t>
    </w:r>
    <w:r w:rsidR="008460F8">
      <w:t>6</w:t>
    </w:r>
    <w:r>
      <w:t xml:space="preserve"> </w:t>
    </w:r>
    <w:r w:rsidR="00D51F32">
      <w:t>S</w:t>
    </w:r>
    <w:r w:rsidR="008460F8">
      <w:t>ystem</w:t>
    </w:r>
    <w:r w:rsidR="00D51F32">
      <w:t xml:space="preserve"> </w:t>
    </w:r>
    <w:r>
      <w:t xml:space="preserve">Protection </w:t>
    </w:r>
    <w:r w:rsidR="008460F8">
      <w:t>Coordination</w:t>
    </w:r>
    <w:r w:rsidR="00072937">
      <w:t xml:space="preserve"> | </w:t>
    </w:r>
    <w:r w:rsidR="00015BE3">
      <w:t>July</w:t>
    </w:r>
    <w:r w:rsidR="00CE0948">
      <w:t>-September,</w:t>
    </w:r>
    <w:r w:rsidR="003C0D4D">
      <w:t xml:space="preserve"> 2015</w:t>
    </w:r>
    <w:r>
      <w:tab/>
    </w:r>
    <w:r w:rsidR="003E52F2">
      <w:fldChar w:fldCharType="begin"/>
    </w:r>
    <w:r>
      <w:instrText xml:space="preserve"> PAGE </w:instrText>
    </w:r>
    <w:r w:rsidR="003E52F2">
      <w:fldChar w:fldCharType="separate"/>
    </w:r>
    <w:r w:rsidR="005D2C0D">
      <w:rPr>
        <w:noProof/>
      </w:rPr>
      <w:t>4</w:t>
    </w:r>
    <w:r w:rsidR="003E52F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sidP="00855BA8">
    <w:r>
      <w:rPr>
        <w:noProof/>
      </w:rPr>
      <w:drawing>
        <wp:anchor distT="0" distB="0" distL="114300" distR="114300" simplePos="0" relativeHeight="251665918" behindDoc="1" locked="0" layoutInCell="1" allowOverlap="1" wp14:anchorId="34AAD2DC" wp14:editId="186805A9">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5C" w:rsidRDefault="00EF2F5C">
      <w:r>
        <w:separator/>
      </w:r>
    </w:p>
  </w:footnote>
  <w:footnote w:type="continuationSeparator" w:id="0">
    <w:p w:rsidR="00EF2F5C" w:rsidRDefault="00EF2F5C">
      <w:r>
        <w:continuationSeparator/>
      </w:r>
    </w:p>
  </w:footnote>
  <w:footnote w:type="continuationNotice" w:id="1">
    <w:p w:rsidR="00EF2F5C" w:rsidRDefault="00EF2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
      <w:rPr>
        <w:noProof/>
      </w:rPr>
      <w:drawing>
        <wp:anchor distT="0" distB="0" distL="114300" distR="114300" simplePos="0" relativeHeight="251663870" behindDoc="1" locked="0" layoutInCell="1" allowOverlap="1" wp14:anchorId="5AA38E67" wp14:editId="4F9AE939">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p w:rsidR="007D3EDC" w:rsidRDefault="007D3EDC">
    <w:r>
      <w:rPr>
        <w:noProof/>
      </w:rPr>
      <w:drawing>
        <wp:anchor distT="0" distB="0" distL="114300" distR="114300" simplePos="0" relativeHeight="251667966" behindDoc="1" locked="0" layoutInCell="1" allowOverlap="1" wp14:anchorId="04F20774" wp14:editId="54149527">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60B6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F8F7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6C2C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14C4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960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4603329F"/>
    <w:multiLevelType w:val="multilevel"/>
    <w:tmpl w:val="BA7E2734"/>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bullet"/>
      <w:lvlText w:val=""/>
      <w:lvlJc w:val="left"/>
      <w:pPr>
        <w:tabs>
          <w:tab w:val="num" w:pos="2160"/>
        </w:tabs>
        <w:ind w:left="3240" w:hanging="1080"/>
      </w:pPr>
      <w:rPr>
        <w:rFonts w:ascii="Symbol" w:hAnsi="Symbol"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6D64075"/>
    <w:multiLevelType w:val="hybridMultilevel"/>
    <w:tmpl w:val="F942E508"/>
    <w:lvl w:ilvl="0" w:tplc="FA563C6A">
      <w:start w:val="4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32AA7"/>
    <w:multiLevelType w:val="hybridMultilevel"/>
    <w:tmpl w:val="6E20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31"/>
  </w:num>
  <w:num w:numId="4">
    <w:abstractNumId w:val="16"/>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33"/>
  </w:num>
  <w:num w:numId="24">
    <w:abstractNumId w:val="34"/>
  </w:num>
  <w:num w:numId="25">
    <w:abstractNumId w:val="34"/>
    <w:lvlOverride w:ilvl="0">
      <w:startOverride w:val="1"/>
    </w:lvlOverride>
  </w:num>
  <w:num w:numId="26">
    <w:abstractNumId w:val="35"/>
  </w:num>
  <w:num w:numId="27">
    <w:abstractNumId w:val="23"/>
  </w:num>
  <w:num w:numId="28">
    <w:abstractNumId w:val="36"/>
  </w:num>
  <w:num w:numId="29">
    <w:abstractNumId w:val="29"/>
  </w:num>
  <w:num w:numId="30">
    <w:abstractNumId w:val="21"/>
  </w:num>
  <w:num w:numId="31">
    <w:abstractNumId w:val="26"/>
  </w:num>
  <w:num w:numId="32">
    <w:abstractNumId w:val="24"/>
  </w:num>
  <w:num w:numId="33">
    <w:abstractNumId w:val="28"/>
  </w:num>
  <w:num w:numId="34">
    <w:abstractNumId w:val="28"/>
  </w:num>
  <w:num w:numId="35">
    <w:abstractNumId w:val="27"/>
  </w:num>
  <w:num w:numId="36">
    <w:abstractNumId w:val="22"/>
  </w:num>
  <w:num w:numId="37">
    <w:abstractNumId w:val="30"/>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67C8"/>
    <w:rsid w:val="00011D42"/>
    <w:rsid w:val="00015BE3"/>
    <w:rsid w:val="0001665F"/>
    <w:rsid w:val="00017DB2"/>
    <w:rsid w:val="000252D8"/>
    <w:rsid w:val="000334DF"/>
    <w:rsid w:val="00033AA8"/>
    <w:rsid w:val="00056FAC"/>
    <w:rsid w:val="00072937"/>
    <w:rsid w:val="000742FA"/>
    <w:rsid w:val="000755EA"/>
    <w:rsid w:val="000766B1"/>
    <w:rsid w:val="00082DC1"/>
    <w:rsid w:val="000936A5"/>
    <w:rsid w:val="00093C49"/>
    <w:rsid w:val="000A70BC"/>
    <w:rsid w:val="000B36CB"/>
    <w:rsid w:val="000B3D7C"/>
    <w:rsid w:val="000B602E"/>
    <w:rsid w:val="000B7A04"/>
    <w:rsid w:val="000C2381"/>
    <w:rsid w:val="000C300A"/>
    <w:rsid w:val="000C5BF5"/>
    <w:rsid w:val="000D6F22"/>
    <w:rsid w:val="000D7162"/>
    <w:rsid w:val="000E2061"/>
    <w:rsid w:val="000E3AB0"/>
    <w:rsid w:val="000F3F90"/>
    <w:rsid w:val="00102A01"/>
    <w:rsid w:val="00104317"/>
    <w:rsid w:val="00105C69"/>
    <w:rsid w:val="001066DC"/>
    <w:rsid w:val="001151E3"/>
    <w:rsid w:val="00126494"/>
    <w:rsid w:val="00127F12"/>
    <w:rsid w:val="00132491"/>
    <w:rsid w:val="001346AA"/>
    <w:rsid w:val="00136931"/>
    <w:rsid w:val="0013793B"/>
    <w:rsid w:val="00152B23"/>
    <w:rsid w:val="001574EA"/>
    <w:rsid w:val="001705E6"/>
    <w:rsid w:val="0017139E"/>
    <w:rsid w:val="00175315"/>
    <w:rsid w:val="00184370"/>
    <w:rsid w:val="001A4C5D"/>
    <w:rsid w:val="001A59BC"/>
    <w:rsid w:val="001A63F9"/>
    <w:rsid w:val="001A6FC8"/>
    <w:rsid w:val="001D47FD"/>
    <w:rsid w:val="001E102D"/>
    <w:rsid w:val="001E3879"/>
    <w:rsid w:val="001E535A"/>
    <w:rsid w:val="00202C97"/>
    <w:rsid w:val="0020698D"/>
    <w:rsid w:val="00213071"/>
    <w:rsid w:val="002318D0"/>
    <w:rsid w:val="002370CF"/>
    <w:rsid w:val="00240302"/>
    <w:rsid w:val="00240988"/>
    <w:rsid w:val="002602AE"/>
    <w:rsid w:val="002702AA"/>
    <w:rsid w:val="00270C4F"/>
    <w:rsid w:val="00272680"/>
    <w:rsid w:val="00283FB4"/>
    <w:rsid w:val="00286D93"/>
    <w:rsid w:val="00297E98"/>
    <w:rsid w:val="002A57EC"/>
    <w:rsid w:val="002A614F"/>
    <w:rsid w:val="002B1C2F"/>
    <w:rsid w:val="002B2D9B"/>
    <w:rsid w:val="002B6E80"/>
    <w:rsid w:val="002C09DF"/>
    <w:rsid w:val="002C2436"/>
    <w:rsid w:val="002C5320"/>
    <w:rsid w:val="002D3034"/>
    <w:rsid w:val="002E305A"/>
    <w:rsid w:val="002F1033"/>
    <w:rsid w:val="002F216B"/>
    <w:rsid w:val="002F2BFE"/>
    <w:rsid w:val="002F48DC"/>
    <w:rsid w:val="002F6C63"/>
    <w:rsid w:val="003134D1"/>
    <w:rsid w:val="00314BE6"/>
    <w:rsid w:val="003160AC"/>
    <w:rsid w:val="003270DC"/>
    <w:rsid w:val="003331B2"/>
    <w:rsid w:val="00336EB7"/>
    <w:rsid w:val="00336F37"/>
    <w:rsid w:val="00343AA0"/>
    <w:rsid w:val="00344C8E"/>
    <w:rsid w:val="00347469"/>
    <w:rsid w:val="003518DE"/>
    <w:rsid w:val="00366A96"/>
    <w:rsid w:val="003670A7"/>
    <w:rsid w:val="0038676B"/>
    <w:rsid w:val="0039275D"/>
    <w:rsid w:val="003932DE"/>
    <w:rsid w:val="003A105E"/>
    <w:rsid w:val="003A3123"/>
    <w:rsid w:val="003A3596"/>
    <w:rsid w:val="003A3F15"/>
    <w:rsid w:val="003B0231"/>
    <w:rsid w:val="003C0D4D"/>
    <w:rsid w:val="003C2B27"/>
    <w:rsid w:val="003C30E6"/>
    <w:rsid w:val="003C4F6C"/>
    <w:rsid w:val="003D18D9"/>
    <w:rsid w:val="003E1C41"/>
    <w:rsid w:val="003E52F2"/>
    <w:rsid w:val="003F10E1"/>
    <w:rsid w:val="003F2604"/>
    <w:rsid w:val="003F685D"/>
    <w:rsid w:val="003F753F"/>
    <w:rsid w:val="004070F2"/>
    <w:rsid w:val="0041039C"/>
    <w:rsid w:val="0041798D"/>
    <w:rsid w:val="00430FE3"/>
    <w:rsid w:val="00437CF4"/>
    <w:rsid w:val="00442A6C"/>
    <w:rsid w:val="00446E73"/>
    <w:rsid w:val="00450AAD"/>
    <w:rsid w:val="00454934"/>
    <w:rsid w:val="00455D1F"/>
    <w:rsid w:val="00456B99"/>
    <w:rsid w:val="0046001F"/>
    <w:rsid w:val="00460DCA"/>
    <w:rsid w:val="00462547"/>
    <w:rsid w:val="004631BF"/>
    <w:rsid w:val="004650A4"/>
    <w:rsid w:val="004656E8"/>
    <w:rsid w:val="00467331"/>
    <w:rsid w:val="004800C7"/>
    <w:rsid w:val="004859C6"/>
    <w:rsid w:val="00490C2A"/>
    <w:rsid w:val="004A15C7"/>
    <w:rsid w:val="004A174C"/>
    <w:rsid w:val="004A2679"/>
    <w:rsid w:val="004B7DE3"/>
    <w:rsid w:val="004D466E"/>
    <w:rsid w:val="004E379E"/>
    <w:rsid w:val="004E5C3F"/>
    <w:rsid w:val="004E7B5C"/>
    <w:rsid w:val="004F692F"/>
    <w:rsid w:val="004F7D92"/>
    <w:rsid w:val="00501CFD"/>
    <w:rsid w:val="00510028"/>
    <w:rsid w:val="00510652"/>
    <w:rsid w:val="00510F06"/>
    <w:rsid w:val="0052363F"/>
    <w:rsid w:val="005258B2"/>
    <w:rsid w:val="005316C6"/>
    <w:rsid w:val="005316F3"/>
    <w:rsid w:val="0053193E"/>
    <w:rsid w:val="00532E96"/>
    <w:rsid w:val="0054242C"/>
    <w:rsid w:val="00546F26"/>
    <w:rsid w:val="00555F79"/>
    <w:rsid w:val="005608F9"/>
    <w:rsid w:val="005622A5"/>
    <w:rsid w:val="00573832"/>
    <w:rsid w:val="00575783"/>
    <w:rsid w:val="00585336"/>
    <w:rsid w:val="005A0471"/>
    <w:rsid w:val="005A1C31"/>
    <w:rsid w:val="005A440E"/>
    <w:rsid w:val="005A4CD1"/>
    <w:rsid w:val="005A721A"/>
    <w:rsid w:val="005B7382"/>
    <w:rsid w:val="005B7B6E"/>
    <w:rsid w:val="005C1313"/>
    <w:rsid w:val="005D01C9"/>
    <w:rsid w:val="005D09C0"/>
    <w:rsid w:val="005D2C0D"/>
    <w:rsid w:val="005D2CCB"/>
    <w:rsid w:val="005D3F72"/>
    <w:rsid w:val="005E1B4C"/>
    <w:rsid w:val="005E3296"/>
    <w:rsid w:val="006020CD"/>
    <w:rsid w:val="0060730B"/>
    <w:rsid w:val="00612534"/>
    <w:rsid w:val="0063005A"/>
    <w:rsid w:val="006302FB"/>
    <w:rsid w:val="00634926"/>
    <w:rsid w:val="00634E93"/>
    <w:rsid w:val="00644D1F"/>
    <w:rsid w:val="00646F64"/>
    <w:rsid w:val="00652754"/>
    <w:rsid w:val="0065717F"/>
    <w:rsid w:val="00666145"/>
    <w:rsid w:val="00667A96"/>
    <w:rsid w:val="00674965"/>
    <w:rsid w:val="00674CC4"/>
    <w:rsid w:val="00676409"/>
    <w:rsid w:val="00677A45"/>
    <w:rsid w:val="00683C0C"/>
    <w:rsid w:val="00685483"/>
    <w:rsid w:val="00692F16"/>
    <w:rsid w:val="00694CD1"/>
    <w:rsid w:val="00695C09"/>
    <w:rsid w:val="006A7693"/>
    <w:rsid w:val="006B3EC7"/>
    <w:rsid w:val="006C1A59"/>
    <w:rsid w:val="006C1F78"/>
    <w:rsid w:val="006D0307"/>
    <w:rsid w:val="006D05B0"/>
    <w:rsid w:val="006E67B7"/>
    <w:rsid w:val="00700D62"/>
    <w:rsid w:val="00703761"/>
    <w:rsid w:val="00710564"/>
    <w:rsid w:val="007142E1"/>
    <w:rsid w:val="007254EA"/>
    <w:rsid w:val="0072588D"/>
    <w:rsid w:val="00733724"/>
    <w:rsid w:val="00733C23"/>
    <w:rsid w:val="0073546A"/>
    <w:rsid w:val="0074626C"/>
    <w:rsid w:val="007475A0"/>
    <w:rsid w:val="00753E61"/>
    <w:rsid w:val="00757044"/>
    <w:rsid w:val="00761D39"/>
    <w:rsid w:val="00772A02"/>
    <w:rsid w:val="0077567F"/>
    <w:rsid w:val="0078425B"/>
    <w:rsid w:val="00785065"/>
    <w:rsid w:val="00785537"/>
    <w:rsid w:val="00791651"/>
    <w:rsid w:val="007A104C"/>
    <w:rsid w:val="007A1AAD"/>
    <w:rsid w:val="007A6E15"/>
    <w:rsid w:val="007A6E49"/>
    <w:rsid w:val="007C79AB"/>
    <w:rsid w:val="007D2FE2"/>
    <w:rsid w:val="007D3EDC"/>
    <w:rsid w:val="007D6D18"/>
    <w:rsid w:val="007D7547"/>
    <w:rsid w:val="007E3DF4"/>
    <w:rsid w:val="007E5A03"/>
    <w:rsid w:val="007F2B0A"/>
    <w:rsid w:val="007F4CC2"/>
    <w:rsid w:val="007F57E2"/>
    <w:rsid w:val="008274D2"/>
    <w:rsid w:val="00842AEB"/>
    <w:rsid w:val="008460F8"/>
    <w:rsid w:val="00853489"/>
    <w:rsid w:val="00855BA8"/>
    <w:rsid w:val="00864F6D"/>
    <w:rsid w:val="008661AA"/>
    <w:rsid w:val="008677E3"/>
    <w:rsid w:val="008736A2"/>
    <w:rsid w:val="00883FF7"/>
    <w:rsid w:val="00885D8D"/>
    <w:rsid w:val="008866E7"/>
    <w:rsid w:val="0088721B"/>
    <w:rsid w:val="00894F79"/>
    <w:rsid w:val="008A4A89"/>
    <w:rsid w:val="008A4B06"/>
    <w:rsid w:val="008A5F49"/>
    <w:rsid w:val="008B0D01"/>
    <w:rsid w:val="008B61BB"/>
    <w:rsid w:val="008C48EC"/>
    <w:rsid w:val="008E5C37"/>
    <w:rsid w:val="008F60F9"/>
    <w:rsid w:val="009038AD"/>
    <w:rsid w:val="00905DC1"/>
    <w:rsid w:val="00906F32"/>
    <w:rsid w:val="0091117C"/>
    <w:rsid w:val="00923B28"/>
    <w:rsid w:val="00933ECF"/>
    <w:rsid w:val="009444A9"/>
    <w:rsid w:val="0094770B"/>
    <w:rsid w:val="009604A4"/>
    <w:rsid w:val="0096496E"/>
    <w:rsid w:val="00965454"/>
    <w:rsid w:val="009701CC"/>
    <w:rsid w:val="0099432A"/>
    <w:rsid w:val="009A1F6E"/>
    <w:rsid w:val="009B5953"/>
    <w:rsid w:val="009B7519"/>
    <w:rsid w:val="009C0D69"/>
    <w:rsid w:val="009C3537"/>
    <w:rsid w:val="009C6D41"/>
    <w:rsid w:val="009D142B"/>
    <w:rsid w:val="009D3A4C"/>
    <w:rsid w:val="009D3A9F"/>
    <w:rsid w:val="009F1E33"/>
    <w:rsid w:val="009F77CB"/>
    <w:rsid w:val="00A03FF1"/>
    <w:rsid w:val="00A069E1"/>
    <w:rsid w:val="00A07966"/>
    <w:rsid w:val="00A113B0"/>
    <w:rsid w:val="00A21192"/>
    <w:rsid w:val="00A345C6"/>
    <w:rsid w:val="00A35DA7"/>
    <w:rsid w:val="00A5010E"/>
    <w:rsid w:val="00A574B9"/>
    <w:rsid w:val="00A6738A"/>
    <w:rsid w:val="00A73526"/>
    <w:rsid w:val="00A84122"/>
    <w:rsid w:val="00A86AF0"/>
    <w:rsid w:val="00A91BBC"/>
    <w:rsid w:val="00A91C42"/>
    <w:rsid w:val="00A92B1C"/>
    <w:rsid w:val="00A9373B"/>
    <w:rsid w:val="00A94AF1"/>
    <w:rsid w:val="00AA272C"/>
    <w:rsid w:val="00AB692D"/>
    <w:rsid w:val="00AC0C35"/>
    <w:rsid w:val="00AC4513"/>
    <w:rsid w:val="00AC5460"/>
    <w:rsid w:val="00AD1753"/>
    <w:rsid w:val="00AD1865"/>
    <w:rsid w:val="00AE1C25"/>
    <w:rsid w:val="00AF610D"/>
    <w:rsid w:val="00B13192"/>
    <w:rsid w:val="00B146D4"/>
    <w:rsid w:val="00B17450"/>
    <w:rsid w:val="00B211D9"/>
    <w:rsid w:val="00B274B7"/>
    <w:rsid w:val="00B34703"/>
    <w:rsid w:val="00B375B5"/>
    <w:rsid w:val="00B44899"/>
    <w:rsid w:val="00B524D5"/>
    <w:rsid w:val="00B530E0"/>
    <w:rsid w:val="00B60985"/>
    <w:rsid w:val="00B66E89"/>
    <w:rsid w:val="00B70874"/>
    <w:rsid w:val="00B80673"/>
    <w:rsid w:val="00B81674"/>
    <w:rsid w:val="00B8337C"/>
    <w:rsid w:val="00B8606D"/>
    <w:rsid w:val="00BA21B8"/>
    <w:rsid w:val="00BA34E0"/>
    <w:rsid w:val="00BC18E9"/>
    <w:rsid w:val="00BC6356"/>
    <w:rsid w:val="00BC79D8"/>
    <w:rsid w:val="00BD51FC"/>
    <w:rsid w:val="00BE122D"/>
    <w:rsid w:val="00BE5580"/>
    <w:rsid w:val="00BF471D"/>
    <w:rsid w:val="00C00F90"/>
    <w:rsid w:val="00C038F4"/>
    <w:rsid w:val="00C03FF0"/>
    <w:rsid w:val="00C13D58"/>
    <w:rsid w:val="00C15FA3"/>
    <w:rsid w:val="00C1679A"/>
    <w:rsid w:val="00C261F9"/>
    <w:rsid w:val="00C31EA1"/>
    <w:rsid w:val="00C33A86"/>
    <w:rsid w:val="00C45D70"/>
    <w:rsid w:val="00C56EF4"/>
    <w:rsid w:val="00C643B4"/>
    <w:rsid w:val="00C646D9"/>
    <w:rsid w:val="00C66A45"/>
    <w:rsid w:val="00C72672"/>
    <w:rsid w:val="00C76116"/>
    <w:rsid w:val="00C76A14"/>
    <w:rsid w:val="00C802A9"/>
    <w:rsid w:val="00C84D89"/>
    <w:rsid w:val="00C85738"/>
    <w:rsid w:val="00C86BEE"/>
    <w:rsid w:val="00C871E0"/>
    <w:rsid w:val="00C959F6"/>
    <w:rsid w:val="00CA3BEF"/>
    <w:rsid w:val="00CB40BF"/>
    <w:rsid w:val="00CC7BE7"/>
    <w:rsid w:val="00CD2969"/>
    <w:rsid w:val="00CD4EF5"/>
    <w:rsid w:val="00CE0948"/>
    <w:rsid w:val="00CE4715"/>
    <w:rsid w:val="00CF391F"/>
    <w:rsid w:val="00CF5F9A"/>
    <w:rsid w:val="00CF6E4A"/>
    <w:rsid w:val="00D04125"/>
    <w:rsid w:val="00D1726F"/>
    <w:rsid w:val="00D2269D"/>
    <w:rsid w:val="00D228D6"/>
    <w:rsid w:val="00D23739"/>
    <w:rsid w:val="00D25B1C"/>
    <w:rsid w:val="00D45CC1"/>
    <w:rsid w:val="00D46F50"/>
    <w:rsid w:val="00D51F32"/>
    <w:rsid w:val="00D56EBF"/>
    <w:rsid w:val="00D5715F"/>
    <w:rsid w:val="00D66A02"/>
    <w:rsid w:val="00D67055"/>
    <w:rsid w:val="00D71B57"/>
    <w:rsid w:val="00D72407"/>
    <w:rsid w:val="00D82F60"/>
    <w:rsid w:val="00D85065"/>
    <w:rsid w:val="00D8646B"/>
    <w:rsid w:val="00D875A5"/>
    <w:rsid w:val="00D933A3"/>
    <w:rsid w:val="00D95062"/>
    <w:rsid w:val="00D9670F"/>
    <w:rsid w:val="00D96A22"/>
    <w:rsid w:val="00DA634C"/>
    <w:rsid w:val="00DB5ACB"/>
    <w:rsid w:val="00DB5DCA"/>
    <w:rsid w:val="00DB62EC"/>
    <w:rsid w:val="00DB7C23"/>
    <w:rsid w:val="00DC1DBB"/>
    <w:rsid w:val="00DC5B89"/>
    <w:rsid w:val="00DD1D98"/>
    <w:rsid w:val="00DD2071"/>
    <w:rsid w:val="00DE1FD1"/>
    <w:rsid w:val="00DE211C"/>
    <w:rsid w:val="00DE2A46"/>
    <w:rsid w:val="00DF2D92"/>
    <w:rsid w:val="00DF5780"/>
    <w:rsid w:val="00E01636"/>
    <w:rsid w:val="00E1589F"/>
    <w:rsid w:val="00E31BFB"/>
    <w:rsid w:val="00E3495C"/>
    <w:rsid w:val="00E479F4"/>
    <w:rsid w:val="00E56ED0"/>
    <w:rsid w:val="00E665FB"/>
    <w:rsid w:val="00E67501"/>
    <w:rsid w:val="00E954DF"/>
    <w:rsid w:val="00E97361"/>
    <w:rsid w:val="00E97945"/>
    <w:rsid w:val="00EA5EB0"/>
    <w:rsid w:val="00EC182E"/>
    <w:rsid w:val="00EC3EC7"/>
    <w:rsid w:val="00EC5011"/>
    <w:rsid w:val="00EC546C"/>
    <w:rsid w:val="00ED0B64"/>
    <w:rsid w:val="00EE0CF8"/>
    <w:rsid w:val="00EE5F55"/>
    <w:rsid w:val="00EF2F5C"/>
    <w:rsid w:val="00F16BBB"/>
    <w:rsid w:val="00F3004C"/>
    <w:rsid w:val="00F31926"/>
    <w:rsid w:val="00F32F8C"/>
    <w:rsid w:val="00F410D2"/>
    <w:rsid w:val="00F46943"/>
    <w:rsid w:val="00F5175B"/>
    <w:rsid w:val="00F63267"/>
    <w:rsid w:val="00F63754"/>
    <w:rsid w:val="00F7055F"/>
    <w:rsid w:val="00F7384B"/>
    <w:rsid w:val="00F7662D"/>
    <w:rsid w:val="00F8288D"/>
    <w:rsid w:val="00FB4B0E"/>
    <w:rsid w:val="00FB4DEB"/>
    <w:rsid w:val="00FB5404"/>
    <w:rsid w:val="00FB75DF"/>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25"/>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 w:type="paragraph" w:customStyle="1" w:styleId="Requirement">
    <w:name w:val="Requirement"/>
    <w:basedOn w:val="List2"/>
    <w:uiPriority w:val="99"/>
    <w:rsid w:val="00EE0CF8"/>
    <w:pPr>
      <w:numPr>
        <w:numId w:val="39"/>
      </w:numPr>
      <w:tabs>
        <w:tab w:val="clear" w:pos="936"/>
        <w:tab w:val="num" w:pos="1440"/>
      </w:tabs>
      <w:spacing w:after="120"/>
      <w:ind w:left="1440" w:hanging="360"/>
      <w:contextualSpacing w:val="0"/>
    </w:pPr>
    <w:rPr>
      <w:rFonts w:ascii="Times New Roman" w:hAnsi="Times New Roman"/>
    </w:rPr>
  </w:style>
  <w:style w:type="paragraph" w:styleId="List2">
    <w:name w:val="List 2"/>
    <w:basedOn w:val="Normal"/>
    <w:uiPriority w:val="99"/>
    <w:semiHidden/>
    <w:unhideWhenUsed/>
    <w:rsid w:val="00EE0CF8"/>
    <w:pPr>
      <w:ind w:left="720" w:hanging="360"/>
      <w:contextualSpacing/>
    </w:pPr>
  </w:style>
  <w:style w:type="character" w:styleId="FootnoteReference">
    <w:name w:val="footnote reference"/>
    <w:basedOn w:val="DefaultParagraphFont"/>
    <w:semiHidden/>
    <w:unhideWhenUsed/>
    <w:rsid w:val="00460DCA"/>
    <w:rPr>
      <w:vertAlign w:val="superscript"/>
    </w:rPr>
  </w:style>
  <w:style w:type="paragraph" w:styleId="Revision">
    <w:name w:val="Revision"/>
    <w:hidden/>
    <w:uiPriority w:val="99"/>
    <w:semiHidden/>
    <w:rsid w:val="00336EB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308">
      <w:bodyDiv w:val="1"/>
      <w:marLeft w:val="0"/>
      <w:marRight w:val="0"/>
      <w:marTop w:val="0"/>
      <w:marBottom w:val="0"/>
      <w:divBdr>
        <w:top w:val="none" w:sz="0" w:space="0" w:color="auto"/>
        <w:left w:val="none" w:sz="0" w:space="0" w:color="auto"/>
        <w:bottom w:val="none" w:sz="0" w:space="0" w:color="auto"/>
        <w:right w:val="none" w:sz="0" w:space="0" w:color="auto"/>
      </w:divBdr>
    </w:div>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07-06-System-Protection-Coordination.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07-06_2-System-Protection-Coordination.aspx"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0F93C39A5A584C96B434DD15193CD5" ma:contentTypeVersion="0" ma:contentTypeDescription="Create a new document." ma:contentTypeScope="" ma:versionID="49cecc6d3678c456f958a8dde562bc4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3E978570-38D3-4B6D-9A32-E7A6E85F8874}"/>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70FA642F-7977-44BB-AD3F-AA91ED69C64D}"/>
</file>

<file path=customXml/itemProps5.xml><?xml version="1.0" encoding="utf-8"?>
<ds:datastoreItem xmlns:ds="http://schemas.openxmlformats.org/officeDocument/2006/customXml" ds:itemID="{8C1935D1-179F-4985-9C11-5F3584EDE3B7}"/>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NERC Unofficial Comment Form</vt:lpstr>
    </vt:vector>
  </TitlesOfParts>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dc:title>
  <dc:creator/>
  <cp:lastModifiedBy/>
  <cp:revision>1</cp:revision>
  <dcterms:created xsi:type="dcterms:W3CDTF">2015-07-27T18:09:00Z</dcterms:created>
  <dcterms:modified xsi:type="dcterms:W3CDTF">2015-07-29T12:45:00Z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0x010100100D8C8BE567354D8F6462B8E6C86779</vt:lpwstr>
  </property>
  <property fmtid="{D5CDD505-2E9C-101B-9397-08002B2CF9AE}" pid="3" name="Document Category">
    <vt:lpwstr>Template</vt:lpwstr>
  </property>
  <property fmtid="{D5CDD505-2E9C-101B-9397-08002B2CF9AE}" pid="4" name="_dlc_DocIdItemGuid">
    <vt:lpwstr>2fbda4a6-501e-4bcc-8cd6-fd3427dae611</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