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2"/>
    <w:bookmarkStart w:id="1" w:name="OLE_LINK4"/>
    <w:bookmarkStart w:id="2" w:name="_Toc195946480"/>
    <w:p w:rsidR="00FE4B26" w:rsidRPr="00174E6D" w:rsidRDefault="002A5F42" w:rsidP="00FE4B26">
      <w:pPr>
        <w:pStyle w:val="DocumentTitle"/>
        <w:spacing w:before="0"/>
        <w:ind w:left="-90"/>
        <w:rPr>
          <w:sz w:val="32"/>
          <w:szCs w:val="32"/>
        </w:rPr>
      </w:pPr>
      <w:r w:rsidRPr="00174E6D">
        <w:rPr>
          <w:sz w:val="32"/>
          <w:szCs w:val="32"/>
        </w:rPr>
        <w:fldChar w:fldCharType="begin"/>
      </w:r>
      <w:r w:rsidR="00FE4B26" w:rsidRPr="00174E6D">
        <w:rPr>
          <w:sz w:val="32"/>
          <w:szCs w:val="32"/>
        </w:rPr>
        <w:instrText xml:space="preserve"> TITLE   \* MERGEFORMAT </w:instrText>
      </w:r>
      <w:r w:rsidRPr="00174E6D">
        <w:rPr>
          <w:sz w:val="32"/>
          <w:szCs w:val="32"/>
        </w:rPr>
        <w:fldChar w:fldCharType="separate"/>
      </w:r>
      <w:r w:rsidR="00FE4B26">
        <w:rPr>
          <w:sz w:val="32"/>
          <w:szCs w:val="32"/>
        </w:rPr>
        <w:t>Project 2007-09 - Generator Verification</w:t>
      </w:r>
      <w:r w:rsidRPr="00174E6D">
        <w:rPr>
          <w:sz w:val="32"/>
          <w:szCs w:val="32"/>
        </w:rPr>
        <w:fldChar w:fldCharType="end"/>
      </w:r>
    </w:p>
    <w:bookmarkEnd w:id="0"/>
    <w:bookmarkEnd w:id="1"/>
    <w:p w:rsidR="00FE4B26" w:rsidRPr="00174E6D" w:rsidRDefault="002A5F42" w:rsidP="00FE4B26">
      <w:pPr>
        <w:pStyle w:val="DocumentTitle"/>
        <w:spacing w:before="0"/>
        <w:ind w:left="-90"/>
        <w:rPr>
          <w:b w:val="0"/>
          <w:bCs w:val="0"/>
          <w:sz w:val="24"/>
          <w:szCs w:val="24"/>
        </w:rPr>
      </w:pPr>
      <w:r>
        <w:fldChar w:fldCharType="begin"/>
      </w:r>
      <w:r w:rsidR="00FE4B26">
        <w:instrText xml:space="preserve"> SUBJECT   \* MERGEFORMAT </w:instrText>
      </w:r>
      <w:r>
        <w:fldChar w:fldCharType="separate"/>
      </w:r>
      <w:r w:rsidR="00FE4B26" w:rsidRPr="00174E6D">
        <w:rPr>
          <w:b w:val="0"/>
          <w:bCs w:val="0"/>
          <w:sz w:val="24"/>
          <w:szCs w:val="24"/>
        </w:rPr>
        <w:t>Unofficial Comment Form</w:t>
      </w:r>
      <w:r>
        <w:fldChar w:fldCharType="end"/>
      </w:r>
    </w:p>
    <w:p w:rsidR="00FE4B26" w:rsidRPr="00ED3417" w:rsidRDefault="00CD1B2F" w:rsidP="00FE4B26">
      <w:pPr>
        <w:pStyle w:val="DocumentTitle"/>
        <w:spacing w:before="0"/>
        <w:ind w:left="-90"/>
        <w:rPr>
          <w:b w:val="0"/>
          <w:bCs w:val="0"/>
          <w:sz w:val="24"/>
          <w:szCs w:val="24"/>
        </w:rPr>
      </w:pPr>
      <w:r>
        <w:rPr>
          <w:b w:val="0"/>
          <w:bCs w:val="0"/>
          <w:sz w:val="24"/>
          <w:szCs w:val="24"/>
        </w:rPr>
        <w:t>PRC-019</w:t>
      </w:r>
    </w:p>
    <w:p w:rsidR="0039275D" w:rsidRPr="00687867" w:rsidRDefault="0039275D" w:rsidP="0039275D">
      <w:pPr>
        <w:pStyle w:val="Heading"/>
        <w:spacing w:before="0" w:after="0"/>
        <w:ind w:left="-90" w:firstLine="720"/>
        <w:rPr>
          <w:sz w:val="24"/>
          <w:szCs w:val="24"/>
        </w:rPr>
      </w:pPr>
    </w:p>
    <w:p w:rsidR="0039275D" w:rsidRPr="00687867" w:rsidRDefault="0039275D" w:rsidP="0039275D">
      <w:pPr>
        <w:pStyle w:val="Heading"/>
        <w:spacing w:before="0" w:after="0"/>
        <w:ind w:left="-90"/>
        <w:rPr>
          <w:sz w:val="24"/>
          <w:szCs w:val="24"/>
        </w:rPr>
      </w:pPr>
    </w:p>
    <w:bookmarkEnd w:id="2"/>
    <w:p w:rsidR="00FE4B26" w:rsidRPr="00CD1B2F" w:rsidRDefault="00FE4B26" w:rsidP="00FE4B26">
      <w:pPr>
        <w:rPr>
          <w:rFonts w:asciiTheme="minorHAnsi" w:hAnsiTheme="minorHAnsi"/>
        </w:rPr>
      </w:pPr>
      <w:r w:rsidRPr="00CD1B2F">
        <w:rPr>
          <w:rFonts w:asciiTheme="minorHAnsi" w:hAnsiTheme="minorHAnsi"/>
        </w:rPr>
        <w:t xml:space="preserve">Please </w:t>
      </w:r>
      <w:r w:rsidRPr="00CD1B2F">
        <w:rPr>
          <w:rFonts w:asciiTheme="minorHAnsi" w:hAnsiTheme="minorHAnsi"/>
          <w:b/>
          <w:color w:val="FF0000"/>
        </w:rPr>
        <w:t>DO NOT</w:t>
      </w:r>
      <w:r w:rsidRPr="00CD1B2F">
        <w:rPr>
          <w:rFonts w:asciiTheme="minorHAnsi" w:hAnsiTheme="minorHAnsi"/>
        </w:rPr>
        <w:t xml:space="preserve"> use this form for commenting.  Please use the </w:t>
      </w:r>
      <w:r w:rsidRPr="009B3A30">
        <w:rPr>
          <w:rFonts w:asciiTheme="minorHAnsi" w:hAnsiTheme="minorHAnsi"/>
        </w:rPr>
        <w:t>electronic comment form</w:t>
      </w:r>
      <w:r w:rsidRPr="00CD1B2F">
        <w:rPr>
          <w:rFonts w:asciiTheme="minorHAnsi" w:hAnsiTheme="minorHAnsi"/>
        </w:rPr>
        <w:t xml:space="preserve"> to submit comments on the proposed revisions to PRC-019-1.  Comments must be submitted by</w:t>
      </w:r>
      <w:r w:rsidR="00FF1476">
        <w:rPr>
          <w:rFonts w:asciiTheme="minorHAnsi" w:hAnsiTheme="minorHAnsi"/>
        </w:rPr>
        <w:t xml:space="preserve"> 8</w:t>
      </w:r>
      <w:r w:rsidR="005E4A53">
        <w:rPr>
          <w:rFonts w:asciiTheme="minorHAnsi" w:hAnsiTheme="minorHAnsi"/>
        </w:rPr>
        <w:t xml:space="preserve"> </w:t>
      </w:r>
      <w:r w:rsidR="00FF1476">
        <w:rPr>
          <w:rFonts w:asciiTheme="minorHAnsi" w:hAnsiTheme="minorHAnsi"/>
        </w:rPr>
        <w:t>p.m. ET</w:t>
      </w:r>
      <w:r w:rsidRPr="00CD1B2F">
        <w:rPr>
          <w:rFonts w:asciiTheme="minorHAnsi" w:hAnsiTheme="minorHAnsi"/>
        </w:rPr>
        <w:t xml:space="preserve"> </w:t>
      </w:r>
      <w:r w:rsidR="00C8006D">
        <w:rPr>
          <w:rFonts w:asciiTheme="minorHAnsi" w:hAnsiTheme="minorHAnsi"/>
          <w:b/>
          <w:color w:val="FF0000"/>
        </w:rPr>
        <w:t>Octo</w:t>
      </w:r>
      <w:r w:rsidR="00CD1B2F" w:rsidRPr="00CD1B2F">
        <w:rPr>
          <w:rFonts w:asciiTheme="minorHAnsi" w:hAnsiTheme="minorHAnsi"/>
          <w:b/>
          <w:color w:val="FF0000"/>
        </w:rPr>
        <w:t>ber 2</w:t>
      </w:r>
      <w:r w:rsidR="00C8006D">
        <w:rPr>
          <w:rFonts w:asciiTheme="minorHAnsi" w:hAnsiTheme="minorHAnsi"/>
          <w:b/>
          <w:color w:val="FF0000"/>
        </w:rPr>
        <w:t>9</w:t>
      </w:r>
      <w:r w:rsidR="00CD1B2F" w:rsidRPr="00CD1B2F">
        <w:rPr>
          <w:rFonts w:asciiTheme="minorHAnsi" w:hAnsiTheme="minorHAnsi"/>
          <w:b/>
          <w:color w:val="FF0000"/>
        </w:rPr>
        <w:t>, 2012</w:t>
      </w:r>
      <w:r w:rsidRPr="00CD1B2F">
        <w:rPr>
          <w:rFonts w:asciiTheme="minorHAnsi" w:hAnsiTheme="minorHAnsi"/>
        </w:rPr>
        <w:t xml:space="preserve">.  If you have questions please contact Stephen Crutchfield at </w:t>
      </w:r>
      <w:hyperlink r:id="rId8" w:history="1">
        <w:r w:rsidR="009B3A30" w:rsidRPr="000A104E">
          <w:rPr>
            <w:rStyle w:val="Hyperlink"/>
            <w:rFonts w:asciiTheme="minorHAnsi" w:hAnsiTheme="minorHAnsi"/>
          </w:rPr>
          <w:t>Stephen.crutchfield@nerc.net</w:t>
        </w:r>
      </w:hyperlink>
      <w:r w:rsidR="009B3A30">
        <w:rPr>
          <w:rFonts w:asciiTheme="minorHAnsi" w:hAnsiTheme="minorHAnsi"/>
        </w:rPr>
        <w:t xml:space="preserve"> </w:t>
      </w:r>
      <w:r w:rsidRPr="00CD1B2F">
        <w:rPr>
          <w:rFonts w:asciiTheme="minorHAnsi" w:hAnsiTheme="minorHAnsi"/>
        </w:rPr>
        <w:t>or by telephone at 609-651-9455.</w:t>
      </w:r>
      <w:r w:rsidR="00C8006D">
        <w:rPr>
          <w:rFonts w:asciiTheme="minorHAnsi" w:hAnsiTheme="minorHAnsi"/>
        </w:rPr>
        <w:t>October</w:t>
      </w:r>
    </w:p>
    <w:p w:rsidR="008E444A" w:rsidRDefault="008E444A" w:rsidP="0039275D">
      <w:pPr>
        <w:ind w:left="-90"/>
        <w:rPr>
          <w:rStyle w:val="BodyCopy"/>
        </w:rPr>
      </w:pPr>
    </w:p>
    <w:p w:rsidR="00642700" w:rsidRPr="00D709D0" w:rsidRDefault="00CD1B2F" w:rsidP="00A26FA8">
      <w:pPr>
        <w:pStyle w:val="Heading3"/>
        <w:spacing w:before="0" w:after="0"/>
        <w:rPr>
          <w:rFonts w:ascii="Tahoma" w:hAnsi="Tahoma" w:cs="Tahoma"/>
          <w:i w:val="0"/>
          <w:szCs w:val="22"/>
        </w:rPr>
      </w:pPr>
      <w:r>
        <w:rPr>
          <w:rFonts w:ascii="Tahoma" w:hAnsi="Tahoma" w:cs="Tahoma"/>
          <w:i w:val="0"/>
          <w:szCs w:val="22"/>
        </w:rPr>
        <w:t>B</w:t>
      </w:r>
      <w:r w:rsidR="00642700" w:rsidRPr="00D709D0">
        <w:rPr>
          <w:rFonts w:ascii="Tahoma" w:hAnsi="Tahoma" w:cs="Tahoma"/>
          <w:i w:val="0"/>
          <w:szCs w:val="22"/>
        </w:rPr>
        <w:t>ackground Information:</w:t>
      </w:r>
    </w:p>
    <w:p w:rsidR="00430EAC" w:rsidRDefault="00D2041B" w:rsidP="00430EAC">
      <w:pPr>
        <w:pStyle w:val="Bullet"/>
        <w:numPr>
          <w:ilvl w:val="0"/>
          <w:numId w:val="0"/>
        </w:numPr>
        <w:spacing w:after="120"/>
        <w:rPr>
          <w:rFonts w:asciiTheme="minorHAnsi" w:hAnsiTheme="minorHAnsi"/>
          <w:sz w:val="24"/>
          <w:szCs w:val="24"/>
        </w:rPr>
      </w:pPr>
      <w:r w:rsidRPr="00D2041B">
        <w:rPr>
          <w:rFonts w:asciiTheme="minorHAnsi" w:hAnsiTheme="minorHAnsi"/>
          <w:sz w:val="24"/>
          <w:szCs w:val="24"/>
        </w:rPr>
        <w:t xml:space="preserve">The GVSDT posted PRC-019-1 for a </w:t>
      </w:r>
      <w:r w:rsidR="00430EAC">
        <w:rPr>
          <w:rFonts w:asciiTheme="minorHAnsi" w:hAnsiTheme="minorHAnsi"/>
          <w:sz w:val="24"/>
          <w:szCs w:val="24"/>
        </w:rPr>
        <w:t>45</w:t>
      </w:r>
      <w:r w:rsidR="009B3A30">
        <w:rPr>
          <w:rFonts w:asciiTheme="minorHAnsi" w:hAnsiTheme="minorHAnsi"/>
          <w:sz w:val="24"/>
          <w:szCs w:val="24"/>
        </w:rPr>
        <w:t>-</w:t>
      </w:r>
      <w:r w:rsidRPr="00D2041B">
        <w:rPr>
          <w:rFonts w:asciiTheme="minorHAnsi" w:hAnsiTheme="minorHAnsi"/>
          <w:sz w:val="24"/>
          <w:szCs w:val="24"/>
        </w:rPr>
        <w:t xml:space="preserve">day formal comment period </w:t>
      </w:r>
      <w:r w:rsidR="00430EAC">
        <w:rPr>
          <w:rFonts w:asciiTheme="minorHAnsi" w:hAnsiTheme="minorHAnsi"/>
          <w:sz w:val="24"/>
          <w:szCs w:val="24"/>
        </w:rPr>
        <w:t xml:space="preserve">with concurrent initial ballot </w:t>
      </w:r>
      <w:r w:rsidRPr="00D2041B">
        <w:rPr>
          <w:rFonts w:asciiTheme="minorHAnsi" w:hAnsiTheme="minorHAnsi"/>
          <w:sz w:val="24"/>
          <w:szCs w:val="24"/>
        </w:rPr>
        <w:t xml:space="preserve">from </w:t>
      </w:r>
      <w:r w:rsidR="00430EAC">
        <w:rPr>
          <w:rFonts w:asciiTheme="minorHAnsi" w:hAnsiTheme="minorHAnsi"/>
          <w:sz w:val="24"/>
          <w:szCs w:val="24"/>
        </w:rPr>
        <w:t>February 29 – April 16, 2012</w:t>
      </w:r>
      <w:r w:rsidRPr="00D2041B">
        <w:rPr>
          <w:rFonts w:asciiTheme="minorHAnsi" w:hAnsiTheme="minorHAnsi"/>
          <w:sz w:val="24"/>
          <w:szCs w:val="24"/>
        </w:rPr>
        <w:t>.</w:t>
      </w:r>
      <w:r w:rsidR="00430EAC">
        <w:rPr>
          <w:rFonts w:asciiTheme="minorHAnsi" w:hAnsiTheme="minorHAnsi"/>
          <w:sz w:val="24"/>
          <w:szCs w:val="24"/>
        </w:rPr>
        <w:t xml:space="preserve">  Stakeholders provided feedback to make improvements to the standard and the GVSDT incorporated many of them in the standard.  </w:t>
      </w:r>
      <w:r w:rsidRPr="00D2041B">
        <w:rPr>
          <w:rFonts w:asciiTheme="minorHAnsi" w:hAnsiTheme="minorHAnsi"/>
          <w:sz w:val="24"/>
          <w:szCs w:val="24"/>
        </w:rPr>
        <w:t xml:space="preserve">  </w:t>
      </w:r>
    </w:p>
    <w:p w:rsidR="00430EAC" w:rsidRPr="00430EAC" w:rsidRDefault="00430EAC" w:rsidP="00430EAC">
      <w:pPr>
        <w:pStyle w:val="Bullet"/>
        <w:numPr>
          <w:ilvl w:val="0"/>
          <w:numId w:val="0"/>
        </w:numPr>
        <w:spacing w:after="120"/>
        <w:rPr>
          <w:rFonts w:asciiTheme="minorHAnsi" w:hAnsiTheme="minorHAnsi"/>
          <w:sz w:val="24"/>
          <w:szCs w:val="24"/>
        </w:rPr>
      </w:pPr>
      <w:r w:rsidRPr="00430EAC">
        <w:rPr>
          <w:rFonts w:asciiTheme="minorHAnsi" w:hAnsiTheme="minorHAnsi"/>
          <w:sz w:val="24"/>
          <w:szCs w:val="24"/>
        </w:rPr>
        <w:t xml:space="preserve">A large majority of stakeholders agreed that the Applicability </w:t>
      </w:r>
      <w:r w:rsidR="008B4CC2">
        <w:rPr>
          <w:rFonts w:asciiTheme="minorHAnsi" w:hAnsiTheme="minorHAnsi"/>
          <w:sz w:val="24"/>
          <w:szCs w:val="24"/>
        </w:rPr>
        <w:t xml:space="preserve">section </w:t>
      </w:r>
      <w:r w:rsidRPr="00430EAC">
        <w:rPr>
          <w:rFonts w:asciiTheme="minorHAnsi" w:hAnsiTheme="minorHAnsi"/>
          <w:sz w:val="24"/>
          <w:szCs w:val="24"/>
        </w:rPr>
        <w:t>as drafted was correct.  A significant minority of stakeholders felt that the use of the term “Bulk Power System” was inappropriate and should be changed to “Bulk Electric System”.  The SDT agreed and made that change.  A number of stakeholders objected to the inclusion of synchronous condensers and black start units.  The SDT did not find that valid technical arguments were presented to remove these units from the Applicability and did not make the change.</w:t>
      </w:r>
    </w:p>
    <w:p w:rsidR="00430EAC" w:rsidRPr="00430EAC" w:rsidRDefault="00430EAC" w:rsidP="00430EAC">
      <w:pPr>
        <w:pStyle w:val="Bullet"/>
        <w:numPr>
          <w:ilvl w:val="0"/>
          <w:numId w:val="0"/>
        </w:numPr>
        <w:spacing w:after="120"/>
        <w:rPr>
          <w:rFonts w:asciiTheme="minorHAnsi" w:hAnsiTheme="minorHAnsi"/>
          <w:sz w:val="24"/>
          <w:szCs w:val="24"/>
        </w:rPr>
      </w:pPr>
      <w:r w:rsidRPr="00430EAC">
        <w:rPr>
          <w:rFonts w:asciiTheme="minorHAnsi" w:hAnsiTheme="minorHAnsi"/>
          <w:sz w:val="24"/>
          <w:szCs w:val="24"/>
        </w:rPr>
        <w:t>A large majority of the stakeholders agreed with the revisions made to the examples in Section G.  Exelon objected that the wording in the examples implied that the Steady State Stability Limit had to be calculated based on a fixed field current.  The SDT modified the wording so that the SSSL can be calculated either with fixed or variable field current.  Luminant objected to the inclusion of phase distance relay characteristics on the example graphs.  The SDT agreed to remove these parameters from the graphs. Dominion asked the SDT to further clarify that the coordination does not apply to all generator protective functions.  The SDT revised the wording to further clarify that concept.  PPL asked for an all inclusive list of limiters and protective functions to be coordinated.  The SDT declined this request.</w:t>
      </w:r>
    </w:p>
    <w:p w:rsidR="00642700" w:rsidRPr="00D709D0" w:rsidRDefault="00430EAC" w:rsidP="00430EAC">
      <w:pPr>
        <w:pStyle w:val="Bullet"/>
        <w:numPr>
          <w:ilvl w:val="0"/>
          <w:numId w:val="0"/>
        </w:numPr>
        <w:spacing w:after="120"/>
        <w:rPr>
          <w:rFonts w:asciiTheme="minorHAnsi" w:hAnsiTheme="minorHAnsi"/>
          <w:sz w:val="24"/>
          <w:szCs w:val="24"/>
        </w:rPr>
      </w:pPr>
      <w:r w:rsidRPr="00430EAC">
        <w:rPr>
          <w:rFonts w:asciiTheme="minorHAnsi" w:hAnsiTheme="minorHAnsi"/>
          <w:sz w:val="24"/>
          <w:szCs w:val="24"/>
        </w:rPr>
        <w:t>A significant number of stakeholders felt that the use of the term “Bulk Power System” was inappropriate and should be changed to “Bulk Electric System”.  The SDT agreed and made that change.  Several stakeholders objected to the 5-year interval for verifying coordination.  The SDT felt the stakeholders did not present valid reasoning for extending the interval and did not change it.  Several stakeholders argued that the risk associated with non-coordination did not warrant a “High” VRF.  The SDT felt the arguments were valid and revised the VRF level for both Requirements R1 and R2 to “M</w:t>
      </w:r>
      <w:r w:rsidR="00EE1F0B">
        <w:rPr>
          <w:rFonts w:asciiTheme="minorHAnsi" w:hAnsiTheme="minorHAnsi"/>
          <w:sz w:val="24"/>
          <w:szCs w:val="24"/>
        </w:rPr>
        <w:t>edium</w:t>
      </w:r>
      <w:r w:rsidRPr="00430EAC">
        <w:rPr>
          <w:rFonts w:asciiTheme="minorHAnsi" w:hAnsiTheme="minorHAnsi"/>
          <w:sz w:val="24"/>
          <w:szCs w:val="24"/>
        </w:rPr>
        <w:t xml:space="preserve">”.  Several stakeholders felt the VSL language did not match the requirements, or questioned the tardiness intervals.  The SDT agreed that the wording in the VSL’s needed revision and made the suggested changes.  The SDT did not change the tardiness increments in the VSL’s since they </w:t>
      </w:r>
      <w:r w:rsidRPr="00430EAC">
        <w:rPr>
          <w:rFonts w:asciiTheme="minorHAnsi" w:hAnsiTheme="minorHAnsi"/>
          <w:sz w:val="24"/>
          <w:szCs w:val="24"/>
        </w:rPr>
        <w:lastRenderedPageBreak/>
        <w:t>come directly from NERC guidelines.  Some stakeholders objected that the Effective Date section was too restrictive for entities with a small number of units.  The SDT agreed and modified the first step of implementation to extend to two years instead of one and cover 40% of the applicable units.</w:t>
      </w:r>
    </w:p>
    <w:p w:rsidR="00642700" w:rsidRPr="00D709D0" w:rsidRDefault="00642700" w:rsidP="00642700">
      <w:pPr>
        <w:rPr>
          <w:rFonts w:asciiTheme="minorHAnsi" w:hAnsiTheme="minorHAnsi"/>
        </w:rPr>
      </w:pPr>
    </w:p>
    <w:p w:rsidR="00642700" w:rsidRPr="00786AD7" w:rsidRDefault="00642700" w:rsidP="00642700">
      <w:pPr>
        <w:rPr>
          <w:rStyle w:val="BoxText"/>
          <w:rFonts w:asciiTheme="minorHAnsi" w:eastAsiaTheme="majorEastAsia" w:hAnsiTheme="minorHAnsi"/>
          <w:sz w:val="24"/>
        </w:rPr>
      </w:pPr>
      <w:r w:rsidRPr="00786AD7">
        <w:rPr>
          <w:rFonts w:asciiTheme="minorHAnsi" w:hAnsiTheme="minorHAnsi"/>
          <w:b/>
        </w:rPr>
        <w:br w:type="page"/>
      </w:r>
      <w:r w:rsidRPr="00786AD7">
        <w:rPr>
          <w:rFonts w:asciiTheme="minorHAnsi" w:hAnsiTheme="minorHAnsi"/>
          <w:b/>
        </w:rPr>
        <w:lastRenderedPageBreak/>
        <w:t xml:space="preserve">You do not have to answer all questions.  Enter All Comments in Simple Text Format.  </w:t>
      </w:r>
    </w:p>
    <w:p w:rsidR="00642700" w:rsidRPr="00786AD7" w:rsidRDefault="00642700" w:rsidP="00642700">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642700" w:rsidRPr="00786AD7" w:rsidRDefault="00D2041B" w:rsidP="00642700">
      <w:pPr>
        <w:pStyle w:val="Bullet"/>
        <w:numPr>
          <w:ilvl w:val="0"/>
          <w:numId w:val="19"/>
        </w:numPr>
        <w:tabs>
          <w:tab w:val="clear" w:pos="720"/>
          <w:tab w:val="num" w:pos="360"/>
        </w:tabs>
        <w:spacing w:after="120"/>
        <w:ind w:left="360"/>
        <w:rPr>
          <w:rFonts w:asciiTheme="minorHAnsi" w:hAnsiTheme="minorHAnsi"/>
          <w:b/>
          <w:sz w:val="24"/>
          <w:szCs w:val="24"/>
        </w:rPr>
      </w:pPr>
      <w:r w:rsidRPr="00D2041B">
        <w:rPr>
          <w:rFonts w:asciiTheme="minorHAnsi" w:hAnsiTheme="minorHAnsi" w:cs="Verdana"/>
          <w:b/>
          <w:sz w:val="24"/>
          <w:szCs w:val="24"/>
        </w:rPr>
        <w:t xml:space="preserve">The </w:t>
      </w:r>
      <w:r>
        <w:rPr>
          <w:rFonts w:asciiTheme="minorHAnsi" w:hAnsiTheme="minorHAnsi" w:cs="Verdana"/>
          <w:b/>
          <w:sz w:val="24"/>
          <w:szCs w:val="24"/>
        </w:rPr>
        <w:t>GV</w:t>
      </w:r>
      <w:r w:rsidRPr="00D2041B">
        <w:rPr>
          <w:rFonts w:asciiTheme="minorHAnsi" w:hAnsiTheme="minorHAnsi" w:cs="Verdana"/>
          <w:b/>
          <w:sz w:val="24"/>
          <w:szCs w:val="24"/>
        </w:rPr>
        <w:t xml:space="preserve">SDT </w:t>
      </w:r>
      <w:r w:rsidR="00430EAC">
        <w:rPr>
          <w:rFonts w:asciiTheme="minorHAnsi" w:hAnsiTheme="minorHAnsi" w:cs="Verdana"/>
          <w:b/>
          <w:sz w:val="24"/>
          <w:szCs w:val="24"/>
        </w:rPr>
        <w:t>revised the VRFs</w:t>
      </w:r>
      <w:r w:rsidRPr="00D2041B">
        <w:rPr>
          <w:rFonts w:asciiTheme="minorHAnsi" w:hAnsiTheme="minorHAnsi" w:cs="Verdana"/>
          <w:b/>
          <w:sz w:val="24"/>
          <w:szCs w:val="24"/>
        </w:rPr>
        <w:t xml:space="preserve"> </w:t>
      </w:r>
      <w:r w:rsidR="00430EAC">
        <w:rPr>
          <w:rFonts w:asciiTheme="minorHAnsi" w:hAnsiTheme="minorHAnsi" w:cs="Verdana"/>
          <w:b/>
          <w:sz w:val="24"/>
          <w:szCs w:val="24"/>
        </w:rPr>
        <w:t xml:space="preserve">to “Medium” based on stakeholder feedback.  </w:t>
      </w:r>
      <w:r w:rsidRPr="00D2041B">
        <w:rPr>
          <w:rFonts w:asciiTheme="minorHAnsi" w:hAnsiTheme="minorHAnsi" w:cs="Verdana"/>
          <w:b/>
          <w:sz w:val="24"/>
          <w:szCs w:val="24"/>
        </w:rPr>
        <w:t>Do you agree with th</w:t>
      </w:r>
      <w:r w:rsidR="00430EAC">
        <w:rPr>
          <w:rFonts w:asciiTheme="minorHAnsi" w:hAnsiTheme="minorHAnsi" w:cs="Verdana"/>
          <w:b/>
          <w:sz w:val="24"/>
          <w:szCs w:val="24"/>
        </w:rPr>
        <w:t>e proposed revision</w:t>
      </w:r>
      <w:r w:rsidRPr="00D2041B">
        <w:rPr>
          <w:rFonts w:asciiTheme="minorHAnsi" w:hAnsiTheme="minorHAnsi" w:cs="Verdana"/>
          <w:b/>
          <w:sz w:val="24"/>
          <w:szCs w:val="24"/>
        </w:rPr>
        <w:t>? If not, please provide an alternative and</w:t>
      </w:r>
      <w:r w:rsidR="00DE53B8">
        <w:rPr>
          <w:rFonts w:asciiTheme="minorHAnsi" w:hAnsiTheme="minorHAnsi" w:cs="Verdana"/>
          <w:b/>
          <w:sz w:val="24"/>
          <w:szCs w:val="24"/>
        </w:rPr>
        <w:t xml:space="preserve"> supporting information in the c</w:t>
      </w:r>
      <w:r w:rsidRPr="00D2041B">
        <w:rPr>
          <w:rFonts w:asciiTheme="minorHAnsi" w:hAnsiTheme="minorHAnsi" w:cs="Verdana"/>
          <w:b/>
          <w:sz w:val="24"/>
          <w:szCs w:val="24"/>
        </w:rPr>
        <w:t xml:space="preserve">omment </w:t>
      </w:r>
      <w:r w:rsidR="00DE53B8">
        <w:rPr>
          <w:rFonts w:asciiTheme="minorHAnsi" w:hAnsiTheme="minorHAnsi" w:cs="Verdana"/>
          <w:b/>
          <w:sz w:val="24"/>
          <w:szCs w:val="24"/>
        </w:rPr>
        <w:t>area</w:t>
      </w:r>
      <w:r w:rsidR="00642700" w:rsidRPr="00786AD7">
        <w:rPr>
          <w:rFonts w:asciiTheme="minorHAnsi" w:hAnsiTheme="minorHAnsi"/>
          <w:b/>
          <w:sz w:val="24"/>
          <w:szCs w:val="24"/>
        </w:rPr>
        <w:t xml:space="preserve"> below.  </w:t>
      </w:r>
    </w:p>
    <w:p w:rsidR="00642700" w:rsidRPr="00786AD7" w:rsidRDefault="002A5F42"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Yes </w:t>
      </w:r>
    </w:p>
    <w:p w:rsidR="00642700" w:rsidRPr="00786AD7" w:rsidRDefault="002A5F42" w:rsidP="00642700">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No </w:t>
      </w:r>
    </w:p>
    <w:p w:rsidR="00642700" w:rsidRPr="00786AD7" w:rsidRDefault="00642700"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642700" w:rsidRPr="00786AD7" w:rsidRDefault="00642700" w:rsidP="00642700">
      <w:pPr>
        <w:rPr>
          <w:rStyle w:val="BoxText"/>
          <w:rFonts w:asciiTheme="minorHAnsi" w:eastAsiaTheme="majorEastAsia" w:hAnsiTheme="minorHAnsi"/>
          <w:sz w:val="24"/>
        </w:rPr>
      </w:pPr>
    </w:p>
    <w:p w:rsidR="00DE53B8" w:rsidRPr="00786AD7" w:rsidRDefault="00DE53B8" w:rsidP="00DE53B8">
      <w:pPr>
        <w:pStyle w:val="Bullet"/>
        <w:numPr>
          <w:ilvl w:val="0"/>
          <w:numId w:val="19"/>
        </w:numPr>
        <w:tabs>
          <w:tab w:val="clear" w:pos="720"/>
          <w:tab w:val="num" w:pos="360"/>
        </w:tabs>
        <w:spacing w:after="120"/>
        <w:ind w:left="360"/>
        <w:rPr>
          <w:rFonts w:asciiTheme="minorHAnsi" w:hAnsiTheme="minorHAnsi"/>
          <w:b/>
          <w:sz w:val="24"/>
          <w:szCs w:val="24"/>
        </w:rPr>
      </w:pPr>
      <w:r w:rsidRPr="00D2041B">
        <w:rPr>
          <w:rFonts w:asciiTheme="minorHAnsi" w:hAnsiTheme="minorHAnsi" w:cs="Verdana"/>
          <w:b/>
          <w:sz w:val="24"/>
          <w:szCs w:val="24"/>
        </w:rPr>
        <w:t xml:space="preserve">The </w:t>
      </w:r>
      <w:r>
        <w:rPr>
          <w:rFonts w:asciiTheme="minorHAnsi" w:hAnsiTheme="minorHAnsi" w:cs="Verdana"/>
          <w:b/>
          <w:sz w:val="24"/>
          <w:szCs w:val="24"/>
        </w:rPr>
        <w:t>GV</w:t>
      </w:r>
      <w:r w:rsidRPr="00D2041B">
        <w:rPr>
          <w:rFonts w:asciiTheme="minorHAnsi" w:hAnsiTheme="minorHAnsi" w:cs="Verdana"/>
          <w:b/>
          <w:sz w:val="24"/>
          <w:szCs w:val="24"/>
        </w:rPr>
        <w:t xml:space="preserve">SDT </w:t>
      </w:r>
      <w:r>
        <w:rPr>
          <w:rFonts w:asciiTheme="minorHAnsi" w:hAnsiTheme="minorHAnsi" w:cs="Verdana"/>
          <w:b/>
          <w:sz w:val="24"/>
          <w:szCs w:val="24"/>
        </w:rPr>
        <w:t xml:space="preserve">revised </w:t>
      </w:r>
      <w:r w:rsidR="00430EAC">
        <w:rPr>
          <w:rFonts w:asciiTheme="minorHAnsi" w:hAnsiTheme="minorHAnsi" w:cs="Verdana"/>
          <w:b/>
          <w:sz w:val="24"/>
          <w:szCs w:val="24"/>
        </w:rPr>
        <w:t xml:space="preserve">the VSLs for each requirement based on stakeholder feedback.  </w:t>
      </w:r>
      <w:r w:rsidRPr="00D2041B">
        <w:rPr>
          <w:rFonts w:asciiTheme="minorHAnsi" w:hAnsiTheme="minorHAnsi" w:cs="Verdana"/>
          <w:b/>
          <w:sz w:val="24"/>
          <w:szCs w:val="24"/>
        </w:rPr>
        <w:t>Do you agree with th</w:t>
      </w:r>
      <w:r>
        <w:rPr>
          <w:rFonts w:asciiTheme="minorHAnsi" w:hAnsiTheme="minorHAnsi" w:cs="Verdana"/>
          <w:b/>
          <w:sz w:val="24"/>
          <w:szCs w:val="24"/>
        </w:rPr>
        <w:t xml:space="preserve">e </w:t>
      </w:r>
      <w:r w:rsidR="00430EAC">
        <w:rPr>
          <w:rFonts w:asciiTheme="minorHAnsi" w:hAnsiTheme="minorHAnsi" w:cs="Verdana"/>
          <w:b/>
          <w:sz w:val="24"/>
          <w:szCs w:val="24"/>
        </w:rPr>
        <w:t xml:space="preserve">proposed </w:t>
      </w:r>
      <w:r>
        <w:rPr>
          <w:rFonts w:asciiTheme="minorHAnsi" w:hAnsiTheme="minorHAnsi" w:cs="Verdana"/>
          <w:b/>
          <w:sz w:val="24"/>
          <w:szCs w:val="24"/>
        </w:rPr>
        <w:t>revisions</w:t>
      </w:r>
      <w:r w:rsidRPr="00D2041B">
        <w:rPr>
          <w:rFonts w:asciiTheme="minorHAnsi" w:hAnsiTheme="minorHAnsi" w:cs="Verdana"/>
          <w:b/>
          <w:sz w:val="24"/>
          <w:szCs w:val="24"/>
        </w:rPr>
        <w:t xml:space="preserve">? </w:t>
      </w:r>
      <w:r>
        <w:rPr>
          <w:rFonts w:asciiTheme="minorHAnsi" w:hAnsiTheme="minorHAnsi" w:cs="Verdana"/>
          <w:b/>
          <w:sz w:val="24"/>
          <w:szCs w:val="24"/>
        </w:rPr>
        <w:t xml:space="preserve"> </w:t>
      </w:r>
      <w:r w:rsidRPr="00D2041B">
        <w:rPr>
          <w:rFonts w:asciiTheme="minorHAnsi" w:hAnsiTheme="minorHAnsi" w:cs="Verdana"/>
          <w:b/>
          <w:sz w:val="24"/>
          <w:szCs w:val="24"/>
        </w:rPr>
        <w:t xml:space="preserve">If not, please </w:t>
      </w:r>
      <w:r>
        <w:rPr>
          <w:rFonts w:asciiTheme="minorHAnsi" w:hAnsiTheme="minorHAnsi" w:cs="Verdana"/>
          <w:b/>
          <w:sz w:val="24"/>
          <w:szCs w:val="24"/>
        </w:rPr>
        <w:t>explain in the comment area below</w:t>
      </w:r>
      <w:r w:rsidRPr="00786AD7">
        <w:rPr>
          <w:rFonts w:asciiTheme="minorHAnsi" w:hAnsiTheme="minorHAnsi"/>
          <w:b/>
          <w:sz w:val="24"/>
          <w:szCs w:val="24"/>
        </w:rPr>
        <w:t xml:space="preserve">.  </w:t>
      </w:r>
    </w:p>
    <w:p w:rsidR="00DE53B8" w:rsidRPr="00786AD7" w:rsidRDefault="002A5F42" w:rsidP="00DE53B8">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DE53B8"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DE53B8" w:rsidRPr="00786AD7">
        <w:rPr>
          <w:rStyle w:val="BoxText"/>
          <w:rFonts w:asciiTheme="minorHAnsi" w:eastAsiaTheme="majorEastAsia" w:hAnsiTheme="minorHAnsi"/>
          <w:sz w:val="24"/>
        </w:rPr>
        <w:t xml:space="preserve"> Yes </w:t>
      </w:r>
    </w:p>
    <w:p w:rsidR="00DE53B8" w:rsidRPr="00786AD7" w:rsidRDefault="002A5F42" w:rsidP="00DE53B8">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DE53B8"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DE53B8" w:rsidRPr="00786AD7">
        <w:rPr>
          <w:rStyle w:val="BoxText"/>
          <w:rFonts w:asciiTheme="minorHAnsi" w:eastAsiaTheme="majorEastAsia" w:hAnsiTheme="minorHAnsi"/>
          <w:sz w:val="24"/>
        </w:rPr>
        <w:t xml:space="preserve"> No </w:t>
      </w:r>
    </w:p>
    <w:p w:rsidR="00DE53B8" w:rsidRPr="00786AD7" w:rsidRDefault="00DE53B8" w:rsidP="00DE53B8">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DE53B8" w:rsidRPr="00DE53B8" w:rsidRDefault="00DE53B8" w:rsidP="00DE53B8">
      <w:pPr>
        <w:pStyle w:val="ListBullet"/>
        <w:numPr>
          <w:ilvl w:val="0"/>
          <w:numId w:val="0"/>
        </w:numPr>
        <w:spacing w:after="120"/>
        <w:ind w:left="360"/>
        <w:rPr>
          <w:rFonts w:asciiTheme="minorHAnsi" w:eastAsiaTheme="majorEastAsia" w:hAnsiTheme="minorHAnsi"/>
          <w:b/>
          <w:sz w:val="24"/>
          <w:szCs w:val="24"/>
        </w:rPr>
      </w:pPr>
    </w:p>
    <w:p w:rsidR="00642700" w:rsidRPr="00786AD7" w:rsidRDefault="00642700" w:rsidP="00642700">
      <w:pPr>
        <w:pStyle w:val="ListBullet"/>
        <w:numPr>
          <w:ilvl w:val="0"/>
          <w:numId w:val="19"/>
        </w:numPr>
        <w:tabs>
          <w:tab w:val="clear" w:pos="720"/>
        </w:tabs>
        <w:spacing w:after="120"/>
        <w:ind w:left="360"/>
        <w:rPr>
          <w:rStyle w:val="BoxText"/>
          <w:rFonts w:asciiTheme="minorHAnsi" w:eastAsiaTheme="majorEastAsia" w:hAnsiTheme="minorHAnsi"/>
          <w:b/>
          <w:sz w:val="24"/>
          <w:szCs w:val="24"/>
        </w:rPr>
      </w:pPr>
      <w:r w:rsidRPr="00786AD7">
        <w:rPr>
          <w:rFonts w:asciiTheme="minorHAnsi" w:hAnsiTheme="minorHAnsi"/>
          <w:b/>
          <w:sz w:val="24"/>
          <w:szCs w:val="24"/>
        </w:rPr>
        <w:t xml:space="preserve">Do you have any other comment, not expressed in questions above, for the </w:t>
      </w:r>
      <w:r w:rsidR="00221F4D">
        <w:rPr>
          <w:rFonts w:asciiTheme="minorHAnsi" w:hAnsiTheme="minorHAnsi"/>
          <w:b/>
          <w:sz w:val="24"/>
          <w:szCs w:val="24"/>
        </w:rPr>
        <w:t>GV</w:t>
      </w:r>
      <w:r w:rsidRPr="00786AD7">
        <w:rPr>
          <w:rFonts w:asciiTheme="minorHAnsi" w:hAnsiTheme="minorHAnsi"/>
          <w:b/>
          <w:sz w:val="24"/>
          <w:szCs w:val="24"/>
        </w:rPr>
        <w:t xml:space="preserve">SDT? </w:t>
      </w:r>
    </w:p>
    <w:p w:rsidR="00642700" w:rsidRPr="00786AD7" w:rsidRDefault="00642700" w:rsidP="00642700">
      <w:pPr>
        <w:pStyle w:val="Header"/>
        <w:spacing w:before="60" w:after="60"/>
        <w:ind w:left="360"/>
        <w:rPr>
          <w:rStyle w:val="BoxText"/>
          <w:rFonts w:asciiTheme="minorHAnsi" w:eastAsiaTheme="majorEastAsia" w:hAnsiTheme="minorHAnsi"/>
          <w:sz w:val="24"/>
        </w:rPr>
      </w:pPr>
    </w:p>
    <w:p w:rsidR="00642700" w:rsidRPr="00786AD7" w:rsidRDefault="00642700" w:rsidP="00642700">
      <w:pPr>
        <w:ind w:left="360"/>
        <w:rPr>
          <w:rFonts w:asciiTheme="minorHAnsi" w:hAnsiTheme="minorHAnsi"/>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9"/>
      <w:footerReference w:type="default" r:id="rId10"/>
      <w:headerReference w:type="first" r:id="rId11"/>
      <w:footerReference w:type="first" r:id="rId12"/>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1B" w:rsidRDefault="00D2041B">
      <w:r>
        <w:separator/>
      </w:r>
    </w:p>
  </w:endnote>
  <w:endnote w:type="continuationSeparator" w:id="0">
    <w:p w:rsidR="00D2041B" w:rsidRDefault="00D20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1B" w:rsidRPr="00642700" w:rsidRDefault="002A5F42"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D2041B" w:rsidRPr="00642700" w:rsidRDefault="002A5F42"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D2041B"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5E4A53">
                  <w:rPr>
                    <w:rStyle w:val="PageNumber"/>
                    <w:rFonts w:asciiTheme="minorHAnsi" w:hAnsiTheme="minorHAnsi"/>
                    <w:b/>
                    <w:noProof/>
                    <w:color w:val="1B4C80"/>
                    <w:sz w:val="18"/>
                    <w:szCs w:val="18"/>
                  </w:rPr>
                  <w:t>3</w:t>
                </w:r>
                <w:r w:rsidRPr="00642700">
                  <w:rPr>
                    <w:rStyle w:val="PageNumber"/>
                    <w:rFonts w:asciiTheme="minorHAnsi" w:hAnsiTheme="minorHAnsi"/>
                    <w:b/>
                    <w:color w:val="1B4C80"/>
                    <w:sz w:val="18"/>
                    <w:szCs w:val="18"/>
                  </w:rPr>
                  <w:fldChar w:fldCharType="end"/>
                </w:r>
              </w:p>
            </w:txbxContent>
          </v:textbox>
        </v:shape>
      </w:pict>
    </w:r>
    <w:r w:rsidR="00D2041B"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D2041B" w:rsidRPr="00642700">
      <w:rPr>
        <w:rFonts w:asciiTheme="minorHAnsi" w:hAnsiTheme="minorHAnsi"/>
        <w:b/>
        <w:color w:val="1B4C80"/>
        <w:sz w:val="18"/>
        <w:szCs w:val="18"/>
      </w:rPr>
      <w:t>Project 200</w:t>
    </w:r>
    <w:r w:rsidR="00D2041B">
      <w:rPr>
        <w:rFonts w:asciiTheme="minorHAnsi" w:hAnsiTheme="minorHAnsi"/>
        <w:b/>
        <w:color w:val="1B4C80"/>
        <w:sz w:val="18"/>
        <w:szCs w:val="18"/>
      </w:rPr>
      <w:t>7</w:t>
    </w:r>
    <w:r w:rsidR="00D2041B" w:rsidRPr="00642700">
      <w:rPr>
        <w:rFonts w:asciiTheme="minorHAnsi" w:hAnsiTheme="minorHAnsi"/>
        <w:b/>
        <w:color w:val="1B4C80"/>
        <w:sz w:val="18"/>
        <w:szCs w:val="18"/>
      </w:rPr>
      <w:t>-0</w:t>
    </w:r>
    <w:r w:rsidR="00D2041B">
      <w:rPr>
        <w:rFonts w:asciiTheme="minorHAnsi" w:hAnsiTheme="minorHAnsi"/>
        <w:b/>
        <w:color w:val="1B4C80"/>
        <w:sz w:val="18"/>
        <w:szCs w:val="18"/>
      </w:rPr>
      <w:t>9</w:t>
    </w:r>
    <w:r w:rsidR="00D2041B" w:rsidRPr="00642700">
      <w:rPr>
        <w:rFonts w:asciiTheme="minorHAnsi" w:hAnsiTheme="minorHAnsi"/>
        <w:b/>
        <w:color w:val="1B4C80"/>
        <w:sz w:val="18"/>
        <w:szCs w:val="18"/>
      </w:rPr>
      <w:t xml:space="preserve"> </w:t>
    </w:r>
    <w:r w:rsidR="00D2041B">
      <w:rPr>
        <w:rFonts w:asciiTheme="minorHAnsi" w:hAnsiTheme="minorHAnsi"/>
        <w:b/>
        <w:color w:val="1B4C80"/>
        <w:sz w:val="18"/>
        <w:szCs w:val="18"/>
      </w:rPr>
      <w:t>Generator Verification</w:t>
    </w:r>
    <w:r w:rsidR="00D2041B" w:rsidRPr="00642700">
      <w:rPr>
        <w:rFonts w:asciiTheme="minorHAnsi" w:hAnsiTheme="minorHAnsi"/>
        <w:b/>
        <w:color w:val="1B4C80"/>
        <w:sz w:val="18"/>
        <w:szCs w:val="18"/>
      </w:rPr>
      <w:br/>
    </w:r>
    <w:r w:rsidR="00D2041B">
      <w:rPr>
        <w:rFonts w:asciiTheme="minorHAnsi" w:hAnsiTheme="minorHAnsi"/>
        <w:b/>
        <w:color w:val="1B4C80"/>
        <w:sz w:val="18"/>
        <w:szCs w:val="18"/>
      </w:rPr>
      <w:t xml:space="preserve">Comment Form – </w:t>
    </w:r>
    <w:r w:rsidR="00D64AC6">
      <w:rPr>
        <w:rFonts w:asciiTheme="minorHAnsi" w:hAnsiTheme="minorHAnsi"/>
        <w:b/>
        <w:color w:val="1B4C80"/>
        <w:sz w:val="18"/>
        <w:szCs w:val="18"/>
      </w:rPr>
      <w:t>October 4</w:t>
    </w:r>
    <w:r w:rsidR="00EC3BA8">
      <w:rPr>
        <w:rFonts w:asciiTheme="minorHAnsi" w:hAnsiTheme="minorHAnsi"/>
        <w:b/>
        <w:color w:val="1B4C80"/>
        <w:sz w:val="18"/>
        <w:szCs w:val="18"/>
      </w:rPr>
      <w:t>,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1B" w:rsidRDefault="00D2041B">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1B" w:rsidRDefault="00D2041B">
      <w:r>
        <w:separator/>
      </w:r>
    </w:p>
  </w:footnote>
  <w:footnote w:type="continuationSeparator" w:id="0">
    <w:p w:rsidR="00D2041B" w:rsidRDefault="00D20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1B" w:rsidRDefault="00D2041B">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1B" w:rsidRDefault="00D2041B">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8">
    <w:nsid w:val="783F4B0A"/>
    <w:multiLevelType w:val="singleLevel"/>
    <w:tmpl w:val="0409000F"/>
    <w:lvl w:ilvl="0">
      <w:start w:val="1"/>
      <w:numFmt w:val="decimal"/>
      <w:lvlText w:val="%1."/>
      <w:lvlJc w:val="left"/>
      <w:pPr>
        <w:tabs>
          <w:tab w:val="num" w:pos="720"/>
        </w:tabs>
        <w:ind w:left="720" w:hanging="360"/>
      </w:pPr>
    </w:lvl>
  </w:abstractNum>
  <w:num w:numId="1">
    <w:abstractNumId w:val="15"/>
  </w:num>
  <w:num w:numId="2">
    <w:abstractNumId w:val="11"/>
  </w:num>
  <w:num w:numId="3">
    <w:abstractNumId w:val="16"/>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96026"/>
    <w:rsid w:val="000A70BC"/>
    <w:rsid w:val="000B36CB"/>
    <w:rsid w:val="000D7162"/>
    <w:rsid w:val="000E3AB0"/>
    <w:rsid w:val="00136931"/>
    <w:rsid w:val="001574EA"/>
    <w:rsid w:val="00163236"/>
    <w:rsid w:val="00174EE1"/>
    <w:rsid w:val="00220B1C"/>
    <w:rsid w:val="00221F4D"/>
    <w:rsid w:val="00230A96"/>
    <w:rsid w:val="00232578"/>
    <w:rsid w:val="00263510"/>
    <w:rsid w:val="00270D94"/>
    <w:rsid w:val="00283FB4"/>
    <w:rsid w:val="002A5F42"/>
    <w:rsid w:val="00345640"/>
    <w:rsid w:val="00366A96"/>
    <w:rsid w:val="00373FC5"/>
    <w:rsid w:val="0039275D"/>
    <w:rsid w:val="003D5EBD"/>
    <w:rsid w:val="003E1C41"/>
    <w:rsid w:val="003F1017"/>
    <w:rsid w:val="00430EAC"/>
    <w:rsid w:val="004631BF"/>
    <w:rsid w:val="004800C7"/>
    <w:rsid w:val="004B7DE3"/>
    <w:rsid w:val="004E7B5C"/>
    <w:rsid w:val="00510652"/>
    <w:rsid w:val="005316C6"/>
    <w:rsid w:val="005316F3"/>
    <w:rsid w:val="00573832"/>
    <w:rsid w:val="005A721A"/>
    <w:rsid w:val="005E4A53"/>
    <w:rsid w:val="00642700"/>
    <w:rsid w:val="00652754"/>
    <w:rsid w:val="00694CD1"/>
    <w:rsid w:val="006B3EC7"/>
    <w:rsid w:val="006C051A"/>
    <w:rsid w:val="006C1F78"/>
    <w:rsid w:val="0074626C"/>
    <w:rsid w:val="00791651"/>
    <w:rsid w:val="007E1761"/>
    <w:rsid w:val="008B04D7"/>
    <w:rsid w:val="008B4CC2"/>
    <w:rsid w:val="008E19E0"/>
    <w:rsid w:val="008E444A"/>
    <w:rsid w:val="00900AE6"/>
    <w:rsid w:val="00933F44"/>
    <w:rsid w:val="0094229C"/>
    <w:rsid w:val="009B3A30"/>
    <w:rsid w:val="009E1394"/>
    <w:rsid w:val="00A26FA8"/>
    <w:rsid w:val="00A35DA7"/>
    <w:rsid w:val="00A67D66"/>
    <w:rsid w:val="00AB767D"/>
    <w:rsid w:val="00B375B5"/>
    <w:rsid w:val="00B50564"/>
    <w:rsid w:val="00B525E4"/>
    <w:rsid w:val="00B653C7"/>
    <w:rsid w:val="00BA34E0"/>
    <w:rsid w:val="00BC5FEC"/>
    <w:rsid w:val="00BE5580"/>
    <w:rsid w:val="00C1027E"/>
    <w:rsid w:val="00C8006D"/>
    <w:rsid w:val="00CC7BE7"/>
    <w:rsid w:val="00CD1B2F"/>
    <w:rsid w:val="00D2041B"/>
    <w:rsid w:val="00D228D6"/>
    <w:rsid w:val="00D64AC6"/>
    <w:rsid w:val="00D709D0"/>
    <w:rsid w:val="00D85244"/>
    <w:rsid w:val="00DA634C"/>
    <w:rsid w:val="00DB2982"/>
    <w:rsid w:val="00DB62EC"/>
    <w:rsid w:val="00DE53B8"/>
    <w:rsid w:val="00DF4FCB"/>
    <w:rsid w:val="00E23143"/>
    <w:rsid w:val="00E34036"/>
    <w:rsid w:val="00EC3BA8"/>
    <w:rsid w:val="00EE1F0B"/>
    <w:rsid w:val="00FC1B1C"/>
    <w:rsid w:val="00FC1F24"/>
    <w:rsid w:val="00FC7B36"/>
    <w:rsid w:val="00FE4B26"/>
    <w:rsid w:val="00FF1476"/>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FE4B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crutchfield@nerc.ne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bf880be-c7c2-4487-81cc-39803b2f2238">NERCASSETID-677-139</_dlc_DocId>
    <_dlc_DocIdUrl xmlns="cbf880be-c7c2-4487-81cc-39803b2f2238">
      <Url>http://www.qa.nerc.com/pa/Stand/_layouts/DocIdRedir.aspx?ID=NERCASSETID-677-139</Url>
      <Description>NERCASSETID-677-139</Description>
    </_dlc_DocIdUrl>
  </documentManagement>
</p:properties>
</file>

<file path=customXml/itemProps1.xml><?xml version="1.0" encoding="utf-8"?>
<ds:datastoreItem xmlns:ds="http://schemas.openxmlformats.org/officeDocument/2006/customXml" ds:itemID="{4D5B7F3F-25AC-4923-9633-9FC44BB92D13}"/>
</file>

<file path=customXml/itemProps2.xml><?xml version="1.0" encoding="utf-8"?>
<ds:datastoreItem xmlns:ds="http://schemas.openxmlformats.org/officeDocument/2006/customXml" ds:itemID="{AE8CBB22-338F-482E-8064-1CECD784C9E5}"/>
</file>

<file path=customXml/itemProps3.xml><?xml version="1.0" encoding="utf-8"?>
<ds:datastoreItem xmlns:ds="http://schemas.openxmlformats.org/officeDocument/2006/customXml" ds:itemID="{661255A7-BDFF-42EC-9F1F-B5A5306F2F47}"/>
</file>

<file path=customXml/itemProps4.xml><?xml version="1.0" encoding="utf-8"?>
<ds:datastoreItem xmlns:ds="http://schemas.openxmlformats.org/officeDocument/2006/customXml" ds:itemID="{8A217B68-C3BD-4163-AFC8-F28D66870335}"/>
</file>

<file path=customXml/itemProps5.xml><?xml version="1.0" encoding="utf-8"?>
<ds:datastoreItem xmlns:ds="http://schemas.openxmlformats.org/officeDocument/2006/customXml" ds:itemID="{AE8CBB22-338F-482E-8064-1CECD784C9E5}"/>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3</cp:revision>
  <cp:lastPrinted>2011-03-01T17:03:00Z</cp:lastPrinted>
  <dcterms:created xsi:type="dcterms:W3CDTF">2012-09-28T08:48:00Z</dcterms:created>
  <dcterms:modified xsi:type="dcterms:W3CDTF">2012-09-28T08:51:00Z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0x01010007482E8DC013764898854487516D9DB4</vt:lpwstr>
  </property>
  <property fmtid="{D5CDD505-2E9C-101B-9397-08002B2CF9AE}" pid="8" name="_dlc_DocIdItemGuid">
    <vt:lpwstr>f4d352a6-7b30-4113-b344-82ff1ec82ddd</vt:lpwstr>
  </property>
</Properties>
</file>