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687867" w:rsidRDefault="00A92B1C" w:rsidP="00D933A3">
      <w:pPr>
        <w:pStyle w:val="DocumentTitle"/>
      </w:pPr>
      <w:r>
        <w:t>Unoff</w:t>
      </w:r>
      <w:r w:rsidR="0073546A">
        <w:t>i</w:t>
      </w:r>
      <w:r>
        <w:t>cial Comment Form</w:t>
      </w:r>
    </w:p>
    <w:p w:rsidR="00D933A3" w:rsidRPr="00533623" w:rsidRDefault="00A92B1C" w:rsidP="00D933A3">
      <w:pPr>
        <w:pStyle w:val="DocumentSubtitle"/>
        <w:rPr>
          <w:sz w:val="36"/>
          <w:szCs w:val="36"/>
        </w:rPr>
      </w:pPr>
      <w:bookmarkStart w:id="0" w:name="_Toc195946480"/>
      <w:r w:rsidRPr="00533623">
        <w:rPr>
          <w:sz w:val="36"/>
          <w:szCs w:val="36"/>
        </w:rPr>
        <w:t xml:space="preserve">Project </w:t>
      </w:r>
      <w:r w:rsidR="007859BE" w:rsidRPr="00533623">
        <w:rPr>
          <w:sz w:val="36"/>
          <w:szCs w:val="36"/>
        </w:rPr>
        <w:t>2008-12 Coordinate Interchange Standards</w:t>
      </w:r>
      <w:r w:rsidRPr="00533623">
        <w:rPr>
          <w:sz w:val="36"/>
          <w:szCs w:val="36"/>
        </w:rPr>
        <w:t xml:space="preserve"> </w:t>
      </w:r>
    </w:p>
    <w:p w:rsidR="002F2BFE" w:rsidRDefault="002F2BFE" w:rsidP="00102A01">
      <w:pPr>
        <w:pStyle w:val="Heading1"/>
      </w:pPr>
    </w:p>
    <w:p w:rsidR="00B50F6D" w:rsidRDefault="0073546A" w:rsidP="00B50F6D">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00940966">
        <w:t xml:space="preserve">. </w:t>
      </w:r>
      <w:r w:rsidRPr="000B7836">
        <w:t xml:space="preserve">Please use the </w:t>
      </w:r>
      <w:hyperlink r:id="rId11" w:history="1">
        <w:r w:rsidRPr="00DC698F">
          <w:rPr>
            <w:rStyle w:val="Hyperlink"/>
            <w:color w:val="0000FF"/>
          </w:rPr>
          <w:t>electronic form</w:t>
        </w:r>
      </w:hyperlink>
      <w:r w:rsidRPr="000B7836">
        <w:t xml:space="preserve"> to submit comments on the </w:t>
      </w:r>
      <w:r w:rsidR="002A58D0">
        <w:t>s</w:t>
      </w:r>
      <w:r>
        <w:t>tandard</w:t>
      </w:r>
      <w:r w:rsidR="002A58D0">
        <w:t>s and associated documents</w:t>
      </w:r>
      <w:r w:rsidR="00940966">
        <w:t xml:space="preserve">. </w:t>
      </w:r>
      <w:r w:rsidRPr="000B7836">
        <w:t>The electronic comment form must be completed by</w:t>
      </w:r>
      <w:r w:rsidR="00DC698F">
        <w:t xml:space="preserve"> </w:t>
      </w:r>
      <w:r w:rsidR="00DC698F" w:rsidRPr="00DC698F">
        <w:rPr>
          <w:b/>
          <w:color w:val="FF0000"/>
        </w:rPr>
        <w:t>8:00 p.m. ET</w:t>
      </w:r>
      <w:r w:rsidR="00DC698F">
        <w:rPr>
          <w:b/>
          <w:color w:val="FF0000"/>
        </w:rPr>
        <w:t>,</w:t>
      </w:r>
      <w:r w:rsidR="00DC698F" w:rsidRPr="00DC698F">
        <w:rPr>
          <w:b/>
          <w:color w:val="FF0000"/>
        </w:rPr>
        <w:t xml:space="preserve"> November 13, 2013</w:t>
      </w:r>
      <w:r w:rsidRPr="000B7836">
        <w:t xml:space="preserve">. </w:t>
      </w:r>
      <w:r w:rsidR="00B50F6D">
        <w:t xml:space="preserve"> </w:t>
      </w:r>
      <w:r w:rsidR="00B50F6D" w:rsidRPr="000B7836">
        <w:t xml:space="preserve">Enter </w:t>
      </w:r>
      <w:r w:rsidR="00B50F6D">
        <w:t>c</w:t>
      </w:r>
      <w:r w:rsidR="00B50F6D" w:rsidRPr="000B7836">
        <w:t xml:space="preserve">omments in </w:t>
      </w:r>
      <w:r w:rsidR="00B50F6D">
        <w:t>s</w:t>
      </w:r>
      <w:r w:rsidR="00B50F6D" w:rsidRPr="000B7836">
        <w:t xml:space="preserve">imple </w:t>
      </w:r>
      <w:r w:rsidR="00B50F6D">
        <w:t>t</w:t>
      </w:r>
      <w:r w:rsidR="00B50F6D" w:rsidRPr="000B7836">
        <w:t xml:space="preserve">ext </w:t>
      </w:r>
      <w:r w:rsidR="00B50F6D">
        <w:t xml:space="preserve">format. </w:t>
      </w:r>
      <w:r w:rsidR="00B50F6D" w:rsidRPr="000B7836">
        <w:t>Bullets, numbers, and special formatting will not be retained.</w:t>
      </w:r>
    </w:p>
    <w:p w:rsidR="0073546A" w:rsidRPr="000B7836" w:rsidRDefault="0073546A" w:rsidP="0073546A"/>
    <w:p w:rsidR="0073546A" w:rsidRDefault="0073546A" w:rsidP="0073546A">
      <w:r w:rsidRPr="000B7836">
        <w:t xml:space="preserve">If you have questions please contact </w:t>
      </w:r>
      <w:hyperlink r:id="rId12" w:history="1">
        <w:r w:rsidR="00DC698F" w:rsidRPr="00DC698F">
          <w:rPr>
            <w:rStyle w:val="Hyperlink"/>
            <w:color w:val="0000FF"/>
          </w:rPr>
          <w:t>Steve Crutchfield</w:t>
        </w:r>
      </w:hyperlink>
      <w:r w:rsidRPr="000B7836">
        <w:t xml:space="preserve"> </w:t>
      </w:r>
      <w:r w:rsidR="00940966">
        <w:t xml:space="preserve"> </w:t>
      </w:r>
      <w:r w:rsidR="00533623">
        <w:t xml:space="preserve">(via email) </w:t>
      </w:r>
      <w:r w:rsidRPr="000B7836">
        <w:t xml:space="preserve">or by telephone at </w:t>
      </w:r>
      <w:r w:rsidR="00940966">
        <w:t>609-651-9455.</w:t>
      </w:r>
    </w:p>
    <w:p w:rsidR="0073546A" w:rsidRPr="000B7836" w:rsidRDefault="0073546A" w:rsidP="0073546A"/>
    <w:p w:rsidR="0039275D" w:rsidRPr="00940966" w:rsidRDefault="004238A8" w:rsidP="0073546A">
      <w:pPr>
        <w:rPr>
          <w:color w:val="0000FF"/>
        </w:rPr>
      </w:pPr>
      <w:hyperlink r:id="rId13" w:history="1">
        <w:r w:rsidR="00940966" w:rsidRPr="00940966">
          <w:rPr>
            <w:rStyle w:val="Hyperlink"/>
            <w:color w:val="0000FF"/>
          </w:rPr>
          <w:t>Project 2008-12: Coordinate Interchange Standards</w:t>
        </w:r>
        <w:r w:rsidR="0073546A" w:rsidRPr="00940966">
          <w:rPr>
            <w:rStyle w:val="Hyperlink"/>
            <w:color w:val="0000FF"/>
          </w:rPr>
          <w:t xml:space="preserve"> Project Page</w:t>
        </w:r>
      </w:hyperlink>
      <w:r w:rsidR="00940966" w:rsidRPr="00940966">
        <w:rPr>
          <w:color w:val="0000FF"/>
        </w:rPr>
        <w:t xml:space="preserve"> </w:t>
      </w:r>
    </w:p>
    <w:p w:rsidR="002F2BFE" w:rsidRPr="00136931" w:rsidRDefault="002F2BFE" w:rsidP="00D933A3"/>
    <w:bookmarkEnd w:id="1"/>
    <w:p w:rsidR="0039275D" w:rsidRPr="00102A01" w:rsidRDefault="0073546A" w:rsidP="00102A01">
      <w:pPr>
        <w:pStyle w:val="Heading2"/>
      </w:pPr>
      <w:r>
        <w:t>Background Information</w:t>
      </w:r>
    </w:p>
    <w:p w:rsidR="00D42667" w:rsidRPr="00DC698F" w:rsidRDefault="00077E41" w:rsidP="00D42667">
      <w:bookmarkStart w:id="2" w:name="_Toc195946482"/>
      <w:r w:rsidRPr="00DC698F">
        <w:t xml:space="preserve">The Coordinate Interchange Standard Drafting Team posted drafts of INT-004-3, INT-006-4, INT-009-2, INT-010-2, and INT-011-1 for a 30-day public comment period from </w:t>
      </w:r>
      <w:r w:rsidR="00D42667" w:rsidRPr="00DC698F">
        <w:t>July 25 – August 23, 2013</w:t>
      </w:r>
      <w:r w:rsidRPr="00DC698F">
        <w:t xml:space="preserve">.  </w:t>
      </w:r>
      <w:r w:rsidR="00D42667" w:rsidRPr="00DC698F">
        <w:t xml:space="preserve">The posting was designed to gather stakeholder feedback regarding the proposed requirements, especially with respect to the aspects of </w:t>
      </w:r>
      <w:r w:rsidR="000A17F4" w:rsidRPr="00DC698F">
        <w:t xml:space="preserve">Paragraph 81 </w:t>
      </w:r>
      <w:r w:rsidR="00D42667" w:rsidRPr="00DC698F">
        <w:t>criteria</w:t>
      </w:r>
      <w:r w:rsidR="00CB217E" w:rsidRPr="00DC698F">
        <w:t xml:space="preserve">. </w:t>
      </w:r>
      <w:r w:rsidR="00D42667" w:rsidRPr="00DC698F">
        <w:t>The drafting team did not get clear consensus with respect to the requirements. The drafting team considered each of the comments and have incorporated those that team found to improve the quality of the standards.</w:t>
      </w:r>
      <w:r w:rsidR="005D299D" w:rsidRPr="00DC698F">
        <w:t xml:space="preserve"> Below </w:t>
      </w:r>
      <w:r w:rsidR="00362048" w:rsidRPr="00DC698F">
        <w:t>is a list</w:t>
      </w:r>
      <w:r w:rsidR="005D299D" w:rsidRPr="00DC698F">
        <w:t xml:space="preserve"> of the changes made to the standards since the last posting.</w:t>
      </w:r>
    </w:p>
    <w:p w:rsidR="00D42667" w:rsidRPr="00DC698F" w:rsidRDefault="00D42667" w:rsidP="00D42667"/>
    <w:p w:rsidR="00D42667" w:rsidRPr="00DC698F" w:rsidRDefault="00D42667" w:rsidP="00D42667">
      <w:pPr>
        <w:rPr>
          <w:rFonts w:ascii="Verdana" w:hAnsi="Verdana"/>
          <w:b/>
          <w:sz w:val="20"/>
          <w:szCs w:val="22"/>
          <w:u w:val="single"/>
        </w:rPr>
      </w:pPr>
      <w:r w:rsidRPr="00DC698F">
        <w:rPr>
          <w:rFonts w:ascii="Tahoma" w:hAnsi="Tahoma"/>
          <w:b/>
          <w:bCs/>
          <w:sz w:val="22"/>
          <w:szCs w:val="20"/>
          <w:u w:val="single"/>
        </w:rPr>
        <w:t>INT-004</w:t>
      </w:r>
    </w:p>
    <w:p w:rsidR="00D42667" w:rsidRPr="00683992" w:rsidRDefault="00D42667" w:rsidP="000B7C56">
      <w:pPr>
        <w:pStyle w:val="ListParagraph"/>
        <w:numPr>
          <w:ilvl w:val="0"/>
          <w:numId w:val="32"/>
        </w:numPr>
        <w:spacing w:before="120" w:after="0" w:line="240" w:lineRule="auto"/>
        <w:contextualSpacing w:val="0"/>
        <w:rPr>
          <w:sz w:val="24"/>
          <w:szCs w:val="24"/>
        </w:rPr>
      </w:pPr>
      <w:r w:rsidRPr="00683992">
        <w:rPr>
          <w:sz w:val="24"/>
          <w:szCs w:val="24"/>
        </w:rPr>
        <w:t xml:space="preserve">R1: An exception for Pseudo-ties that are already accounted for in congestion management tools was added and the detail on the MW amount to be included on the transaction was eliminated. </w:t>
      </w:r>
    </w:p>
    <w:p w:rsidR="00D42667" w:rsidRPr="00683992" w:rsidRDefault="00D42667" w:rsidP="000B7C56">
      <w:pPr>
        <w:pStyle w:val="ListParagraph"/>
        <w:numPr>
          <w:ilvl w:val="0"/>
          <w:numId w:val="32"/>
        </w:numPr>
        <w:spacing w:before="120" w:after="0" w:line="240" w:lineRule="auto"/>
        <w:contextualSpacing w:val="0"/>
        <w:rPr>
          <w:sz w:val="24"/>
          <w:szCs w:val="24"/>
        </w:rPr>
      </w:pPr>
      <w:r w:rsidRPr="00683992">
        <w:rPr>
          <w:sz w:val="24"/>
          <w:szCs w:val="24"/>
        </w:rPr>
        <w:t xml:space="preserve">R2: The requirement was revised to apply to only those LSEs that submitted and RFI per R1. The drafting team also simplified the language or R2.1 and R2.2 and R2.3.  </w:t>
      </w:r>
    </w:p>
    <w:p w:rsidR="00D42667" w:rsidRPr="00683992" w:rsidRDefault="00D42667" w:rsidP="000B7C56">
      <w:pPr>
        <w:pStyle w:val="ListParagraph"/>
        <w:numPr>
          <w:ilvl w:val="0"/>
          <w:numId w:val="32"/>
        </w:numPr>
        <w:spacing w:before="120" w:after="0" w:line="240" w:lineRule="auto"/>
        <w:contextualSpacing w:val="0"/>
        <w:rPr>
          <w:sz w:val="24"/>
          <w:szCs w:val="24"/>
        </w:rPr>
      </w:pPr>
      <w:r w:rsidRPr="00683992">
        <w:rPr>
          <w:sz w:val="24"/>
          <w:szCs w:val="24"/>
        </w:rPr>
        <w:t>R3: This was removed as an interim registration process was determined to be unnecessary</w:t>
      </w:r>
      <w:r w:rsidR="00C63A75" w:rsidRPr="00683992">
        <w:rPr>
          <w:sz w:val="24"/>
          <w:szCs w:val="24"/>
        </w:rPr>
        <w:t>.</w:t>
      </w:r>
      <w:r w:rsidRPr="00683992">
        <w:rPr>
          <w:sz w:val="24"/>
          <w:szCs w:val="24"/>
        </w:rPr>
        <w:t xml:space="preserve"> </w:t>
      </w:r>
    </w:p>
    <w:p w:rsidR="00D42667" w:rsidRPr="00683992" w:rsidRDefault="00D42667" w:rsidP="000B7C56">
      <w:pPr>
        <w:pStyle w:val="ListParagraph"/>
        <w:numPr>
          <w:ilvl w:val="0"/>
          <w:numId w:val="32"/>
        </w:numPr>
        <w:spacing w:before="120" w:after="0" w:line="240" w:lineRule="auto"/>
        <w:contextualSpacing w:val="0"/>
        <w:rPr>
          <w:sz w:val="24"/>
          <w:szCs w:val="24"/>
        </w:rPr>
      </w:pPr>
      <w:r w:rsidRPr="00683992">
        <w:rPr>
          <w:sz w:val="24"/>
          <w:szCs w:val="24"/>
        </w:rPr>
        <w:t xml:space="preserve">R4: </w:t>
      </w:r>
      <w:r w:rsidR="00C63A75" w:rsidRPr="00683992">
        <w:rPr>
          <w:sz w:val="24"/>
          <w:szCs w:val="24"/>
        </w:rPr>
        <w:t>The requirement was m</w:t>
      </w:r>
      <w:r w:rsidRPr="00683992">
        <w:rPr>
          <w:sz w:val="24"/>
          <w:szCs w:val="24"/>
        </w:rPr>
        <w:t>odified to require entities to register Pseudo-Ties when the registration process is available</w:t>
      </w:r>
      <w:r w:rsidR="00C63A75" w:rsidRPr="00683992">
        <w:rPr>
          <w:sz w:val="24"/>
          <w:szCs w:val="24"/>
        </w:rPr>
        <w:t xml:space="preserve"> in the NAESB Electric Industry Registry (EIR)</w:t>
      </w:r>
      <w:r w:rsidRPr="00683992">
        <w:rPr>
          <w:sz w:val="24"/>
          <w:szCs w:val="24"/>
        </w:rPr>
        <w:t>.</w:t>
      </w:r>
    </w:p>
    <w:p w:rsidR="00D42667" w:rsidRPr="00683992" w:rsidRDefault="00C63A75" w:rsidP="000B7C56">
      <w:pPr>
        <w:pStyle w:val="ListParagraph"/>
        <w:numPr>
          <w:ilvl w:val="0"/>
          <w:numId w:val="32"/>
        </w:numPr>
        <w:spacing w:before="120" w:after="0" w:line="240" w:lineRule="auto"/>
        <w:contextualSpacing w:val="0"/>
        <w:rPr>
          <w:sz w:val="24"/>
          <w:szCs w:val="24"/>
        </w:rPr>
      </w:pPr>
      <w:r w:rsidRPr="00683992">
        <w:rPr>
          <w:sz w:val="24"/>
          <w:szCs w:val="24"/>
        </w:rPr>
        <w:t>The drafting team a</w:t>
      </w:r>
      <w:r w:rsidR="00D42667" w:rsidRPr="00683992">
        <w:rPr>
          <w:sz w:val="24"/>
          <w:szCs w:val="24"/>
        </w:rPr>
        <w:t>dd</w:t>
      </w:r>
      <w:r w:rsidRPr="00683992">
        <w:rPr>
          <w:sz w:val="24"/>
          <w:szCs w:val="24"/>
        </w:rPr>
        <w:t>ed</w:t>
      </w:r>
      <w:r w:rsidR="00D42667" w:rsidRPr="00683992">
        <w:rPr>
          <w:sz w:val="24"/>
          <w:szCs w:val="24"/>
        </w:rPr>
        <w:t xml:space="preserve"> general considerations for curtailment of dynamic tran</w:t>
      </w:r>
      <w:r w:rsidRPr="00683992">
        <w:rPr>
          <w:sz w:val="24"/>
          <w:szCs w:val="24"/>
        </w:rPr>
        <w:t>sactions to the Guidelines and T</w:t>
      </w:r>
      <w:r w:rsidR="00D42667" w:rsidRPr="00683992">
        <w:rPr>
          <w:sz w:val="24"/>
          <w:szCs w:val="24"/>
        </w:rPr>
        <w:t xml:space="preserve">echnical </w:t>
      </w:r>
      <w:r w:rsidRPr="00683992">
        <w:rPr>
          <w:sz w:val="24"/>
          <w:szCs w:val="24"/>
        </w:rPr>
        <w:t>B</w:t>
      </w:r>
      <w:r w:rsidR="00D42667" w:rsidRPr="00683992">
        <w:rPr>
          <w:sz w:val="24"/>
          <w:szCs w:val="24"/>
        </w:rPr>
        <w:t>asis</w:t>
      </w:r>
      <w:r w:rsidRPr="00683992">
        <w:rPr>
          <w:sz w:val="24"/>
          <w:szCs w:val="24"/>
        </w:rPr>
        <w:t xml:space="preserve"> section of the standard</w:t>
      </w:r>
      <w:r w:rsidR="00D42667" w:rsidRPr="00683992">
        <w:rPr>
          <w:sz w:val="24"/>
          <w:szCs w:val="24"/>
        </w:rPr>
        <w:t>.</w:t>
      </w:r>
    </w:p>
    <w:p w:rsidR="000B7C56" w:rsidRDefault="000B7C56" w:rsidP="00D42667">
      <w:pPr>
        <w:rPr>
          <w:rFonts w:ascii="Tahoma" w:hAnsi="Tahoma"/>
          <w:b/>
          <w:bCs/>
          <w:sz w:val="22"/>
          <w:szCs w:val="20"/>
          <w:u w:val="single"/>
        </w:rPr>
      </w:pPr>
    </w:p>
    <w:p w:rsidR="00D42667" w:rsidRPr="00DC698F" w:rsidRDefault="00D42667" w:rsidP="00D42667">
      <w:pPr>
        <w:rPr>
          <w:rFonts w:ascii="Tahoma" w:hAnsi="Tahoma"/>
          <w:b/>
          <w:bCs/>
          <w:sz w:val="22"/>
          <w:szCs w:val="20"/>
          <w:u w:val="single"/>
        </w:rPr>
      </w:pPr>
      <w:r w:rsidRPr="00DC698F">
        <w:rPr>
          <w:rFonts w:ascii="Tahoma" w:hAnsi="Tahoma"/>
          <w:b/>
          <w:bCs/>
          <w:sz w:val="22"/>
          <w:szCs w:val="20"/>
          <w:u w:val="single"/>
        </w:rPr>
        <w:t>INT-006</w:t>
      </w:r>
    </w:p>
    <w:p w:rsidR="00D42667" w:rsidRPr="00683992" w:rsidRDefault="00D42667" w:rsidP="000B7C56">
      <w:pPr>
        <w:pStyle w:val="ListParagraph"/>
        <w:numPr>
          <w:ilvl w:val="0"/>
          <w:numId w:val="33"/>
        </w:numPr>
        <w:spacing w:before="120" w:after="0" w:line="240" w:lineRule="auto"/>
        <w:contextualSpacing w:val="0"/>
        <w:rPr>
          <w:sz w:val="24"/>
          <w:szCs w:val="24"/>
        </w:rPr>
      </w:pPr>
      <w:r w:rsidRPr="00683992">
        <w:rPr>
          <w:sz w:val="24"/>
          <w:szCs w:val="24"/>
        </w:rPr>
        <w:t>R1: This requirement was removed.  The entities to receive the transaction are included today in the eTag specification</w:t>
      </w:r>
      <w:r w:rsidR="00C63A75" w:rsidRPr="00683992">
        <w:rPr>
          <w:sz w:val="24"/>
          <w:szCs w:val="24"/>
        </w:rPr>
        <w:t>,</w:t>
      </w:r>
      <w:r w:rsidRPr="00683992">
        <w:rPr>
          <w:sz w:val="24"/>
          <w:szCs w:val="24"/>
        </w:rPr>
        <w:t xml:space="preserve"> Section 3.6.1.1.1.  The timing </w:t>
      </w:r>
      <w:r w:rsidR="00C63A75" w:rsidRPr="00683992">
        <w:rPr>
          <w:sz w:val="24"/>
          <w:szCs w:val="24"/>
        </w:rPr>
        <w:t>requirement for the distribution of tags is</w:t>
      </w:r>
      <w:r w:rsidRPr="00683992">
        <w:rPr>
          <w:sz w:val="24"/>
          <w:szCs w:val="24"/>
        </w:rPr>
        <w:t xml:space="preserve"> removed from this standard, as they are currently included and expected to remain in the NAESB documentation.</w:t>
      </w:r>
    </w:p>
    <w:p w:rsidR="00D42667" w:rsidRPr="00683992" w:rsidRDefault="00D42667" w:rsidP="000B7C56">
      <w:pPr>
        <w:pStyle w:val="ListParagraph"/>
        <w:numPr>
          <w:ilvl w:val="0"/>
          <w:numId w:val="33"/>
        </w:numPr>
        <w:spacing w:before="120" w:after="0" w:line="240" w:lineRule="auto"/>
        <w:contextualSpacing w:val="0"/>
        <w:rPr>
          <w:sz w:val="24"/>
          <w:szCs w:val="24"/>
        </w:rPr>
      </w:pPr>
      <w:r w:rsidRPr="00683992">
        <w:rPr>
          <w:sz w:val="24"/>
          <w:szCs w:val="24"/>
        </w:rPr>
        <w:t xml:space="preserve">R2, R3: </w:t>
      </w:r>
      <w:r w:rsidR="00C63A75" w:rsidRPr="00683992">
        <w:rPr>
          <w:sz w:val="24"/>
          <w:szCs w:val="24"/>
        </w:rPr>
        <w:t>The drafting team revised the l</w:t>
      </w:r>
      <w:r w:rsidRPr="00683992">
        <w:rPr>
          <w:sz w:val="24"/>
          <w:szCs w:val="24"/>
        </w:rPr>
        <w:t>anguage for clarity.</w:t>
      </w:r>
    </w:p>
    <w:p w:rsidR="00D42667" w:rsidRPr="00683992" w:rsidRDefault="00D42667" w:rsidP="000B7C56">
      <w:pPr>
        <w:pStyle w:val="ListParagraph"/>
        <w:numPr>
          <w:ilvl w:val="0"/>
          <w:numId w:val="33"/>
        </w:numPr>
        <w:spacing w:before="120" w:after="0" w:line="240" w:lineRule="auto"/>
        <w:contextualSpacing w:val="0"/>
        <w:rPr>
          <w:sz w:val="24"/>
          <w:szCs w:val="24"/>
        </w:rPr>
      </w:pPr>
      <w:r w:rsidRPr="00683992">
        <w:rPr>
          <w:sz w:val="24"/>
          <w:szCs w:val="24"/>
        </w:rPr>
        <w:t xml:space="preserve">R4: </w:t>
      </w:r>
      <w:r w:rsidR="00C63A75" w:rsidRPr="00683992">
        <w:rPr>
          <w:sz w:val="24"/>
          <w:szCs w:val="24"/>
        </w:rPr>
        <w:t>The drafting team a</w:t>
      </w:r>
      <w:r w:rsidRPr="00683992">
        <w:rPr>
          <w:sz w:val="24"/>
          <w:szCs w:val="24"/>
        </w:rPr>
        <w:t>dded the specific entities to perform the review.</w:t>
      </w:r>
    </w:p>
    <w:p w:rsidR="00D42667" w:rsidRPr="00683992" w:rsidRDefault="00D42667" w:rsidP="000B7C56">
      <w:pPr>
        <w:pStyle w:val="ListParagraph"/>
        <w:numPr>
          <w:ilvl w:val="0"/>
          <w:numId w:val="33"/>
        </w:numPr>
        <w:spacing w:before="120" w:after="0" w:line="240" w:lineRule="auto"/>
        <w:contextualSpacing w:val="0"/>
        <w:rPr>
          <w:sz w:val="24"/>
          <w:szCs w:val="24"/>
        </w:rPr>
      </w:pPr>
      <w:r w:rsidRPr="00683992">
        <w:rPr>
          <w:sz w:val="24"/>
          <w:szCs w:val="24"/>
        </w:rPr>
        <w:lastRenderedPageBreak/>
        <w:t>R5: No changes.  These requirements direct that ‘active’ approval is required to transition to Confirmed Interchange; that if entities do not approve the transaction that it will not be transitions to Confirmed.  If the software were not automatically performing this function, this requirement identifies the logic to be applied.</w:t>
      </w:r>
    </w:p>
    <w:p w:rsidR="00D42667" w:rsidRPr="00683992" w:rsidRDefault="00D42667" w:rsidP="000B7C56">
      <w:pPr>
        <w:pStyle w:val="ListParagraph"/>
        <w:numPr>
          <w:ilvl w:val="0"/>
          <w:numId w:val="33"/>
        </w:numPr>
        <w:spacing w:before="120" w:after="0" w:line="240" w:lineRule="auto"/>
        <w:contextualSpacing w:val="0"/>
        <w:rPr>
          <w:sz w:val="24"/>
          <w:szCs w:val="24"/>
        </w:rPr>
      </w:pPr>
      <w:r w:rsidRPr="00683992">
        <w:rPr>
          <w:sz w:val="24"/>
          <w:szCs w:val="24"/>
        </w:rPr>
        <w:t xml:space="preserve">R6: No changes.  This distribution requirement may currently drive how software performs this function. However, if that software were not present this requirement clearly directs who needs to receive the results of the evaluations that were performed in order for the interchange to occur. </w:t>
      </w:r>
    </w:p>
    <w:p w:rsidR="00D42667" w:rsidRPr="00683992" w:rsidRDefault="00D42667" w:rsidP="000B7C56">
      <w:pPr>
        <w:pStyle w:val="ListParagraph"/>
        <w:numPr>
          <w:ilvl w:val="0"/>
          <w:numId w:val="33"/>
        </w:numPr>
        <w:spacing w:before="120" w:after="0" w:line="240" w:lineRule="auto"/>
        <w:contextualSpacing w:val="0"/>
        <w:rPr>
          <w:sz w:val="24"/>
          <w:szCs w:val="24"/>
        </w:rPr>
      </w:pPr>
      <w:r w:rsidRPr="00683992">
        <w:rPr>
          <w:sz w:val="24"/>
          <w:szCs w:val="24"/>
        </w:rPr>
        <w:t xml:space="preserve">Tables: </w:t>
      </w:r>
      <w:r w:rsidR="00C63A75" w:rsidRPr="00683992">
        <w:rPr>
          <w:sz w:val="24"/>
          <w:szCs w:val="24"/>
        </w:rPr>
        <w:t xml:space="preserve">The drafting team </w:t>
      </w:r>
      <w:r w:rsidRPr="00683992">
        <w:rPr>
          <w:sz w:val="24"/>
          <w:szCs w:val="24"/>
        </w:rPr>
        <w:t>removed columns A and C details</w:t>
      </w:r>
      <w:r w:rsidR="00C63A75" w:rsidRPr="00683992">
        <w:rPr>
          <w:sz w:val="24"/>
          <w:szCs w:val="24"/>
        </w:rPr>
        <w:t xml:space="preserve"> as these are no addressed in any requirement</w:t>
      </w:r>
      <w:r w:rsidRPr="00683992">
        <w:rPr>
          <w:sz w:val="24"/>
          <w:szCs w:val="24"/>
        </w:rPr>
        <w:t>.</w:t>
      </w:r>
      <w:r w:rsidR="00C63A75" w:rsidRPr="00683992">
        <w:rPr>
          <w:sz w:val="24"/>
          <w:szCs w:val="24"/>
        </w:rPr>
        <w:t xml:space="preserve">  These details remain in the NAESB timing tables.</w:t>
      </w:r>
    </w:p>
    <w:p w:rsidR="000B7C56" w:rsidRDefault="000B7C56" w:rsidP="00D42667">
      <w:pPr>
        <w:rPr>
          <w:rFonts w:ascii="Tahoma" w:hAnsi="Tahoma"/>
          <w:b/>
          <w:bCs/>
          <w:sz w:val="22"/>
          <w:szCs w:val="20"/>
          <w:u w:val="single"/>
        </w:rPr>
      </w:pPr>
    </w:p>
    <w:p w:rsidR="00D42667" w:rsidRPr="00DC698F" w:rsidRDefault="00D42667" w:rsidP="00D42667">
      <w:pPr>
        <w:rPr>
          <w:rFonts w:ascii="Tahoma" w:hAnsi="Tahoma"/>
          <w:b/>
          <w:bCs/>
          <w:sz w:val="22"/>
          <w:szCs w:val="20"/>
          <w:u w:val="single"/>
        </w:rPr>
      </w:pPr>
      <w:r w:rsidRPr="00DC698F">
        <w:rPr>
          <w:rFonts w:ascii="Tahoma" w:hAnsi="Tahoma"/>
          <w:b/>
          <w:bCs/>
          <w:sz w:val="22"/>
          <w:szCs w:val="20"/>
          <w:u w:val="single"/>
        </w:rPr>
        <w:t>INT-009</w:t>
      </w:r>
    </w:p>
    <w:p w:rsidR="00D42667" w:rsidRPr="00683992" w:rsidRDefault="00D42667" w:rsidP="000B7C56">
      <w:pPr>
        <w:pStyle w:val="ListParagraph"/>
        <w:numPr>
          <w:ilvl w:val="0"/>
          <w:numId w:val="34"/>
        </w:numPr>
        <w:spacing w:before="120" w:after="0" w:line="240" w:lineRule="auto"/>
        <w:contextualSpacing w:val="0"/>
        <w:rPr>
          <w:sz w:val="24"/>
          <w:szCs w:val="24"/>
        </w:rPr>
      </w:pPr>
      <w:r w:rsidRPr="00683992">
        <w:rPr>
          <w:sz w:val="24"/>
          <w:szCs w:val="24"/>
        </w:rPr>
        <w:t xml:space="preserve">R1: </w:t>
      </w:r>
      <w:r w:rsidR="00C63A75" w:rsidRPr="00683992">
        <w:rPr>
          <w:sz w:val="24"/>
          <w:szCs w:val="24"/>
        </w:rPr>
        <w:t>The drafting team a</w:t>
      </w:r>
      <w:r w:rsidRPr="00683992">
        <w:rPr>
          <w:sz w:val="24"/>
          <w:szCs w:val="24"/>
        </w:rPr>
        <w:t>dded phrase “by a Reliability Coordinator” to clarify what aspect of INT-010 is applicable to this requirement.</w:t>
      </w:r>
    </w:p>
    <w:p w:rsidR="00D42667" w:rsidRPr="00683992" w:rsidRDefault="00D42667" w:rsidP="000B7C56">
      <w:pPr>
        <w:pStyle w:val="ListParagraph"/>
        <w:numPr>
          <w:ilvl w:val="0"/>
          <w:numId w:val="34"/>
        </w:numPr>
        <w:spacing w:before="120" w:after="0" w:line="240" w:lineRule="auto"/>
        <w:contextualSpacing w:val="0"/>
        <w:rPr>
          <w:sz w:val="24"/>
          <w:szCs w:val="24"/>
        </w:rPr>
      </w:pPr>
      <w:r w:rsidRPr="00683992">
        <w:rPr>
          <w:sz w:val="24"/>
          <w:szCs w:val="24"/>
        </w:rPr>
        <w:t xml:space="preserve">R2: No change was made to language but language was added to the Rationale. </w:t>
      </w:r>
    </w:p>
    <w:p w:rsidR="00D42667" w:rsidRPr="00683992" w:rsidRDefault="00D42667" w:rsidP="000B7C56">
      <w:pPr>
        <w:pStyle w:val="ListParagraph"/>
        <w:numPr>
          <w:ilvl w:val="0"/>
          <w:numId w:val="34"/>
        </w:numPr>
        <w:spacing w:before="120" w:after="0" w:line="240" w:lineRule="auto"/>
        <w:contextualSpacing w:val="0"/>
        <w:rPr>
          <w:sz w:val="24"/>
          <w:szCs w:val="24"/>
        </w:rPr>
      </w:pPr>
      <w:r w:rsidRPr="00683992">
        <w:rPr>
          <w:sz w:val="24"/>
          <w:szCs w:val="24"/>
        </w:rPr>
        <w:t xml:space="preserve">R3: This requirement was unchanged and was not removed as suggested by </w:t>
      </w:r>
      <w:r w:rsidR="00BB2D85" w:rsidRPr="00683992">
        <w:rPr>
          <w:sz w:val="24"/>
          <w:szCs w:val="24"/>
        </w:rPr>
        <w:t xml:space="preserve">some </w:t>
      </w:r>
      <w:r w:rsidRPr="00683992">
        <w:rPr>
          <w:sz w:val="24"/>
          <w:szCs w:val="24"/>
        </w:rPr>
        <w:t xml:space="preserve">commenters.  Since the Transmission Operator is not </w:t>
      </w:r>
      <w:r w:rsidR="00BB2D85" w:rsidRPr="00683992">
        <w:rPr>
          <w:sz w:val="24"/>
          <w:szCs w:val="24"/>
        </w:rPr>
        <w:t>a part of t</w:t>
      </w:r>
      <w:r w:rsidRPr="00683992">
        <w:rPr>
          <w:sz w:val="24"/>
          <w:szCs w:val="24"/>
        </w:rPr>
        <w:t>he approval process for the Interchange, this requirement is the only means by which they are aware of the need to adjust the HVDC flow.</w:t>
      </w:r>
    </w:p>
    <w:p w:rsidR="000B7C56" w:rsidRDefault="000B7C56" w:rsidP="00D42667">
      <w:pPr>
        <w:rPr>
          <w:rFonts w:ascii="Tahoma" w:hAnsi="Tahoma"/>
          <w:b/>
          <w:bCs/>
          <w:sz w:val="22"/>
          <w:szCs w:val="20"/>
          <w:u w:val="single"/>
        </w:rPr>
      </w:pPr>
    </w:p>
    <w:p w:rsidR="00D42667" w:rsidRPr="00DC698F" w:rsidRDefault="00D42667" w:rsidP="00D42667">
      <w:pPr>
        <w:rPr>
          <w:rFonts w:ascii="Tahoma" w:hAnsi="Tahoma"/>
          <w:b/>
          <w:bCs/>
          <w:sz w:val="22"/>
          <w:szCs w:val="20"/>
          <w:u w:val="single"/>
        </w:rPr>
      </w:pPr>
      <w:r w:rsidRPr="00DC698F">
        <w:rPr>
          <w:rFonts w:ascii="Tahoma" w:hAnsi="Tahoma"/>
          <w:b/>
          <w:bCs/>
          <w:sz w:val="22"/>
          <w:szCs w:val="20"/>
          <w:u w:val="single"/>
        </w:rPr>
        <w:t>INT-010</w:t>
      </w:r>
    </w:p>
    <w:p w:rsidR="00D42667" w:rsidRPr="00683992" w:rsidRDefault="00D42667" w:rsidP="000B7C56">
      <w:pPr>
        <w:pStyle w:val="ListParagraph"/>
        <w:numPr>
          <w:ilvl w:val="0"/>
          <w:numId w:val="35"/>
        </w:numPr>
        <w:spacing w:before="120" w:after="0" w:line="240" w:lineRule="auto"/>
        <w:contextualSpacing w:val="0"/>
        <w:rPr>
          <w:sz w:val="24"/>
          <w:szCs w:val="24"/>
        </w:rPr>
      </w:pPr>
      <w:r w:rsidRPr="00683992">
        <w:rPr>
          <w:sz w:val="24"/>
          <w:szCs w:val="24"/>
        </w:rPr>
        <w:t>R1: This language was modified to be consistent with the currently effective requirement.</w:t>
      </w:r>
      <w:r w:rsidR="00705B06" w:rsidRPr="00683992">
        <w:rPr>
          <w:sz w:val="24"/>
          <w:szCs w:val="24"/>
        </w:rPr>
        <w:t xml:space="preserve">  This results in minimal revision to the existing, enforceable requirement.</w:t>
      </w:r>
    </w:p>
    <w:p w:rsidR="00D42667" w:rsidRPr="00683992" w:rsidRDefault="00D42667" w:rsidP="000B7C56">
      <w:pPr>
        <w:pStyle w:val="ListParagraph"/>
        <w:numPr>
          <w:ilvl w:val="0"/>
          <w:numId w:val="35"/>
        </w:numPr>
        <w:spacing w:before="120" w:after="0" w:line="240" w:lineRule="auto"/>
        <w:contextualSpacing w:val="0"/>
        <w:rPr>
          <w:sz w:val="24"/>
          <w:szCs w:val="24"/>
        </w:rPr>
      </w:pPr>
      <w:r w:rsidRPr="00683992">
        <w:rPr>
          <w:sz w:val="24"/>
          <w:szCs w:val="24"/>
        </w:rPr>
        <w:t xml:space="preserve">R2, R3: </w:t>
      </w:r>
      <w:r w:rsidR="00705B06" w:rsidRPr="00683992">
        <w:rPr>
          <w:sz w:val="24"/>
          <w:szCs w:val="24"/>
        </w:rPr>
        <w:t>The drafting team revised the term</w:t>
      </w:r>
      <w:r w:rsidRPr="00683992">
        <w:rPr>
          <w:sz w:val="24"/>
          <w:szCs w:val="24"/>
        </w:rPr>
        <w:t xml:space="preserve"> “created” to “submitted”.</w:t>
      </w:r>
    </w:p>
    <w:p w:rsidR="00D42667" w:rsidRPr="00683992" w:rsidRDefault="00D42667" w:rsidP="000B7C56">
      <w:pPr>
        <w:pStyle w:val="ListParagraph"/>
        <w:numPr>
          <w:ilvl w:val="0"/>
          <w:numId w:val="35"/>
        </w:numPr>
        <w:spacing w:before="120" w:after="0" w:line="240" w:lineRule="auto"/>
        <w:contextualSpacing w:val="0"/>
        <w:rPr>
          <w:sz w:val="24"/>
          <w:szCs w:val="24"/>
        </w:rPr>
      </w:pPr>
      <w:r w:rsidRPr="00683992">
        <w:rPr>
          <w:sz w:val="24"/>
          <w:szCs w:val="24"/>
        </w:rPr>
        <w:t xml:space="preserve">R4: The </w:t>
      </w:r>
      <w:r w:rsidR="00705B06" w:rsidRPr="00683992">
        <w:rPr>
          <w:sz w:val="24"/>
          <w:szCs w:val="24"/>
        </w:rPr>
        <w:t>drafting team</w:t>
      </w:r>
      <w:r w:rsidRPr="00683992">
        <w:rPr>
          <w:sz w:val="24"/>
          <w:szCs w:val="24"/>
        </w:rPr>
        <w:t xml:space="preserve"> agreed with comments that these are rules for when reliability adjusts should be used and if reliability adjusts were issued for reasons other than this it would not impact reliability. We agree these would be included in the NAESB business</w:t>
      </w:r>
      <w:r w:rsidR="00705B06" w:rsidRPr="00683992">
        <w:rPr>
          <w:sz w:val="24"/>
          <w:szCs w:val="24"/>
        </w:rPr>
        <w:t xml:space="preserve"> and the requirement is removed from the standard</w:t>
      </w:r>
      <w:r w:rsidRPr="00683992">
        <w:rPr>
          <w:sz w:val="24"/>
          <w:szCs w:val="24"/>
        </w:rPr>
        <w:t xml:space="preserve">. </w:t>
      </w:r>
    </w:p>
    <w:p w:rsidR="00D42667" w:rsidRPr="00683992" w:rsidRDefault="00D42667" w:rsidP="000B7C56">
      <w:pPr>
        <w:pStyle w:val="ListParagraph"/>
        <w:numPr>
          <w:ilvl w:val="0"/>
          <w:numId w:val="35"/>
        </w:numPr>
        <w:spacing w:before="120" w:after="0" w:line="240" w:lineRule="auto"/>
        <w:contextualSpacing w:val="0"/>
        <w:rPr>
          <w:sz w:val="24"/>
          <w:szCs w:val="24"/>
        </w:rPr>
      </w:pPr>
      <w:r w:rsidRPr="00683992">
        <w:rPr>
          <w:sz w:val="24"/>
          <w:szCs w:val="24"/>
        </w:rPr>
        <w:t>R5: The entities to receive the transaction for evaluation are included today in the eTag specification</w:t>
      </w:r>
      <w:r w:rsidR="00705B06" w:rsidRPr="00683992">
        <w:rPr>
          <w:sz w:val="24"/>
          <w:szCs w:val="24"/>
        </w:rPr>
        <w:t>,</w:t>
      </w:r>
      <w:r w:rsidRPr="00683992">
        <w:rPr>
          <w:sz w:val="24"/>
          <w:szCs w:val="24"/>
        </w:rPr>
        <w:t xml:space="preserve"> Section 3.6.1.1.1</w:t>
      </w:r>
      <w:r w:rsidR="00705B06" w:rsidRPr="00683992">
        <w:rPr>
          <w:sz w:val="24"/>
          <w:szCs w:val="24"/>
        </w:rPr>
        <w:t xml:space="preserve"> so the drafting team has removed this requirement. </w:t>
      </w:r>
    </w:p>
    <w:p w:rsidR="00D42667" w:rsidRPr="00683992" w:rsidRDefault="00D42667" w:rsidP="000B7C56">
      <w:pPr>
        <w:pStyle w:val="ListParagraph"/>
        <w:numPr>
          <w:ilvl w:val="0"/>
          <w:numId w:val="35"/>
        </w:numPr>
        <w:spacing w:before="120" w:after="0" w:line="240" w:lineRule="auto"/>
        <w:contextualSpacing w:val="0"/>
        <w:rPr>
          <w:sz w:val="24"/>
          <w:szCs w:val="24"/>
        </w:rPr>
      </w:pPr>
      <w:r w:rsidRPr="00683992">
        <w:rPr>
          <w:sz w:val="24"/>
          <w:szCs w:val="24"/>
        </w:rPr>
        <w:t xml:space="preserve">R6: Pseudo-ties were added to the requirement and </w:t>
      </w:r>
      <w:r w:rsidR="00705B06" w:rsidRPr="00683992">
        <w:rPr>
          <w:sz w:val="24"/>
          <w:szCs w:val="24"/>
        </w:rPr>
        <w:t xml:space="preserve">the </w:t>
      </w:r>
      <w:r w:rsidRPr="00683992">
        <w:rPr>
          <w:sz w:val="24"/>
          <w:szCs w:val="24"/>
        </w:rPr>
        <w:t xml:space="preserve">language was clarified. </w:t>
      </w:r>
    </w:p>
    <w:p w:rsidR="00D42667" w:rsidRPr="00683992" w:rsidRDefault="00705B06" w:rsidP="000B7C56">
      <w:pPr>
        <w:pStyle w:val="ListParagraph"/>
        <w:numPr>
          <w:ilvl w:val="0"/>
          <w:numId w:val="35"/>
        </w:numPr>
        <w:spacing w:before="120" w:after="0" w:line="240" w:lineRule="auto"/>
        <w:contextualSpacing w:val="0"/>
        <w:rPr>
          <w:sz w:val="24"/>
          <w:szCs w:val="24"/>
        </w:rPr>
      </w:pPr>
      <w:r w:rsidRPr="00683992">
        <w:rPr>
          <w:sz w:val="24"/>
          <w:szCs w:val="24"/>
        </w:rPr>
        <w:t>The drafting team a</w:t>
      </w:r>
      <w:r w:rsidR="00D42667" w:rsidRPr="00683992">
        <w:rPr>
          <w:sz w:val="24"/>
          <w:szCs w:val="24"/>
        </w:rPr>
        <w:t>dd</w:t>
      </w:r>
      <w:r w:rsidRPr="00683992">
        <w:rPr>
          <w:sz w:val="24"/>
          <w:szCs w:val="24"/>
        </w:rPr>
        <w:t>ed</w:t>
      </w:r>
      <w:r w:rsidR="00D42667" w:rsidRPr="00683992">
        <w:rPr>
          <w:sz w:val="24"/>
          <w:szCs w:val="24"/>
        </w:rPr>
        <w:t xml:space="preserve"> general considerations for curtailment of dynamic transactions to the Guide</w:t>
      </w:r>
      <w:r w:rsidRPr="00683992">
        <w:rPr>
          <w:sz w:val="24"/>
          <w:szCs w:val="24"/>
        </w:rPr>
        <w:t>lines and T</w:t>
      </w:r>
      <w:r w:rsidR="00D42667" w:rsidRPr="00683992">
        <w:rPr>
          <w:sz w:val="24"/>
          <w:szCs w:val="24"/>
        </w:rPr>
        <w:t xml:space="preserve">echnical </w:t>
      </w:r>
      <w:r w:rsidRPr="00683992">
        <w:rPr>
          <w:sz w:val="24"/>
          <w:szCs w:val="24"/>
        </w:rPr>
        <w:t>B</w:t>
      </w:r>
      <w:r w:rsidR="00D42667" w:rsidRPr="00683992">
        <w:rPr>
          <w:sz w:val="24"/>
          <w:szCs w:val="24"/>
        </w:rPr>
        <w:t>asis</w:t>
      </w:r>
      <w:r w:rsidRPr="00683992">
        <w:rPr>
          <w:sz w:val="24"/>
          <w:szCs w:val="24"/>
        </w:rPr>
        <w:t xml:space="preserve"> section of the standard</w:t>
      </w:r>
      <w:r w:rsidR="00D42667" w:rsidRPr="00683992">
        <w:rPr>
          <w:sz w:val="24"/>
          <w:szCs w:val="24"/>
        </w:rPr>
        <w:t>.</w:t>
      </w:r>
    </w:p>
    <w:p w:rsidR="00D42667" w:rsidRPr="00683992" w:rsidRDefault="00D42667" w:rsidP="00D42667"/>
    <w:p w:rsidR="00D42667" w:rsidRPr="00683992" w:rsidRDefault="00D42667" w:rsidP="00D42667">
      <w:r w:rsidRPr="00683992">
        <w:t xml:space="preserve">Several entities from the ERCOT area requested exemption from some or all of the standards.  When </w:t>
      </w:r>
      <w:r w:rsidR="00FC2A5E" w:rsidRPr="00683992">
        <w:t xml:space="preserve">the drafting team </w:t>
      </w:r>
      <w:r w:rsidRPr="00683992">
        <w:t>reviewed the requirements we did not see that an exemption is required. For example, on INT-011, if ERCOT does not have point-to-point service, the requirement would not apply and an exemption is not needed.  However, when we look at INT-006, if ERCOT is involved in a transaction outside its area, all of these requirements would apply.</w:t>
      </w:r>
    </w:p>
    <w:p w:rsidR="000A17F4" w:rsidRDefault="00CB217E" w:rsidP="00077E41">
      <w:pPr>
        <w:rPr>
          <w:rFonts w:ascii="Verdana" w:hAnsi="Verdana"/>
          <w:sz w:val="20"/>
          <w:szCs w:val="22"/>
        </w:rPr>
      </w:pPr>
      <w:r>
        <w:rPr>
          <w:rFonts w:ascii="Verdana" w:hAnsi="Verdana"/>
          <w:sz w:val="20"/>
          <w:szCs w:val="22"/>
        </w:rPr>
        <w:t xml:space="preserve"> </w:t>
      </w:r>
    </w:p>
    <w:p w:rsidR="000C4907" w:rsidRPr="00D42667" w:rsidRDefault="000C4907" w:rsidP="00D42667">
      <w:pPr>
        <w:rPr>
          <w:rFonts w:ascii="Verdana" w:hAnsi="Verdana"/>
          <w:sz w:val="20"/>
        </w:rPr>
      </w:pPr>
      <w:r w:rsidRPr="00D42667">
        <w:rPr>
          <w:rFonts w:ascii="Verdana" w:hAnsi="Verdana"/>
          <w:sz w:val="20"/>
        </w:rPr>
        <w:t xml:space="preserve"> </w:t>
      </w:r>
    </w:p>
    <w:p w:rsidR="0067380F" w:rsidRPr="00683992" w:rsidRDefault="0067380F" w:rsidP="0067380F">
      <w:pPr>
        <w:rPr>
          <w:rFonts w:ascii="Tahoma" w:hAnsi="Tahoma" w:cs="Tahoma"/>
          <w:b/>
          <w:sz w:val="22"/>
          <w:szCs w:val="22"/>
        </w:rPr>
      </w:pPr>
      <w:r w:rsidRPr="00683992">
        <w:rPr>
          <w:rFonts w:ascii="Tahoma" w:hAnsi="Tahoma" w:cs="Tahoma"/>
          <w:b/>
          <w:sz w:val="22"/>
          <w:szCs w:val="22"/>
        </w:rPr>
        <w:t xml:space="preserve">Proposed Revisions or Additions to NERC Glossary of Terms </w:t>
      </w:r>
    </w:p>
    <w:p w:rsidR="0067380F" w:rsidRPr="0067380F" w:rsidRDefault="0067380F" w:rsidP="0067380F">
      <w:pPr>
        <w:rPr>
          <w:rFonts w:ascii="Verdana" w:hAnsi="Verdana"/>
          <w:b/>
          <w:sz w:val="20"/>
          <w:szCs w:val="22"/>
        </w:rPr>
      </w:pPr>
    </w:p>
    <w:p w:rsidR="0067380F" w:rsidRPr="00683992" w:rsidRDefault="0067380F" w:rsidP="00800FD3">
      <w:pPr>
        <w:pStyle w:val="ListParagraph"/>
        <w:numPr>
          <w:ilvl w:val="0"/>
          <w:numId w:val="31"/>
        </w:numPr>
        <w:spacing w:after="0" w:line="240" w:lineRule="auto"/>
        <w:rPr>
          <w:sz w:val="24"/>
          <w:szCs w:val="24"/>
        </w:rPr>
      </w:pPr>
      <w:r w:rsidRPr="00683992">
        <w:rPr>
          <w:sz w:val="24"/>
          <w:szCs w:val="24"/>
        </w:rPr>
        <w:t>Proposed revisions to approved NERC Glossary terms</w:t>
      </w:r>
      <w:r w:rsidR="006E4EBE" w:rsidRPr="00683992">
        <w:rPr>
          <w:sz w:val="24"/>
          <w:szCs w:val="24"/>
        </w:rPr>
        <w:t xml:space="preserve"> (</w:t>
      </w:r>
      <w:r w:rsidR="006E4EBE" w:rsidRPr="00683992">
        <w:rPr>
          <w:i/>
          <w:sz w:val="24"/>
          <w:szCs w:val="24"/>
        </w:rPr>
        <w:t>note that for stakeholder convenience, each term has been redlined in the list of definitions contained in each posted standard</w:t>
      </w:r>
      <w:r w:rsidR="006E4EBE" w:rsidRPr="00683992">
        <w:rPr>
          <w:sz w:val="24"/>
          <w:szCs w:val="24"/>
        </w:rPr>
        <w:t xml:space="preserve">) </w:t>
      </w:r>
      <w:r w:rsidRPr="00683992">
        <w:rPr>
          <w:sz w:val="24"/>
          <w:szCs w:val="24"/>
        </w:rPr>
        <w:t xml:space="preserve">:  </w:t>
      </w:r>
    </w:p>
    <w:p w:rsidR="0067380F" w:rsidRPr="00683992" w:rsidRDefault="0067380F" w:rsidP="00800FD3">
      <w:pPr>
        <w:pStyle w:val="ListParagraph"/>
        <w:numPr>
          <w:ilvl w:val="1"/>
          <w:numId w:val="25"/>
        </w:numPr>
        <w:spacing w:before="120" w:after="0" w:line="240" w:lineRule="auto"/>
        <w:ind w:left="720"/>
        <w:contextualSpacing w:val="0"/>
        <w:rPr>
          <w:sz w:val="24"/>
          <w:szCs w:val="24"/>
        </w:rPr>
      </w:pPr>
      <w:r w:rsidRPr="00683992">
        <w:rPr>
          <w:b/>
          <w:sz w:val="24"/>
          <w:szCs w:val="24"/>
        </w:rPr>
        <w:t xml:space="preserve">Adjacent Balancing Authority </w:t>
      </w:r>
      <w:r w:rsidRPr="00683992">
        <w:rPr>
          <w:sz w:val="24"/>
          <w:szCs w:val="24"/>
        </w:rPr>
        <w:t xml:space="preserve">- A </w:t>
      </w:r>
      <w:r w:rsidR="00713FED" w:rsidRPr="00683992">
        <w:rPr>
          <w:sz w:val="24"/>
          <w:szCs w:val="24"/>
        </w:rPr>
        <w:t xml:space="preserve">Balancing Authority whose </w:t>
      </w:r>
      <w:r w:rsidRPr="00683992">
        <w:rPr>
          <w:sz w:val="24"/>
          <w:szCs w:val="24"/>
        </w:rPr>
        <w:t>Balancing Authority Area is interconnected with another Balancing Authority Area either directly or via a multi-party agreement or transmission tariff.</w:t>
      </w:r>
    </w:p>
    <w:p w:rsidR="0067380F" w:rsidRPr="00683992" w:rsidRDefault="0067380F" w:rsidP="00800FD3">
      <w:pPr>
        <w:pStyle w:val="ListParagraph"/>
        <w:spacing w:before="120" w:after="0" w:line="240" w:lineRule="auto"/>
        <w:contextualSpacing w:val="0"/>
        <w:rPr>
          <w:sz w:val="24"/>
          <w:szCs w:val="24"/>
        </w:rPr>
      </w:pPr>
      <w:r w:rsidRPr="00683992">
        <w:rPr>
          <w:b/>
          <w:sz w:val="24"/>
          <w:szCs w:val="24"/>
        </w:rPr>
        <w:t>Existing definition:</w:t>
      </w:r>
      <w:r w:rsidRPr="00683992">
        <w:rPr>
          <w:sz w:val="24"/>
          <w:szCs w:val="24"/>
        </w:rPr>
        <w:t xml:space="preserve"> A Balancing Authority Area that is interconnected another Balancing Authority Area either directly or via a multi-party agreement or transmission tariff.</w:t>
      </w:r>
    </w:p>
    <w:p w:rsidR="0067380F" w:rsidRPr="00683992" w:rsidRDefault="0067380F" w:rsidP="00800FD3">
      <w:pPr>
        <w:pStyle w:val="ListParagraph"/>
        <w:numPr>
          <w:ilvl w:val="1"/>
          <w:numId w:val="25"/>
        </w:numPr>
        <w:spacing w:before="120" w:after="0" w:line="240" w:lineRule="auto"/>
        <w:ind w:left="720"/>
        <w:contextualSpacing w:val="0"/>
        <w:rPr>
          <w:sz w:val="24"/>
          <w:szCs w:val="24"/>
        </w:rPr>
      </w:pPr>
      <w:r w:rsidRPr="00683992">
        <w:rPr>
          <w:b/>
          <w:sz w:val="24"/>
          <w:szCs w:val="24"/>
        </w:rPr>
        <w:t xml:space="preserve">Intermediate Balancing Authority - </w:t>
      </w:r>
      <w:r w:rsidRPr="00683992">
        <w:rPr>
          <w:sz w:val="24"/>
          <w:szCs w:val="24"/>
        </w:rPr>
        <w:t>A Balancing Authority</w:t>
      </w:r>
      <w:r w:rsidR="00A27721" w:rsidRPr="00683992">
        <w:rPr>
          <w:sz w:val="24"/>
          <w:szCs w:val="24"/>
        </w:rPr>
        <w:t xml:space="preserve"> on the scheduling path of</w:t>
      </w:r>
      <w:r w:rsidRPr="00683992">
        <w:rPr>
          <w:sz w:val="24"/>
          <w:szCs w:val="24"/>
        </w:rPr>
        <w:t xml:space="preserve"> an Interchange Transaction other than the Source Balancing Authority and Sink Balancing Authority.</w:t>
      </w:r>
    </w:p>
    <w:p w:rsidR="0067380F" w:rsidRPr="00683992" w:rsidRDefault="0067380F" w:rsidP="00800FD3">
      <w:pPr>
        <w:pStyle w:val="ListParagraph"/>
        <w:spacing w:before="120" w:after="0" w:line="240" w:lineRule="auto"/>
        <w:contextualSpacing w:val="0"/>
        <w:rPr>
          <w:sz w:val="24"/>
          <w:szCs w:val="24"/>
        </w:rPr>
      </w:pPr>
      <w:r w:rsidRPr="00683992">
        <w:rPr>
          <w:b/>
          <w:sz w:val="24"/>
          <w:szCs w:val="24"/>
        </w:rPr>
        <w:t>Existing Definition:</w:t>
      </w:r>
      <w:r w:rsidRPr="00683992">
        <w:rPr>
          <w:sz w:val="24"/>
          <w:szCs w:val="24"/>
        </w:rPr>
        <w:t xml:space="preserve"> A Balancing Authority Area that has connecting facilities in the Scheduling Path between the Sending Balancing Authority Area and Receiving Balancing Authority Area and operating agreements that establish the conditions for the use of such facilities.</w:t>
      </w:r>
    </w:p>
    <w:p w:rsidR="0067380F" w:rsidRPr="00683992" w:rsidRDefault="0067380F" w:rsidP="00800FD3">
      <w:pPr>
        <w:pStyle w:val="ListParagraph"/>
        <w:numPr>
          <w:ilvl w:val="1"/>
          <w:numId w:val="25"/>
        </w:numPr>
        <w:spacing w:before="120" w:after="0" w:line="240" w:lineRule="auto"/>
        <w:ind w:left="720"/>
        <w:contextualSpacing w:val="0"/>
        <w:rPr>
          <w:sz w:val="24"/>
          <w:szCs w:val="24"/>
        </w:rPr>
      </w:pPr>
      <w:r w:rsidRPr="00683992">
        <w:rPr>
          <w:b/>
          <w:sz w:val="24"/>
          <w:szCs w:val="24"/>
        </w:rPr>
        <w:t xml:space="preserve">Dynamic </w:t>
      </w:r>
      <w:r w:rsidR="00713FED" w:rsidRPr="00683992">
        <w:rPr>
          <w:b/>
          <w:sz w:val="24"/>
          <w:szCs w:val="24"/>
        </w:rPr>
        <w:t xml:space="preserve">Interchange Schedule or Dynamic </w:t>
      </w:r>
      <w:r w:rsidRPr="00683992">
        <w:rPr>
          <w:b/>
          <w:sz w:val="24"/>
          <w:szCs w:val="24"/>
        </w:rPr>
        <w:t>Schedule:</w:t>
      </w:r>
      <w:r w:rsidRPr="00683992">
        <w:rPr>
          <w:sz w:val="24"/>
          <w:szCs w:val="24"/>
        </w:rPr>
        <w:t xml:space="preserve"> A time-varying energy transfer that is updated in real time and included in the Net Interchange Scheduled term in the same manner as an Interchange Schedule in the affected Balancing Authorities’ control ACE equations (or alternate control processes).  </w:t>
      </w:r>
    </w:p>
    <w:p w:rsidR="0067380F" w:rsidRPr="00683992" w:rsidRDefault="0067380F" w:rsidP="00800FD3">
      <w:pPr>
        <w:pStyle w:val="ListParagraph"/>
        <w:spacing w:before="120" w:after="0" w:line="240" w:lineRule="auto"/>
        <w:contextualSpacing w:val="0"/>
        <w:rPr>
          <w:sz w:val="24"/>
          <w:szCs w:val="24"/>
        </w:rPr>
      </w:pPr>
      <w:r w:rsidRPr="00683992">
        <w:rPr>
          <w:b/>
          <w:sz w:val="24"/>
          <w:szCs w:val="24"/>
        </w:rPr>
        <w:t>Existing definition:</w:t>
      </w:r>
      <w:r w:rsidRPr="00683992">
        <w:rPr>
          <w:sz w:val="24"/>
          <w:szCs w:val="24"/>
        </w:rPr>
        <w:t xml:space="preserve">  A telemetered reading or value that is updated in real time and used as a schedule in the AGC/ACE equation and the integrated value of which is treated as a schedule for interchange accounting purposes. Commonly used for scheduling jointly owned generation to or from another Balancing Authority Area.</w:t>
      </w:r>
    </w:p>
    <w:p w:rsidR="0067380F" w:rsidRPr="00683992" w:rsidRDefault="0067380F" w:rsidP="00800FD3">
      <w:pPr>
        <w:pStyle w:val="ListParagraph"/>
        <w:numPr>
          <w:ilvl w:val="1"/>
          <w:numId w:val="25"/>
        </w:numPr>
        <w:spacing w:before="120" w:after="0" w:line="240" w:lineRule="auto"/>
        <w:ind w:left="720"/>
        <w:contextualSpacing w:val="0"/>
        <w:rPr>
          <w:sz w:val="24"/>
          <w:szCs w:val="24"/>
        </w:rPr>
      </w:pPr>
      <w:r w:rsidRPr="00683992">
        <w:rPr>
          <w:b/>
          <w:sz w:val="24"/>
          <w:szCs w:val="24"/>
        </w:rPr>
        <w:t>Pseudo-tie:</w:t>
      </w:r>
      <w:r w:rsidRPr="00683992">
        <w:rPr>
          <w:sz w:val="24"/>
          <w:szCs w:val="24"/>
        </w:rPr>
        <w:t xml:space="preserve"> A time-varying energy transfer that is updated in real time and included in the Net Interchange Actual term in the same manner as a Tie Line in the affected Balancing Authorities’ control ACE equations (or alternate control processes).  </w:t>
      </w:r>
    </w:p>
    <w:p w:rsidR="0067380F" w:rsidRPr="00683992" w:rsidRDefault="0067380F" w:rsidP="00800FD3">
      <w:pPr>
        <w:pStyle w:val="ListParagraph"/>
        <w:spacing w:before="120" w:after="0" w:line="240" w:lineRule="auto"/>
        <w:contextualSpacing w:val="0"/>
        <w:rPr>
          <w:sz w:val="24"/>
          <w:szCs w:val="24"/>
        </w:rPr>
      </w:pPr>
      <w:r w:rsidRPr="00683992">
        <w:rPr>
          <w:b/>
          <w:sz w:val="24"/>
          <w:szCs w:val="24"/>
        </w:rPr>
        <w:t>Existing definition:</w:t>
      </w:r>
      <w:r w:rsidRPr="00683992">
        <w:rPr>
          <w:sz w:val="24"/>
          <w:szCs w:val="24"/>
        </w:rPr>
        <w:t xml:space="preserve">  A telemetered reading or value that is updated in real time and used as a “virtual” tie line flow in the AGC/ACE equation but for which no physical tie or energy metering actually exists. The integrated value is used as a metered MWh value for interchange accounting purposes.</w:t>
      </w:r>
    </w:p>
    <w:p w:rsidR="0067380F" w:rsidRPr="00683992" w:rsidRDefault="0067380F" w:rsidP="00800FD3">
      <w:pPr>
        <w:pStyle w:val="ListParagraph"/>
        <w:numPr>
          <w:ilvl w:val="1"/>
          <w:numId w:val="25"/>
        </w:numPr>
        <w:spacing w:before="120" w:after="0" w:line="240" w:lineRule="auto"/>
        <w:ind w:left="720"/>
        <w:contextualSpacing w:val="0"/>
        <w:rPr>
          <w:sz w:val="24"/>
          <w:szCs w:val="24"/>
        </w:rPr>
      </w:pPr>
      <w:r w:rsidRPr="00683992">
        <w:rPr>
          <w:b/>
          <w:sz w:val="24"/>
          <w:szCs w:val="24"/>
        </w:rPr>
        <w:t>Request for Interchange (RFI) -</w:t>
      </w:r>
      <w:r w:rsidRPr="00683992">
        <w:rPr>
          <w:sz w:val="24"/>
          <w:szCs w:val="24"/>
        </w:rPr>
        <w:t xml:space="preserve"> A collection of data as defined in the NAESB Business Practice Standards, to be submitted to the Sink Balancing Authority for the purpose of implementing bilateral Interchange between a Source and Sink Balancing Authority or within a single Balancing Authority.</w:t>
      </w:r>
    </w:p>
    <w:p w:rsidR="0067380F" w:rsidRPr="00683992" w:rsidRDefault="0067380F" w:rsidP="00800FD3">
      <w:pPr>
        <w:pStyle w:val="ListParagraph"/>
        <w:spacing w:before="120" w:after="0" w:line="240" w:lineRule="auto"/>
        <w:contextualSpacing w:val="0"/>
        <w:rPr>
          <w:sz w:val="24"/>
          <w:szCs w:val="24"/>
        </w:rPr>
      </w:pPr>
      <w:r w:rsidRPr="00683992">
        <w:rPr>
          <w:b/>
          <w:sz w:val="24"/>
          <w:szCs w:val="24"/>
        </w:rPr>
        <w:t>Existing definition:</w:t>
      </w:r>
      <w:r w:rsidRPr="00683992">
        <w:rPr>
          <w:sz w:val="24"/>
          <w:szCs w:val="24"/>
        </w:rPr>
        <w:t xml:space="preserve">  A collection of data as defined in the NAESB RFI Datasheet, to be submitted to the Interchange Authority for the purpose of implementing bilateral Interchange between a Source and Sink Balancing Authority.</w:t>
      </w:r>
    </w:p>
    <w:p w:rsidR="0067380F" w:rsidRPr="00683992" w:rsidRDefault="0067380F" w:rsidP="00800FD3">
      <w:pPr>
        <w:pStyle w:val="ListParagraph"/>
        <w:numPr>
          <w:ilvl w:val="1"/>
          <w:numId w:val="25"/>
        </w:numPr>
        <w:spacing w:before="120" w:after="0" w:line="240" w:lineRule="auto"/>
        <w:ind w:left="720"/>
        <w:contextualSpacing w:val="0"/>
        <w:rPr>
          <w:sz w:val="24"/>
          <w:szCs w:val="24"/>
        </w:rPr>
      </w:pPr>
      <w:r w:rsidRPr="00683992">
        <w:rPr>
          <w:b/>
          <w:sz w:val="24"/>
          <w:szCs w:val="24"/>
        </w:rPr>
        <w:t>Arranged Interchange</w:t>
      </w:r>
      <w:r w:rsidRPr="00683992">
        <w:rPr>
          <w:sz w:val="24"/>
          <w:szCs w:val="24"/>
        </w:rPr>
        <w:t xml:space="preserve"> - The state where the Sink Balancing Authority has received the Interchange information or intra-Balancing Authority transfer information (initial or revised).</w:t>
      </w:r>
    </w:p>
    <w:p w:rsidR="0067380F" w:rsidRPr="00683992" w:rsidRDefault="0067380F" w:rsidP="00800FD3">
      <w:pPr>
        <w:pStyle w:val="ListParagraph"/>
        <w:spacing w:before="120" w:after="0" w:line="240" w:lineRule="auto"/>
        <w:contextualSpacing w:val="0"/>
        <w:rPr>
          <w:sz w:val="24"/>
          <w:szCs w:val="24"/>
        </w:rPr>
      </w:pPr>
      <w:r w:rsidRPr="00683992">
        <w:rPr>
          <w:b/>
          <w:sz w:val="24"/>
          <w:szCs w:val="24"/>
        </w:rPr>
        <w:t>Existing definition</w:t>
      </w:r>
      <w:r w:rsidRPr="00683992">
        <w:rPr>
          <w:sz w:val="24"/>
          <w:szCs w:val="24"/>
        </w:rPr>
        <w:t>:  The state where the Interchange Authority has received the Interchange information (initial or revised).</w:t>
      </w:r>
    </w:p>
    <w:p w:rsidR="0067380F" w:rsidRPr="00683992" w:rsidRDefault="0067380F" w:rsidP="00800FD3">
      <w:pPr>
        <w:pStyle w:val="ListParagraph"/>
        <w:numPr>
          <w:ilvl w:val="1"/>
          <w:numId w:val="25"/>
        </w:numPr>
        <w:spacing w:before="120" w:after="0" w:line="240" w:lineRule="auto"/>
        <w:ind w:left="720"/>
        <w:contextualSpacing w:val="0"/>
        <w:rPr>
          <w:sz w:val="24"/>
          <w:szCs w:val="24"/>
        </w:rPr>
      </w:pPr>
      <w:r w:rsidRPr="00683992">
        <w:rPr>
          <w:b/>
          <w:sz w:val="24"/>
          <w:szCs w:val="24"/>
        </w:rPr>
        <w:t>Confirmed Interchange</w:t>
      </w:r>
      <w:r w:rsidRPr="00683992">
        <w:rPr>
          <w:sz w:val="24"/>
          <w:szCs w:val="24"/>
        </w:rPr>
        <w:t xml:space="preserve"> - The state where </w:t>
      </w:r>
      <w:r w:rsidR="00713FED" w:rsidRPr="00683992">
        <w:rPr>
          <w:sz w:val="24"/>
          <w:szCs w:val="24"/>
        </w:rPr>
        <w:t xml:space="preserve">no party has denied and all required parties have approved </w:t>
      </w:r>
      <w:r w:rsidRPr="00683992">
        <w:rPr>
          <w:sz w:val="24"/>
          <w:szCs w:val="24"/>
        </w:rPr>
        <w:t>the Arranged Interchange.</w:t>
      </w:r>
    </w:p>
    <w:p w:rsidR="0067380F" w:rsidRPr="00683992" w:rsidRDefault="0067380F" w:rsidP="00800FD3">
      <w:pPr>
        <w:pStyle w:val="ListParagraph"/>
        <w:spacing w:before="120" w:after="0" w:line="240" w:lineRule="auto"/>
        <w:contextualSpacing w:val="0"/>
        <w:rPr>
          <w:sz w:val="24"/>
          <w:szCs w:val="24"/>
        </w:rPr>
      </w:pPr>
      <w:r w:rsidRPr="00683992">
        <w:rPr>
          <w:b/>
          <w:sz w:val="24"/>
          <w:szCs w:val="24"/>
        </w:rPr>
        <w:t>Existing definition</w:t>
      </w:r>
      <w:r w:rsidRPr="00683992">
        <w:rPr>
          <w:sz w:val="24"/>
          <w:szCs w:val="24"/>
        </w:rPr>
        <w:t>:  The state where the Interchange Authority has verified the Arranged Interchange.</w:t>
      </w:r>
    </w:p>
    <w:p w:rsidR="0067380F" w:rsidRPr="00683992" w:rsidRDefault="0067380F" w:rsidP="00800FD3">
      <w:pPr>
        <w:pStyle w:val="ListParagraph"/>
        <w:numPr>
          <w:ilvl w:val="1"/>
          <w:numId w:val="25"/>
        </w:numPr>
        <w:spacing w:before="120" w:after="0" w:line="240" w:lineRule="auto"/>
        <w:ind w:left="720"/>
        <w:contextualSpacing w:val="0"/>
        <w:rPr>
          <w:sz w:val="24"/>
          <w:szCs w:val="24"/>
        </w:rPr>
      </w:pPr>
      <w:r w:rsidRPr="00683992">
        <w:rPr>
          <w:b/>
          <w:sz w:val="24"/>
          <w:szCs w:val="24"/>
        </w:rPr>
        <w:t xml:space="preserve">Sink Balancing Authority </w:t>
      </w:r>
      <w:r w:rsidRPr="00683992">
        <w:rPr>
          <w:sz w:val="24"/>
          <w:szCs w:val="24"/>
        </w:rPr>
        <w:t>- The Balancing Authority in which the load (sink) is located for an Interchange Transaction and the resulting Interchange Schedule.</w:t>
      </w:r>
    </w:p>
    <w:p w:rsidR="0067380F" w:rsidRPr="00683992" w:rsidRDefault="0067380F" w:rsidP="00800FD3">
      <w:pPr>
        <w:pStyle w:val="ListParagraph"/>
        <w:spacing w:before="120" w:after="0" w:line="240" w:lineRule="auto"/>
        <w:contextualSpacing w:val="0"/>
        <w:rPr>
          <w:sz w:val="24"/>
          <w:szCs w:val="24"/>
        </w:rPr>
      </w:pPr>
      <w:r w:rsidRPr="00683992">
        <w:rPr>
          <w:b/>
          <w:sz w:val="24"/>
          <w:szCs w:val="24"/>
        </w:rPr>
        <w:t xml:space="preserve">Existing Definition: </w:t>
      </w:r>
      <w:r w:rsidRPr="00683992">
        <w:rPr>
          <w:sz w:val="24"/>
          <w:szCs w:val="24"/>
        </w:rPr>
        <w:t>The</w:t>
      </w:r>
      <w:r w:rsidRPr="00683992">
        <w:rPr>
          <w:b/>
          <w:sz w:val="24"/>
          <w:szCs w:val="24"/>
        </w:rPr>
        <w:t xml:space="preserve"> </w:t>
      </w:r>
      <w:r w:rsidRPr="00683992">
        <w:rPr>
          <w:sz w:val="24"/>
          <w:szCs w:val="24"/>
        </w:rPr>
        <w:t>Balancing Authority in which the load (sink) is located for an Interchange Transaction. (This will also be a Receiving Balancing Authority for the resulting Interchange Schedule.)</w:t>
      </w:r>
    </w:p>
    <w:p w:rsidR="0067380F" w:rsidRPr="00683992" w:rsidRDefault="0067380F" w:rsidP="00800FD3">
      <w:pPr>
        <w:pStyle w:val="ListParagraph"/>
        <w:numPr>
          <w:ilvl w:val="1"/>
          <w:numId w:val="25"/>
        </w:numPr>
        <w:spacing w:before="120" w:after="0" w:line="240" w:lineRule="auto"/>
        <w:ind w:left="720"/>
        <w:contextualSpacing w:val="0"/>
        <w:rPr>
          <w:sz w:val="24"/>
          <w:szCs w:val="24"/>
        </w:rPr>
      </w:pPr>
      <w:r w:rsidRPr="00683992">
        <w:rPr>
          <w:b/>
          <w:sz w:val="24"/>
          <w:szCs w:val="24"/>
        </w:rPr>
        <w:t xml:space="preserve">Source Balancing Authority </w:t>
      </w:r>
      <w:r w:rsidRPr="00683992">
        <w:rPr>
          <w:sz w:val="24"/>
          <w:szCs w:val="24"/>
        </w:rPr>
        <w:t>- The Balancing Authority in which the generation (source) is located for an Interchange Transaction and for the resulting Interchange Schedule.</w:t>
      </w:r>
    </w:p>
    <w:p w:rsidR="0067380F" w:rsidRPr="00683992" w:rsidRDefault="0067380F" w:rsidP="00800FD3">
      <w:pPr>
        <w:pStyle w:val="ListParagraph"/>
        <w:spacing w:before="120" w:after="0" w:line="240" w:lineRule="auto"/>
        <w:contextualSpacing w:val="0"/>
        <w:rPr>
          <w:sz w:val="24"/>
          <w:szCs w:val="24"/>
        </w:rPr>
      </w:pPr>
      <w:r w:rsidRPr="00683992">
        <w:rPr>
          <w:b/>
          <w:sz w:val="24"/>
          <w:szCs w:val="24"/>
        </w:rPr>
        <w:t xml:space="preserve">Existing Definition: </w:t>
      </w:r>
      <w:r w:rsidRPr="00683992">
        <w:rPr>
          <w:sz w:val="24"/>
          <w:szCs w:val="24"/>
        </w:rPr>
        <w:t>The Balancing Authority in which the generation (source) is located for an Interchange Transaction. (This will also be a Sending Balancing Authority for the resulting Interchange Schedule.)</w:t>
      </w:r>
    </w:p>
    <w:p w:rsidR="0067380F" w:rsidRPr="00683992" w:rsidRDefault="0067380F" w:rsidP="0067380F">
      <w:pPr>
        <w:pStyle w:val="ListParagraph"/>
        <w:rPr>
          <w:sz w:val="24"/>
          <w:szCs w:val="24"/>
        </w:rPr>
      </w:pPr>
    </w:p>
    <w:p w:rsidR="0067380F" w:rsidRPr="00683992" w:rsidRDefault="0067380F" w:rsidP="0067380F">
      <w:pPr>
        <w:pStyle w:val="ListParagraph"/>
        <w:numPr>
          <w:ilvl w:val="0"/>
          <w:numId w:val="31"/>
        </w:numPr>
        <w:rPr>
          <w:sz w:val="24"/>
          <w:szCs w:val="24"/>
        </w:rPr>
      </w:pPr>
      <w:r w:rsidRPr="00683992">
        <w:rPr>
          <w:sz w:val="24"/>
          <w:szCs w:val="24"/>
        </w:rPr>
        <w:t>Proposed new NERC Glossary terms:</w:t>
      </w:r>
    </w:p>
    <w:p w:rsidR="0067380F" w:rsidRPr="00683992" w:rsidRDefault="0067380F" w:rsidP="0067380F">
      <w:pPr>
        <w:ind w:left="360"/>
      </w:pPr>
      <w:r w:rsidRPr="00683992">
        <w:rPr>
          <w:b/>
        </w:rPr>
        <w:t>Composite Confirmed Interchange</w:t>
      </w:r>
      <w:r w:rsidRPr="00683992">
        <w:t xml:space="preserve"> – The energy profile (including non-default ramp) throughout a given time period, based on the aggregate of all Confirmed Interchange occurring in that time period. </w:t>
      </w:r>
    </w:p>
    <w:p w:rsidR="0067380F" w:rsidRPr="00683992" w:rsidRDefault="0067380F" w:rsidP="00800FD3">
      <w:pPr>
        <w:spacing w:before="120"/>
        <w:ind w:left="360"/>
      </w:pPr>
      <w:r w:rsidRPr="00683992">
        <w:rPr>
          <w:b/>
        </w:rPr>
        <w:t>Attaining Balancing Authority</w:t>
      </w:r>
      <w:r w:rsidRPr="00683992">
        <w:t xml:space="preserve"> - A Balancing Authority bringing generation or load into its effective control boundaries through a dynamic transfer from the Native Balancing Authority.  </w:t>
      </w:r>
    </w:p>
    <w:p w:rsidR="0067380F" w:rsidRPr="00683992" w:rsidRDefault="0067380F" w:rsidP="00800FD3">
      <w:pPr>
        <w:spacing w:before="120"/>
        <w:ind w:left="360"/>
      </w:pPr>
      <w:r w:rsidRPr="00683992">
        <w:rPr>
          <w:b/>
        </w:rPr>
        <w:t>Native Balancing Authority</w:t>
      </w:r>
      <w:r w:rsidRPr="00683992">
        <w:t xml:space="preserve"> </w:t>
      </w:r>
      <w:r w:rsidR="00362048" w:rsidRPr="00683992">
        <w:t>- A</w:t>
      </w:r>
      <w:r w:rsidRPr="00683992">
        <w:t xml:space="preserve"> Balancing Authority from which a portion of its physically interconnected generation and/or load is transferred from its effective control boundaries to the Attaining Balancing Authority through a dynamic transfer. </w:t>
      </w:r>
    </w:p>
    <w:p w:rsidR="0067380F" w:rsidRPr="00683992" w:rsidRDefault="0067380F" w:rsidP="0067380F">
      <w:pPr>
        <w:ind w:left="360"/>
      </w:pPr>
      <w:r w:rsidRPr="00683992">
        <w:rPr>
          <w:b/>
        </w:rPr>
        <w:t xml:space="preserve">Reliability Adjustment Arranged Interchange - </w:t>
      </w:r>
      <w:r w:rsidRPr="00683992">
        <w:t>Request to modify a Confirmed Interchange or Implemented Interchange for reliability purposes.</w:t>
      </w:r>
    </w:p>
    <w:p w:rsidR="0039549F" w:rsidRPr="00683992" w:rsidRDefault="0039549F"/>
    <w:p w:rsidR="005D299D" w:rsidRPr="00683992" w:rsidRDefault="005D299D" w:rsidP="005D299D">
      <w:pPr>
        <w:pStyle w:val="ListParagraph"/>
        <w:numPr>
          <w:ilvl w:val="0"/>
          <w:numId w:val="31"/>
        </w:numPr>
        <w:rPr>
          <w:sz w:val="24"/>
          <w:szCs w:val="24"/>
        </w:rPr>
      </w:pPr>
      <w:r w:rsidRPr="00683992">
        <w:rPr>
          <w:sz w:val="24"/>
          <w:szCs w:val="24"/>
        </w:rPr>
        <w:t>Proposed NERC Glossary terms for retirement:</w:t>
      </w:r>
    </w:p>
    <w:p w:rsidR="005D299D" w:rsidRPr="00683992" w:rsidRDefault="005D299D" w:rsidP="005D299D">
      <w:pPr>
        <w:ind w:left="360"/>
      </w:pPr>
      <w:r w:rsidRPr="00683992">
        <w:rPr>
          <w:b/>
        </w:rPr>
        <w:t>Sending Balancing Authority</w:t>
      </w:r>
      <w:r w:rsidRPr="00683992">
        <w:t xml:space="preserve"> – </w:t>
      </w:r>
      <w:r w:rsidR="0065045E" w:rsidRPr="00683992">
        <w:t>The Balancing Authority exporting the Interchange</w:t>
      </w:r>
      <w:r w:rsidRPr="00683992">
        <w:t xml:space="preserve">. </w:t>
      </w:r>
    </w:p>
    <w:p w:rsidR="005D299D" w:rsidRPr="00683992" w:rsidRDefault="005D299D" w:rsidP="000B7C56">
      <w:pPr>
        <w:spacing w:before="120"/>
        <w:ind w:left="360"/>
      </w:pPr>
      <w:r w:rsidRPr="00683992">
        <w:rPr>
          <w:b/>
        </w:rPr>
        <w:t>Receiving Balancing Authority</w:t>
      </w:r>
      <w:r w:rsidRPr="00683992">
        <w:t xml:space="preserve"> -</w:t>
      </w:r>
      <w:r w:rsidR="0065045E" w:rsidRPr="00683992">
        <w:t>The Balancing Authority importing the Interchange</w:t>
      </w:r>
      <w:r w:rsidRPr="00683992">
        <w:t xml:space="preserve">.  </w:t>
      </w:r>
    </w:p>
    <w:p w:rsidR="005D299D" w:rsidRPr="00683992" w:rsidRDefault="005D299D" w:rsidP="000B7C56">
      <w:pPr>
        <w:spacing w:before="120"/>
        <w:ind w:left="360"/>
      </w:pPr>
      <w:r w:rsidRPr="00683992">
        <w:rPr>
          <w:b/>
        </w:rPr>
        <w:t xml:space="preserve">Reliability Adjustment RFI - </w:t>
      </w:r>
      <w:r w:rsidR="0065045E" w:rsidRPr="00683992">
        <w:t>Request to modify an Implemented Interchange Schedule for reliability purposes.</w:t>
      </w:r>
    </w:p>
    <w:p w:rsidR="0065045E" w:rsidRPr="00683992" w:rsidRDefault="0065045E" w:rsidP="005D299D">
      <w:pPr>
        <w:ind w:left="360"/>
      </w:pPr>
    </w:p>
    <w:p w:rsidR="0065045E" w:rsidRPr="00683992" w:rsidRDefault="0065045E" w:rsidP="005D299D">
      <w:pPr>
        <w:ind w:left="360"/>
      </w:pPr>
      <w:r w:rsidRPr="00683992">
        <w:t xml:space="preserve">The defined term Sending Balancing authority is only used in </w:t>
      </w:r>
      <w:r w:rsidR="0043692C" w:rsidRPr="00683992">
        <w:t xml:space="preserve">existing </w:t>
      </w:r>
      <w:r w:rsidRPr="00683992">
        <w:t xml:space="preserve">Standard INT-003-3 in Requirement R1.  </w:t>
      </w:r>
      <w:r w:rsidR="0043692C" w:rsidRPr="00683992">
        <w:t xml:space="preserve">The CISDT has replaced this term with Source Balancing Authority.  </w:t>
      </w:r>
      <w:r w:rsidRPr="00683992">
        <w:t>It is also contained in the defined terms Intermediate Balancing Authority and Source Balancing Authority.  The CISDT has removed Sending Balancing Authority from those two defined terms.</w:t>
      </w:r>
    </w:p>
    <w:p w:rsidR="0065045E" w:rsidRPr="00683992" w:rsidRDefault="0065045E" w:rsidP="005D299D">
      <w:pPr>
        <w:ind w:left="360"/>
      </w:pPr>
    </w:p>
    <w:p w:rsidR="0065045E" w:rsidRPr="00683992" w:rsidRDefault="0065045E" w:rsidP="0065045E">
      <w:pPr>
        <w:ind w:left="360"/>
      </w:pPr>
      <w:r w:rsidRPr="00683992">
        <w:t xml:space="preserve">The defined term Receiving Balancing authority is only used in Standard INT-003-3 in Requirement R1.  </w:t>
      </w:r>
      <w:r w:rsidR="0043692C" w:rsidRPr="00683992">
        <w:t xml:space="preserve">The CISDT has replaced this term with Sink Balancing Authority.  </w:t>
      </w:r>
      <w:r w:rsidRPr="00683992">
        <w:t>It is also contained in the defined terms Intermediate Balancing Authority and Sink Balancing Authority.  The CISDT has removed Receiving Balancing Authority from those two defined terms.</w:t>
      </w:r>
    </w:p>
    <w:p w:rsidR="0065045E" w:rsidRPr="00683992" w:rsidRDefault="0065045E" w:rsidP="0065045E">
      <w:pPr>
        <w:ind w:left="360"/>
      </w:pPr>
    </w:p>
    <w:p w:rsidR="0065045E" w:rsidRPr="00683992" w:rsidRDefault="0065045E" w:rsidP="0065045E">
      <w:pPr>
        <w:ind w:left="360"/>
      </w:pPr>
      <w:r w:rsidRPr="00683992">
        <w:t>The defined term Reliability Adjustment RFI is used in INT-006-3, Requirement R1.  The CISDT has proposed a new defined term, Reliability Adjustment Arranged Interchange, as a replacement as it more appropriately defines the reliability activity.</w:t>
      </w:r>
    </w:p>
    <w:p w:rsidR="0065045E" w:rsidRPr="00683992" w:rsidRDefault="0065045E" w:rsidP="005D299D">
      <w:pPr>
        <w:ind w:left="360"/>
      </w:pPr>
    </w:p>
    <w:p w:rsidR="000C4907" w:rsidRPr="00683992" w:rsidRDefault="0067380F" w:rsidP="0067380F">
      <w:pPr>
        <w:pStyle w:val="ListParagraph"/>
        <w:numPr>
          <w:ilvl w:val="0"/>
          <w:numId w:val="31"/>
        </w:numPr>
        <w:rPr>
          <w:sz w:val="24"/>
          <w:szCs w:val="24"/>
        </w:rPr>
      </w:pPr>
      <w:r w:rsidRPr="00683992">
        <w:rPr>
          <w:sz w:val="24"/>
          <w:szCs w:val="24"/>
        </w:rPr>
        <w:t>Additional terms revised to address FERC directives:</w:t>
      </w:r>
    </w:p>
    <w:p w:rsidR="00077E41" w:rsidRPr="00683992" w:rsidRDefault="000C4907" w:rsidP="00800FD3">
      <w:pPr>
        <w:ind w:left="360"/>
      </w:pPr>
      <w:r w:rsidRPr="00683992">
        <w:t xml:space="preserve">The CISDT had previously posted proposed requirements to address FERC Order 693, </w:t>
      </w:r>
      <w:r w:rsidR="004D0219" w:rsidRPr="00683992">
        <w:t>Paragraph</w:t>
      </w:r>
      <w:r w:rsidRPr="00683992">
        <w:t xml:space="preserve"> </w:t>
      </w:r>
      <w:r w:rsidR="004D0219" w:rsidRPr="00683992">
        <w:t xml:space="preserve">866.  These </w:t>
      </w:r>
      <w:r w:rsidR="00077E41" w:rsidRPr="00683992">
        <w:t xml:space="preserve">proposed Transmission Operator and Reliability Coordinator requirements related to review of Confirmed Interchange prior to implementation.  </w:t>
      </w:r>
      <w:r w:rsidR="004D0219" w:rsidRPr="00683992">
        <w:t>The CISDT received feedback from stakeholders as well the NERC Operating Committee that the proposed requirements were not necessary as this review was already addressed in other standards.  The CISDT reviewed those standards and Interchange is not explicitly noted.  The team feels that additional revisions are necessary to meet the directive.  Rather than revise requirements, t</w:t>
      </w:r>
      <w:r w:rsidR="00077E41" w:rsidRPr="00683992">
        <w:t xml:space="preserve">he </w:t>
      </w:r>
      <w:r w:rsidR="004D0219" w:rsidRPr="00683992">
        <w:t xml:space="preserve">CISDT </w:t>
      </w:r>
      <w:r w:rsidR="00077E41" w:rsidRPr="00683992">
        <w:t xml:space="preserve">is proposing revisions to defined terms as they apply to existing standards.  These terms are Operational Planning Analysis and Real-time Assessment: </w:t>
      </w:r>
    </w:p>
    <w:p w:rsidR="000C4907" w:rsidRPr="00683992" w:rsidRDefault="000C4907" w:rsidP="000C4907"/>
    <w:p w:rsidR="00077E41" w:rsidRPr="00683992" w:rsidRDefault="00077E41" w:rsidP="0067380F">
      <w:pPr>
        <w:ind w:left="360"/>
      </w:pPr>
      <w:r w:rsidRPr="00683992">
        <w:rPr>
          <w:b/>
        </w:rPr>
        <w:t xml:space="preserve">Operational Planning Analysis:  </w:t>
      </w:r>
      <w:r w:rsidRPr="00683992">
        <w:t xml:space="preserve">An analysis of the expected system conditions for the next day’s operation. (That analysis may be performed either a day ahead or as much as 12 months ahead.) Expected system conditions include things such as load forecast(s), generation output levels, </w:t>
      </w:r>
      <w:r w:rsidRPr="00683992">
        <w:rPr>
          <w:color w:val="FF0000"/>
          <w:u w:val="single"/>
        </w:rPr>
        <w:t>Interchange</w:t>
      </w:r>
      <w:r w:rsidRPr="00683992">
        <w:rPr>
          <w:color w:val="FF0000"/>
        </w:rPr>
        <w:t>,</w:t>
      </w:r>
      <w:r w:rsidRPr="00683992">
        <w:t xml:space="preserve"> and known system constraints (transmission facility outages, generator outages, equipment limitations, etc.). </w:t>
      </w:r>
    </w:p>
    <w:p w:rsidR="00077E41" w:rsidRPr="00683992" w:rsidRDefault="00077E41" w:rsidP="0067380F">
      <w:pPr>
        <w:ind w:left="360"/>
        <w:rPr>
          <w:b/>
        </w:rPr>
      </w:pPr>
    </w:p>
    <w:p w:rsidR="00077E41" w:rsidRPr="00683992" w:rsidRDefault="00077E41" w:rsidP="00800FD3">
      <w:pPr>
        <w:ind w:left="360"/>
      </w:pPr>
      <w:r w:rsidRPr="00683992">
        <w:t>Th</w:t>
      </w:r>
      <w:r w:rsidR="00705B06" w:rsidRPr="00683992">
        <w:t>is</w:t>
      </w:r>
      <w:r w:rsidRPr="00683992">
        <w:t xml:space="preserve"> defined term </w:t>
      </w:r>
      <w:r w:rsidR="00705B06" w:rsidRPr="00683992">
        <w:t xml:space="preserve">is </w:t>
      </w:r>
      <w:r w:rsidRPr="00683992">
        <w:t>used in existing IRO-008-1 (Reliability Coordinator Operational Analyses and Real-time Assessments) and proposed TOP-002-3 (Operations Planning).  In IRO-008-1, Requirement R1 specifies that the Reliability Coordinator must perform an Operational Planning Analysis.  By explicitly including “Interchange” in the definition of Operational Planning Analysis, the Reliability Coordinator must consider interchange when performing the study.  Further, Requirement R2 specifies that the Reliability Coordinator must perform a Real-time Assessment.  Again, by explicitly including “Interchange” in the definition of Real-time Assessment, the Reliability Coordinator must consider interchange when performing the study.  When the results of either of these studies indicate the need for action, the Reliability Coordinator is required to share the results per Requirement R3.  TOP-002-3 contains requirement for the Transmission Operator to perform an Operational Planning Analysis (R1), develop plans for reliable operations based on the results of the Operational Planning Analysis and to notify other entities as to their role in those plans (R3).</w:t>
      </w:r>
    </w:p>
    <w:p w:rsidR="00D624CA" w:rsidRPr="00683992" w:rsidRDefault="00D624CA" w:rsidP="00077E41">
      <w:pPr>
        <w:ind w:left="720"/>
      </w:pPr>
    </w:p>
    <w:p w:rsidR="0067380F" w:rsidRDefault="0067380F">
      <w:r>
        <w:br w:type="page"/>
      </w:r>
    </w:p>
    <w:bookmarkEnd w:id="2"/>
    <w:p w:rsidR="0039275D" w:rsidRDefault="0073546A" w:rsidP="00102A01">
      <w:pPr>
        <w:pStyle w:val="Heading2"/>
      </w:pPr>
      <w:r>
        <w:t>Questions</w:t>
      </w:r>
    </w:p>
    <w:p w:rsidR="00575783" w:rsidRPr="00575783" w:rsidRDefault="00575783" w:rsidP="00575783"/>
    <w:p w:rsidR="004524CB" w:rsidRPr="00683992" w:rsidRDefault="004524CB" w:rsidP="009464C3">
      <w:pPr>
        <w:pStyle w:val="ListParagraph"/>
        <w:keepNext/>
        <w:numPr>
          <w:ilvl w:val="0"/>
          <w:numId w:val="36"/>
        </w:numPr>
        <w:rPr>
          <w:sz w:val="24"/>
          <w:szCs w:val="24"/>
        </w:rPr>
      </w:pPr>
      <w:r w:rsidRPr="00683992">
        <w:rPr>
          <w:b/>
          <w:sz w:val="24"/>
          <w:szCs w:val="24"/>
        </w:rPr>
        <w:t>INT-004-3</w:t>
      </w:r>
      <w:r w:rsidRPr="00683992">
        <w:rPr>
          <w:sz w:val="24"/>
          <w:szCs w:val="24"/>
        </w:rPr>
        <w:t>:  Do you have any comments relating to INT-004-3? Please provide specific suggestions for improvement, including alternate language.</w:t>
      </w:r>
    </w:p>
    <w:p w:rsidR="004524CB" w:rsidRPr="00683992" w:rsidRDefault="004524CB" w:rsidP="004524CB">
      <w:pPr>
        <w:keepNext/>
      </w:pPr>
    </w:p>
    <w:p w:rsidR="004524CB" w:rsidRPr="00683992" w:rsidRDefault="004238A8" w:rsidP="009464C3">
      <w:pPr>
        <w:keepNext/>
        <w:ind w:left="360"/>
      </w:pPr>
      <w:r w:rsidRPr="00683992">
        <w:fldChar w:fldCharType="begin">
          <w:ffData>
            <w:name w:val="Check4"/>
            <w:enabled/>
            <w:calcOnExit w:val="0"/>
            <w:checkBox>
              <w:sizeAuto/>
              <w:default w:val="0"/>
            </w:checkBox>
          </w:ffData>
        </w:fldChar>
      </w:r>
      <w:r w:rsidR="004524CB" w:rsidRPr="00683992">
        <w:instrText xml:space="preserve"> FORMCHECKBOX </w:instrText>
      </w:r>
      <w:r w:rsidRPr="00683992">
        <w:fldChar w:fldCharType="separate"/>
      </w:r>
      <w:r w:rsidRPr="00683992">
        <w:fldChar w:fldCharType="end"/>
      </w:r>
      <w:r w:rsidR="004524CB" w:rsidRPr="00683992">
        <w:t xml:space="preserve"> Yes </w:t>
      </w:r>
    </w:p>
    <w:p w:rsidR="004524CB" w:rsidRPr="00683992" w:rsidRDefault="004238A8" w:rsidP="009464C3">
      <w:pPr>
        <w:keepNext/>
        <w:ind w:left="360"/>
      </w:pPr>
      <w:r w:rsidRPr="00683992">
        <w:fldChar w:fldCharType="begin">
          <w:ffData>
            <w:name w:val="Check4"/>
            <w:enabled/>
            <w:calcOnExit w:val="0"/>
            <w:checkBox>
              <w:sizeAuto/>
              <w:default w:val="0"/>
            </w:checkBox>
          </w:ffData>
        </w:fldChar>
      </w:r>
      <w:r w:rsidR="004524CB" w:rsidRPr="00683992">
        <w:instrText xml:space="preserve"> FORMCHECKBOX </w:instrText>
      </w:r>
      <w:r w:rsidRPr="00683992">
        <w:fldChar w:fldCharType="separate"/>
      </w:r>
      <w:r w:rsidRPr="00683992">
        <w:fldChar w:fldCharType="end"/>
      </w:r>
      <w:r w:rsidR="004524CB" w:rsidRPr="00683992">
        <w:t xml:space="preserve"> No </w:t>
      </w:r>
    </w:p>
    <w:p w:rsidR="004524CB" w:rsidRPr="00683992" w:rsidRDefault="004524CB" w:rsidP="009464C3">
      <w:pPr>
        <w:ind w:left="360"/>
      </w:pPr>
      <w:r w:rsidRPr="00683992">
        <w:t xml:space="preserve">Comments: </w:t>
      </w:r>
      <w:r w:rsidR="004238A8" w:rsidRPr="00683992">
        <w:fldChar w:fldCharType="begin">
          <w:ffData>
            <w:name w:val="Text12"/>
            <w:enabled/>
            <w:calcOnExit w:val="0"/>
            <w:textInput/>
          </w:ffData>
        </w:fldChar>
      </w:r>
      <w:r w:rsidRPr="00683992">
        <w:instrText xml:space="preserve"> FORMTEXT </w:instrText>
      </w:r>
      <w:r w:rsidR="004238A8" w:rsidRPr="00683992">
        <w:fldChar w:fldCharType="separate"/>
      </w:r>
      <w:r w:rsidRPr="00683992">
        <w:t> </w:t>
      </w:r>
      <w:r w:rsidRPr="00683992">
        <w:t> </w:t>
      </w:r>
      <w:r w:rsidRPr="00683992">
        <w:t> </w:t>
      </w:r>
      <w:r w:rsidRPr="00683992">
        <w:t> </w:t>
      </w:r>
      <w:r w:rsidRPr="00683992">
        <w:t> </w:t>
      </w:r>
      <w:r w:rsidR="004238A8" w:rsidRPr="00683992">
        <w:fldChar w:fldCharType="end"/>
      </w:r>
    </w:p>
    <w:p w:rsidR="003237B3" w:rsidRPr="00683992" w:rsidRDefault="003237B3" w:rsidP="00FD1AF9">
      <w:pPr>
        <w:keepNext/>
      </w:pPr>
    </w:p>
    <w:p w:rsidR="004524CB" w:rsidRPr="00683992" w:rsidRDefault="004524CB" w:rsidP="009464C3">
      <w:pPr>
        <w:pStyle w:val="ListParagraph"/>
        <w:keepNext/>
        <w:numPr>
          <w:ilvl w:val="0"/>
          <w:numId w:val="36"/>
        </w:numPr>
        <w:rPr>
          <w:sz w:val="24"/>
          <w:szCs w:val="24"/>
        </w:rPr>
      </w:pPr>
      <w:r w:rsidRPr="00683992">
        <w:rPr>
          <w:b/>
          <w:sz w:val="24"/>
          <w:szCs w:val="24"/>
        </w:rPr>
        <w:t>INT-006-4</w:t>
      </w:r>
      <w:r w:rsidRPr="00683992">
        <w:rPr>
          <w:sz w:val="24"/>
          <w:szCs w:val="24"/>
        </w:rPr>
        <w:t>:  Do you have any comments relating to INT-006-4? Please provide specific suggestions for improvement, including alternate language.</w:t>
      </w:r>
    </w:p>
    <w:p w:rsidR="004524CB" w:rsidRPr="00683992" w:rsidRDefault="004524CB" w:rsidP="004524CB">
      <w:pPr>
        <w:keepNext/>
      </w:pPr>
    </w:p>
    <w:p w:rsidR="004524CB" w:rsidRPr="00683992" w:rsidRDefault="004238A8" w:rsidP="009464C3">
      <w:pPr>
        <w:keepNext/>
        <w:ind w:left="360"/>
      </w:pPr>
      <w:r w:rsidRPr="00683992">
        <w:fldChar w:fldCharType="begin">
          <w:ffData>
            <w:name w:val="Check4"/>
            <w:enabled/>
            <w:calcOnExit w:val="0"/>
            <w:checkBox>
              <w:sizeAuto/>
              <w:default w:val="0"/>
            </w:checkBox>
          </w:ffData>
        </w:fldChar>
      </w:r>
      <w:r w:rsidR="004524CB" w:rsidRPr="00683992">
        <w:instrText xml:space="preserve"> FORMCHECKBOX </w:instrText>
      </w:r>
      <w:r w:rsidRPr="00683992">
        <w:fldChar w:fldCharType="separate"/>
      </w:r>
      <w:r w:rsidRPr="00683992">
        <w:fldChar w:fldCharType="end"/>
      </w:r>
      <w:r w:rsidR="004524CB" w:rsidRPr="00683992">
        <w:t xml:space="preserve"> Yes </w:t>
      </w:r>
    </w:p>
    <w:p w:rsidR="004524CB" w:rsidRPr="00683992" w:rsidRDefault="004238A8" w:rsidP="009464C3">
      <w:pPr>
        <w:keepNext/>
        <w:ind w:left="360"/>
      </w:pPr>
      <w:r w:rsidRPr="00683992">
        <w:fldChar w:fldCharType="begin">
          <w:ffData>
            <w:name w:val="Check4"/>
            <w:enabled/>
            <w:calcOnExit w:val="0"/>
            <w:checkBox>
              <w:sizeAuto/>
              <w:default w:val="0"/>
            </w:checkBox>
          </w:ffData>
        </w:fldChar>
      </w:r>
      <w:r w:rsidR="004524CB" w:rsidRPr="00683992">
        <w:instrText xml:space="preserve"> FORMCHECKBOX </w:instrText>
      </w:r>
      <w:r w:rsidRPr="00683992">
        <w:fldChar w:fldCharType="separate"/>
      </w:r>
      <w:r w:rsidRPr="00683992">
        <w:fldChar w:fldCharType="end"/>
      </w:r>
      <w:r w:rsidR="004524CB" w:rsidRPr="00683992">
        <w:t xml:space="preserve"> No </w:t>
      </w:r>
    </w:p>
    <w:p w:rsidR="004524CB" w:rsidRPr="00683992" w:rsidRDefault="004524CB" w:rsidP="009464C3">
      <w:pPr>
        <w:ind w:left="360"/>
      </w:pPr>
      <w:r w:rsidRPr="00683992">
        <w:t xml:space="preserve">Comments: </w:t>
      </w:r>
      <w:r w:rsidR="004238A8" w:rsidRPr="00683992">
        <w:fldChar w:fldCharType="begin">
          <w:ffData>
            <w:name w:val="Text12"/>
            <w:enabled/>
            <w:calcOnExit w:val="0"/>
            <w:textInput/>
          </w:ffData>
        </w:fldChar>
      </w:r>
      <w:r w:rsidRPr="00683992">
        <w:instrText xml:space="preserve"> FORMTEXT </w:instrText>
      </w:r>
      <w:r w:rsidR="004238A8" w:rsidRPr="00683992">
        <w:fldChar w:fldCharType="separate"/>
      </w:r>
      <w:r w:rsidRPr="00683992">
        <w:t> </w:t>
      </w:r>
      <w:r w:rsidRPr="00683992">
        <w:t> </w:t>
      </w:r>
      <w:r w:rsidRPr="00683992">
        <w:t> </w:t>
      </w:r>
      <w:r w:rsidRPr="00683992">
        <w:t> </w:t>
      </w:r>
      <w:r w:rsidRPr="00683992">
        <w:t> </w:t>
      </w:r>
      <w:r w:rsidR="004238A8" w:rsidRPr="00683992">
        <w:fldChar w:fldCharType="end"/>
      </w:r>
    </w:p>
    <w:p w:rsidR="004524CB" w:rsidRPr="00683992" w:rsidRDefault="004524CB" w:rsidP="004524CB"/>
    <w:p w:rsidR="004524CB" w:rsidRPr="00683992" w:rsidRDefault="004524CB" w:rsidP="009464C3">
      <w:pPr>
        <w:pStyle w:val="ListParagraph"/>
        <w:keepNext/>
        <w:numPr>
          <w:ilvl w:val="0"/>
          <w:numId w:val="36"/>
        </w:numPr>
        <w:rPr>
          <w:sz w:val="24"/>
          <w:szCs w:val="24"/>
        </w:rPr>
      </w:pPr>
      <w:r w:rsidRPr="00683992">
        <w:rPr>
          <w:b/>
          <w:sz w:val="24"/>
          <w:szCs w:val="24"/>
        </w:rPr>
        <w:t>INT-009-2</w:t>
      </w:r>
      <w:r w:rsidRPr="00683992">
        <w:rPr>
          <w:sz w:val="24"/>
          <w:szCs w:val="24"/>
        </w:rPr>
        <w:t>:  Do you have any comments relating to INT-009-2? Please provide specific suggestions for improvement, including alternate language.</w:t>
      </w:r>
    </w:p>
    <w:p w:rsidR="004524CB" w:rsidRPr="00683992" w:rsidRDefault="004524CB" w:rsidP="004524CB">
      <w:pPr>
        <w:keepNext/>
      </w:pPr>
    </w:p>
    <w:p w:rsidR="004524CB" w:rsidRPr="00683992" w:rsidRDefault="004238A8" w:rsidP="009464C3">
      <w:pPr>
        <w:keepNext/>
        <w:ind w:left="360"/>
      </w:pPr>
      <w:r w:rsidRPr="00683992">
        <w:fldChar w:fldCharType="begin">
          <w:ffData>
            <w:name w:val="Check4"/>
            <w:enabled/>
            <w:calcOnExit w:val="0"/>
            <w:checkBox>
              <w:sizeAuto/>
              <w:default w:val="0"/>
            </w:checkBox>
          </w:ffData>
        </w:fldChar>
      </w:r>
      <w:r w:rsidR="004524CB" w:rsidRPr="00683992">
        <w:instrText xml:space="preserve"> FORMCHECKBOX </w:instrText>
      </w:r>
      <w:r w:rsidRPr="00683992">
        <w:fldChar w:fldCharType="separate"/>
      </w:r>
      <w:r w:rsidRPr="00683992">
        <w:fldChar w:fldCharType="end"/>
      </w:r>
      <w:r w:rsidR="004524CB" w:rsidRPr="00683992">
        <w:t xml:space="preserve"> Yes </w:t>
      </w:r>
    </w:p>
    <w:p w:rsidR="004524CB" w:rsidRPr="00683992" w:rsidRDefault="004238A8" w:rsidP="009464C3">
      <w:pPr>
        <w:keepNext/>
        <w:ind w:left="360"/>
      </w:pPr>
      <w:r w:rsidRPr="00683992">
        <w:fldChar w:fldCharType="begin">
          <w:ffData>
            <w:name w:val="Check4"/>
            <w:enabled/>
            <w:calcOnExit w:val="0"/>
            <w:checkBox>
              <w:sizeAuto/>
              <w:default w:val="0"/>
            </w:checkBox>
          </w:ffData>
        </w:fldChar>
      </w:r>
      <w:r w:rsidR="004524CB" w:rsidRPr="00683992">
        <w:instrText xml:space="preserve"> FORMCHECKBOX </w:instrText>
      </w:r>
      <w:r w:rsidRPr="00683992">
        <w:fldChar w:fldCharType="separate"/>
      </w:r>
      <w:r w:rsidRPr="00683992">
        <w:fldChar w:fldCharType="end"/>
      </w:r>
      <w:r w:rsidR="004524CB" w:rsidRPr="00683992">
        <w:t xml:space="preserve"> No </w:t>
      </w:r>
    </w:p>
    <w:p w:rsidR="004524CB" w:rsidRPr="00683992" w:rsidRDefault="004524CB" w:rsidP="009464C3">
      <w:pPr>
        <w:ind w:left="360"/>
      </w:pPr>
      <w:r w:rsidRPr="00683992">
        <w:t xml:space="preserve">Comments: </w:t>
      </w:r>
      <w:r w:rsidR="004238A8" w:rsidRPr="00683992">
        <w:fldChar w:fldCharType="begin">
          <w:ffData>
            <w:name w:val="Text12"/>
            <w:enabled/>
            <w:calcOnExit w:val="0"/>
            <w:textInput/>
          </w:ffData>
        </w:fldChar>
      </w:r>
      <w:r w:rsidRPr="00683992">
        <w:instrText xml:space="preserve"> FORMTEXT </w:instrText>
      </w:r>
      <w:r w:rsidR="004238A8" w:rsidRPr="00683992">
        <w:fldChar w:fldCharType="separate"/>
      </w:r>
      <w:r w:rsidRPr="00683992">
        <w:t> </w:t>
      </w:r>
      <w:r w:rsidRPr="00683992">
        <w:t> </w:t>
      </w:r>
      <w:r w:rsidRPr="00683992">
        <w:t> </w:t>
      </w:r>
      <w:r w:rsidRPr="00683992">
        <w:t> </w:t>
      </w:r>
      <w:r w:rsidRPr="00683992">
        <w:t> </w:t>
      </w:r>
      <w:r w:rsidR="004238A8" w:rsidRPr="00683992">
        <w:fldChar w:fldCharType="end"/>
      </w:r>
    </w:p>
    <w:p w:rsidR="004524CB" w:rsidRPr="00683992" w:rsidRDefault="004524CB" w:rsidP="004524CB"/>
    <w:p w:rsidR="004524CB" w:rsidRPr="00683992" w:rsidRDefault="004524CB" w:rsidP="009464C3">
      <w:pPr>
        <w:pStyle w:val="ListParagraph"/>
        <w:keepNext/>
        <w:numPr>
          <w:ilvl w:val="0"/>
          <w:numId w:val="36"/>
        </w:numPr>
        <w:rPr>
          <w:sz w:val="24"/>
          <w:szCs w:val="24"/>
        </w:rPr>
      </w:pPr>
      <w:r w:rsidRPr="00683992">
        <w:rPr>
          <w:b/>
          <w:sz w:val="24"/>
          <w:szCs w:val="24"/>
        </w:rPr>
        <w:t>INT-010-2</w:t>
      </w:r>
      <w:r w:rsidRPr="00683992">
        <w:rPr>
          <w:sz w:val="24"/>
          <w:szCs w:val="24"/>
        </w:rPr>
        <w:t>:  Do you have any comments relating to INT-010-2</w:t>
      </w:r>
      <w:r w:rsidR="007F4A75" w:rsidRPr="00683992">
        <w:rPr>
          <w:sz w:val="24"/>
          <w:szCs w:val="24"/>
        </w:rPr>
        <w:t>?</w:t>
      </w:r>
      <w:r w:rsidRPr="00683992">
        <w:rPr>
          <w:sz w:val="24"/>
          <w:szCs w:val="24"/>
        </w:rPr>
        <w:t xml:space="preserve"> Please provide specific suggestions for improvement, including alternate language.</w:t>
      </w:r>
    </w:p>
    <w:p w:rsidR="004524CB" w:rsidRPr="00683992" w:rsidRDefault="004524CB" w:rsidP="004524CB">
      <w:pPr>
        <w:keepNext/>
      </w:pPr>
    </w:p>
    <w:p w:rsidR="004524CB" w:rsidRPr="00683992" w:rsidRDefault="004238A8" w:rsidP="009464C3">
      <w:pPr>
        <w:keepNext/>
        <w:ind w:left="360"/>
      </w:pPr>
      <w:r w:rsidRPr="00683992">
        <w:fldChar w:fldCharType="begin">
          <w:ffData>
            <w:name w:val="Check4"/>
            <w:enabled/>
            <w:calcOnExit w:val="0"/>
            <w:checkBox>
              <w:sizeAuto/>
              <w:default w:val="0"/>
            </w:checkBox>
          </w:ffData>
        </w:fldChar>
      </w:r>
      <w:r w:rsidR="004524CB" w:rsidRPr="00683992">
        <w:instrText xml:space="preserve"> FORMCHECKBOX </w:instrText>
      </w:r>
      <w:r w:rsidRPr="00683992">
        <w:fldChar w:fldCharType="separate"/>
      </w:r>
      <w:r w:rsidRPr="00683992">
        <w:fldChar w:fldCharType="end"/>
      </w:r>
      <w:r w:rsidR="004524CB" w:rsidRPr="00683992">
        <w:t xml:space="preserve"> Yes </w:t>
      </w:r>
    </w:p>
    <w:p w:rsidR="004524CB" w:rsidRPr="00683992" w:rsidRDefault="004238A8" w:rsidP="009464C3">
      <w:pPr>
        <w:keepNext/>
        <w:ind w:left="360"/>
      </w:pPr>
      <w:r w:rsidRPr="00683992">
        <w:fldChar w:fldCharType="begin">
          <w:ffData>
            <w:name w:val="Check4"/>
            <w:enabled/>
            <w:calcOnExit w:val="0"/>
            <w:checkBox>
              <w:sizeAuto/>
              <w:default w:val="0"/>
            </w:checkBox>
          </w:ffData>
        </w:fldChar>
      </w:r>
      <w:r w:rsidR="004524CB" w:rsidRPr="00683992">
        <w:instrText xml:space="preserve"> FORMCHECKBOX </w:instrText>
      </w:r>
      <w:r w:rsidRPr="00683992">
        <w:fldChar w:fldCharType="separate"/>
      </w:r>
      <w:r w:rsidRPr="00683992">
        <w:fldChar w:fldCharType="end"/>
      </w:r>
      <w:r w:rsidR="004524CB" w:rsidRPr="00683992">
        <w:t xml:space="preserve"> No </w:t>
      </w:r>
    </w:p>
    <w:p w:rsidR="004524CB" w:rsidRPr="00683992" w:rsidRDefault="004524CB" w:rsidP="009464C3">
      <w:pPr>
        <w:ind w:left="360"/>
      </w:pPr>
      <w:r w:rsidRPr="00683992">
        <w:t xml:space="preserve">Comments: </w:t>
      </w:r>
      <w:r w:rsidR="004238A8" w:rsidRPr="00683992">
        <w:fldChar w:fldCharType="begin">
          <w:ffData>
            <w:name w:val="Text12"/>
            <w:enabled/>
            <w:calcOnExit w:val="0"/>
            <w:textInput/>
          </w:ffData>
        </w:fldChar>
      </w:r>
      <w:r w:rsidRPr="00683992">
        <w:instrText xml:space="preserve"> FORMTEXT </w:instrText>
      </w:r>
      <w:r w:rsidR="004238A8" w:rsidRPr="00683992">
        <w:fldChar w:fldCharType="separate"/>
      </w:r>
      <w:r w:rsidRPr="00683992">
        <w:t> </w:t>
      </w:r>
      <w:r w:rsidRPr="00683992">
        <w:t> </w:t>
      </w:r>
      <w:r w:rsidRPr="00683992">
        <w:t> </w:t>
      </w:r>
      <w:r w:rsidRPr="00683992">
        <w:t> </w:t>
      </w:r>
      <w:r w:rsidRPr="00683992">
        <w:t> </w:t>
      </w:r>
      <w:r w:rsidR="004238A8" w:rsidRPr="00683992">
        <w:fldChar w:fldCharType="end"/>
      </w:r>
    </w:p>
    <w:p w:rsidR="00F137C8" w:rsidRPr="00683992" w:rsidRDefault="00F137C8" w:rsidP="004524CB">
      <w:pPr>
        <w:keepNext/>
        <w:rPr>
          <w:b/>
        </w:rPr>
      </w:pPr>
    </w:p>
    <w:p w:rsidR="004524CB" w:rsidRPr="00683992" w:rsidRDefault="004524CB" w:rsidP="009464C3">
      <w:pPr>
        <w:pStyle w:val="ListParagraph"/>
        <w:keepNext/>
        <w:numPr>
          <w:ilvl w:val="0"/>
          <w:numId w:val="36"/>
        </w:numPr>
        <w:rPr>
          <w:sz w:val="24"/>
          <w:szCs w:val="24"/>
        </w:rPr>
      </w:pPr>
      <w:r w:rsidRPr="00683992">
        <w:rPr>
          <w:b/>
          <w:sz w:val="24"/>
          <w:szCs w:val="24"/>
        </w:rPr>
        <w:t>INT-011-1</w:t>
      </w:r>
      <w:r w:rsidRPr="00683992">
        <w:rPr>
          <w:sz w:val="24"/>
          <w:szCs w:val="24"/>
        </w:rPr>
        <w:t xml:space="preserve">:  A requirement was developed to require that each Load-Serving Entity that uses Point to Point Transmission Service for intra-Balancing Authority Area transfers shall submit a Request for Interchange unless the information about intra-Balancing Authority transfers is included in congestion management procedure(s) via an alternate method.  Do you agree with this proposed requirement?  If not, please provide specific suggestions for improvements to the requirement. </w:t>
      </w:r>
    </w:p>
    <w:p w:rsidR="004524CB" w:rsidRPr="00683992" w:rsidRDefault="004524CB" w:rsidP="004524CB">
      <w:pPr>
        <w:keepNext/>
      </w:pPr>
    </w:p>
    <w:p w:rsidR="004524CB" w:rsidRPr="00683992" w:rsidRDefault="004238A8" w:rsidP="009464C3">
      <w:pPr>
        <w:keepNext/>
        <w:ind w:left="360"/>
      </w:pPr>
      <w:r w:rsidRPr="00683992">
        <w:fldChar w:fldCharType="begin">
          <w:ffData>
            <w:name w:val="Check4"/>
            <w:enabled/>
            <w:calcOnExit w:val="0"/>
            <w:checkBox>
              <w:sizeAuto/>
              <w:default w:val="0"/>
            </w:checkBox>
          </w:ffData>
        </w:fldChar>
      </w:r>
      <w:r w:rsidR="004524CB" w:rsidRPr="00683992">
        <w:instrText xml:space="preserve"> FORMCHECKBOX </w:instrText>
      </w:r>
      <w:r w:rsidRPr="00683992">
        <w:fldChar w:fldCharType="separate"/>
      </w:r>
      <w:r w:rsidRPr="00683992">
        <w:fldChar w:fldCharType="end"/>
      </w:r>
      <w:r w:rsidR="004524CB" w:rsidRPr="00683992">
        <w:t xml:space="preserve"> Yes </w:t>
      </w:r>
    </w:p>
    <w:p w:rsidR="004524CB" w:rsidRPr="00683992" w:rsidRDefault="004238A8" w:rsidP="009464C3">
      <w:pPr>
        <w:keepNext/>
        <w:ind w:left="360"/>
      </w:pPr>
      <w:r w:rsidRPr="00683992">
        <w:fldChar w:fldCharType="begin">
          <w:ffData>
            <w:name w:val="Check4"/>
            <w:enabled/>
            <w:calcOnExit w:val="0"/>
            <w:checkBox>
              <w:sizeAuto/>
              <w:default w:val="0"/>
            </w:checkBox>
          </w:ffData>
        </w:fldChar>
      </w:r>
      <w:r w:rsidR="004524CB" w:rsidRPr="00683992">
        <w:instrText xml:space="preserve"> FORMCHECKBOX </w:instrText>
      </w:r>
      <w:r w:rsidRPr="00683992">
        <w:fldChar w:fldCharType="separate"/>
      </w:r>
      <w:r w:rsidRPr="00683992">
        <w:fldChar w:fldCharType="end"/>
      </w:r>
      <w:r w:rsidR="004524CB" w:rsidRPr="00683992">
        <w:t xml:space="preserve"> No </w:t>
      </w:r>
    </w:p>
    <w:p w:rsidR="004524CB" w:rsidRPr="00683992" w:rsidRDefault="004524CB" w:rsidP="009464C3">
      <w:pPr>
        <w:ind w:left="360"/>
      </w:pPr>
      <w:r w:rsidRPr="00683992">
        <w:t xml:space="preserve">Comments: </w:t>
      </w:r>
      <w:r w:rsidR="004238A8" w:rsidRPr="00683992">
        <w:fldChar w:fldCharType="begin">
          <w:ffData>
            <w:name w:val="Text12"/>
            <w:enabled/>
            <w:calcOnExit w:val="0"/>
            <w:textInput/>
          </w:ffData>
        </w:fldChar>
      </w:r>
      <w:r w:rsidRPr="00683992">
        <w:instrText xml:space="preserve"> FORMTEXT </w:instrText>
      </w:r>
      <w:r w:rsidR="004238A8" w:rsidRPr="00683992">
        <w:fldChar w:fldCharType="separate"/>
      </w:r>
      <w:r w:rsidRPr="00683992">
        <w:t> </w:t>
      </w:r>
      <w:r w:rsidRPr="00683992">
        <w:t> </w:t>
      </w:r>
      <w:r w:rsidRPr="00683992">
        <w:t> </w:t>
      </w:r>
      <w:r w:rsidRPr="00683992">
        <w:t> </w:t>
      </w:r>
      <w:r w:rsidRPr="00683992">
        <w:t> </w:t>
      </w:r>
      <w:r w:rsidR="004238A8" w:rsidRPr="00683992">
        <w:fldChar w:fldCharType="end"/>
      </w:r>
    </w:p>
    <w:p w:rsidR="004524CB" w:rsidRPr="00683992" w:rsidRDefault="004524CB" w:rsidP="004524CB"/>
    <w:p w:rsidR="0067644C" w:rsidRPr="00683992" w:rsidRDefault="004524CB" w:rsidP="009464C3">
      <w:pPr>
        <w:pStyle w:val="ListParagraph"/>
        <w:keepNext/>
        <w:numPr>
          <w:ilvl w:val="0"/>
          <w:numId w:val="36"/>
        </w:numPr>
        <w:rPr>
          <w:sz w:val="24"/>
          <w:szCs w:val="24"/>
        </w:rPr>
      </w:pPr>
      <w:r w:rsidRPr="00683992">
        <w:rPr>
          <w:b/>
          <w:sz w:val="24"/>
          <w:szCs w:val="24"/>
        </w:rPr>
        <w:t>INT-011-1</w:t>
      </w:r>
      <w:r w:rsidRPr="00683992">
        <w:rPr>
          <w:sz w:val="24"/>
          <w:szCs w:val="24"/>
        </w:rPr>
        <w:t>:  Do you have any other comments relating to INT-011-1 that you have not previously submitted?</w:t>
      </w:r>
      <w:r w:rsidR="0067644C" w:rsidRPr="00683992">
        <w:rPr>
          <w:sz w:val="24"/>
          <w:szCs w:val="24"/>
        </w:rPr>
        <w:t xml:space="preserve"> Please provide specific suggestions for improvement, including alternate language.</w:t>
      </w:r>
    </w:p>
    <w:p w:rsidR="004524CB" w:rsidRPr="00683992" w:rsidRDefault="004524CB" w:rsidP="004524CB">
      <w:pPr>
        <w:keepNext/>
      </w:pPr>
    </w:p>
    <w:p w:rsidR="004524CB" w:rsidRPr="00683992" w:rsidRDefault="004238A8" w:rsidP="009464C3">
      <w:pPr>
        <w:keepNext/>
        <w:ind w:left="360"/>
      </w:pPr>
      <w:r w:rsidRPr="00683992">
        <w:fldChar w:fldCharType="begin">
          <w:ffData>
            <w:name w:val="Check4"/>
            <w:enabled/>
            <w:calcOnExit w:val="0"/>
            <w:checkBox>
              <w:sizeAuto/>
              <w:default w:val="0"/>
            </w:checkBox>
          </w:ffData>
        </w:fldChar>
      </w:r>
      <w:r w:rsidR="004524CB" w:rsidRPr="00683992">
        <w:instrText xml:space="preserve"> FORMCHECKBOX </w:instrText>
      </w:r>
      <w:r w:rsidRPr="00683992">
        <w:fldChar w:fldCharType="separate"/>
      </w:r>
      <w:r w:rsidRPr="00683992">
        <w:fldChar w:fldCharType="end"/>
      </w:r>
      <w:r w:rsidR="004524CB" w:rsidRPr="00683992">
        <w:t xml:space="preserve"> Yes </w:t>
      </w:r>
    </w:p>
    <w:p w:rsidR="004524CB" w:rsidRPr="00683992" w:rsidRDefault="004238A8" w:rsidP="009464C3">
      <w:pPr>
        <w:keepNext/>
        <w:ind w:left="360"/>
      </w:pPr>
      <w:r w:rsidRPr="00683992">
        <w:fldChar w:fldCharType="begin">
          <w:ffData>
            <w:name w:val="Check4"/>
            <w:enabled/>
            <w:calcOnExit w:val="0"/>
            <w:checkBox>
              <w:sizeAuto/>
              <w:default w:val="0"/>
            </w:checkBox>
          </w:ffData>
        </w:fldChar>
      </w:r>
      <w:r w:rsidR="004524CB" w:rsidRPr="00683992">
        <w:instrText xml:space="preserve"> FORMCHECKBOX </w:instrText>
      </w:r>
      <w:r w:rsidRPr="00683992">
        <w:fldChar w:fldCharType="separate"/>
      </w:r>
      <w:r w:rsidRPr="00683992">
        <w:fldChar w:fldCharType="end"/>
      </w:r>
      <w:r w:rsidR="004524CB" w:rsidRPr="00683992">
        <w:t xml:space="preserve"> No </w:t>
      </w:r>
    </w:p>
    <w:p w:rsidR="004524CB" w:rsidRPr="00683992" w:rsidRDefault="004524CB" w:rsidP="009464C3">
      <w:pPr>
        <w:ind w:left="360"/>
      </w:pPr>
      <w:r w:rsidRPr="00683992">
        <w:t xml:space="preserve">Comments: </w:t>
      </w:r>
      <w:r w:rsidR="004238A8" w:rsidRPr="00683992">
        <w:fldChar w:fldCharType="begin">
          <w:ffData>
            <w:name w:val="Text12"/>
            <w:enabled/>
            <w:calcOnExit w:val="0"/>
            <w:textInput/>
          </w:ffData>
        </w:fldChar>
      </w:r>
      <w:r w:rsidRPr="00683992">
        <w:instrText xml:space="preserve"> FORMTEXT </w:instrText>
      </w:r>
      <w:r w:rsidR="004238A8" w:rsidRPr="00683992">
        <w:fldChar w:fldCharType="separate"/>
      </w:r>
      <w:r w:rsidRPr="00683992">
        <w:t> </w:t>
      </w:r>
      <w:r w:rsidRPr="00683992">
        <w:t> </w:t>
      </w:r>
      <w:r w:rsidRPr="00683992">
        <w:t> </w:t>
      </w:r>
      <w:r w:rsidRPr="00683992">
        <w:t> </w:t>
      </w:r>
      <w:r w:rsidRPr="00683992">
        <w:t> </w:t>
      </w:r>
      <w:r w:rsidR="004238A8" w:rsidRPr="00683992">
        <w:fldChar w:fldCharType="end"/>
      </w:r>
    </w:p>
    <w:p w:rsidR="004524CB" w:rsidRPr="00683992" w:rsidRDefault="004524CB" w:rsidP="004524CB">
      <w:pPr>
        <w:keepNext/>
        <w:rPr>
          <w:b/>
        </w:rPr>
      </w:pPr>
    </w:p>
    <w:p w:rsidR="002B495D" w:rsidRPr="00683992" w:rsidRDefault="002B495D" w:rsidP="00FD1AF9">
      <w:pPr>
        <w:keepNext/>
        <w:rPr>
          <w:b/>
        </w:rPr>
      </w:pPr>
    </w:p>
    <w:p w:rsidR="00FD1AF9" w:rsidRPr="00683992" w:rsidRDefault="003237B3" w:rsidP="009464C3">
      <w:pPr>
        <w:pStyle w:val="ListParagraph"/>
        <w:keepNext/>
        <w:numPr>
          <w:ilvl w:val="0"/>
          <w:numId w:val="36"/>
        </w:numPr>
        <w:rPr>
          <w:sz w:val="24"/>
          <w:szCs w:val="24"/>
        </w:rPr>
      </w:pPr>
      <w:r w:rsidRPr="00683992">
        <w:rPr>
          <w:b/>
          <w:sz w:val="24"/>
          <w:szCs w:val="24"/>
        </w:rPr>
        <w:t>Definitions</w:t>
      </w:r>
      <w:r w:rsidRPr="00683992">
        <w:rPr>
          <w:sz w:val="24"/>
          <w:szCs w:val="24"/>
        </w:rPr>
        <w:t xml:space="preserve">: </w:t>
      </w:r>
      <w:r w:rsidR="00FD1AF9" w:rsidRPr="00683992">
        <w:rPr>
          <w:sz w:val="24"/>
          <w:szCs w:val="24"/>
        </w:rPr>
        <w:t>The CISDT proposed revisions to the defined term Dynamic Schedule.  Do you agree with the proposed revisions?  If not, please provide specific suggestions for improvements.</w:t>
      </w:r>
    </w:p>
    <w:p w:rsidR="00FD1AF9" w:rsidRPr="00683992" w:rsidRDefault="00FD1AF9" w:rsidP="00FD1AF9">
      <w:pPr>
        <w:keepNext/>
      </w:pPr>
    </w:p>
    <w:p w:rsidR="00FD1AF9" w:rsidRPr="00683992" w:rsidRDefault="004238A8" w:rsidP="009464C3">
      <w:pPr>
        <w:keepNext/>
        <w:ind w:left="360"/>
      </w:pPr>
      <w:r w:rsidRPr="00683992">
        <w:fldChar w:fldCharType="begin">
          <w:ffData>
            <w:name w:val="Check4"/>
            <w:enabled/>
            <w:calcOnExit w:val="0"/>
            <w:checkBox>
              <w:sizeAuto/>
              <w:default w:val="0"/>
            </w:checkBox>
          </w:ffData>
        </w:fldChar>
      </w:r>
      <w:r w:rsidR="00FD1AF9" w:rsidRPr="00683992">
        <w:instrText xml:space="preserve"> FORMCHECKBOX </w:instrText>
      </w:r>
      <w:r w:rsidRPr="00683992">
        <w:fldChar w:fldCharType="separate"/>
      </w:r>
      <w:r w:rsidRPr="00683992">
        <w:fldChar w:fldCharType="end"/>
      </w:r>
      <w:r w:rsidR="00FD1AF9" w:rsidRPr="00683992">
        <w:t xml:space="preserve"> Yes </w:t>
      </w:r>
    </w:p>
    <w:p w:rsidR="00FD1AF9" w:rsidRPr="00683992" w:rsidRDefault="004238A8" w:rsidP="009464C3">
      <w:pPr>
        <w:keepNext/>
        <w:ind w:left="360"/>
      </w:pPr>
      <w:r w:rsidRPr="00683992">
        <w:fldChar w:fldCharType="begin">
          <w:ffData>
            <w:name w:val="Check4"/>
            <w:enabled/>
            <w:calcOnExit w:val="0"/>
            <w:checkBox>
              <w:sizeAuto/>
              <w:default w:val="0"/>
            </w:checkBox>
          </w:ffData>
        </w:fldChar>
      </w:r>
      <w:r w:rsidR="00FD1AF9" w:rsidRPr="00683992">
        <w:instrText xml:space="preserve"> FORMCHECKBOX </w:instrText>
      </w:r>
      <w:r w:rsidRPr="00683992">
        <w:fldChar w:fldCharType="separate"/>
      </w:r>
      <w:r w:rsidRPr="00683992">
        <w:fldChar w:fldCharType="end"/>
      </w:r>
      <w:r w:rsidR="00FD1AF9" w:rsidRPr="00683992">
        <w:t xml:space="preserve"> No </w:t>
      </w:r>
    </w:p>
    <w:p w:rsidR="00FD1AF9" w:rsidRPr="00683992" w:rsidRDefault="00FD1AF9" w:rsidP="009464C3">
      <w:pPr>
        <w:ind w:left="360"/>
      </w:pPr>
      <w:r w:rsidRPr="00683992">
        <w:t xml:space="preserve">Comments: </w:t>
      </w:r>
      <w:r w:rsidR="004238A8" w:rsidRPr="00683992">
        <w:fldChar w:fldCharType="begin">
          <w:ffData>
            <w:name w:val="Text12"/>
            <w:enabled/>
            <w:calcOnExit w:val="0"/>
            <w:textInput/>
          </w:ffData>
        </w:fldChar>
      </w:r>
      <w:r w:rsidRPr="00683992">
        <w:instrText xml:space="preserve"> FORMTEXT </w:instrText>
      </w:r>
      <w:r w:rsidR="004238A8" w:rsidRPr="00683992">
        <w:fldChar w:fldCharType="separate"/>
      </w:r>
      <w:r w:rsidRPr="00683992">
        <w:t> </w:t>
      </w:r>
      <w:r w:rsidRPr="00683992">
        <w:t> </w:t>
      </w:r>
      <w:r w:rsidRPr="00683992">
        <w:t> </w:t>
      </w:r>
      <w:r w:rsidRPr="00683992">
        <w:t> </w:t>
      </w:r>
      <w:r w:rsidRPr="00683992">
        <w:t> </w:t>
      </w:r>
      <w:r w:rsidR="004238A8" w:rsidRPr="00683992">
        <w:fldChar w:fldCharType="end"/>
      </w:r>
    </w:p>
    <w:p w:rsidR="00FD1AF9" w:rsidRPr="00683992" w:rsidRDefault="00FD1AF9" w:rsidP="00FD1AF9"/>
    <w:p w:rsidR="009464C3" w:rsidRPr="00683992" w:rsidRDefault="009464C3" w:rsidP="00FD1AF9"/>
    <w:p w:rsidR="002B495D" w:rsidRPr="00683992" w:rsidRDefault="002B495D" w:rsidP="009464C3">
      <w:pPr>
        <w:pStyle w:val="ListParagraph"/>
        <w:keepNext/>
        <w:numPr>
          <w:ilvl w:val="0"/>
          <w:numId w:val="36"/>
        </w:numPr>
        <w:rPr>
          <w:sz w:val="24"/>
          <w:szCs w:val="24"/>
        </w:rPr>
      </w:pPr>
      <w:r w:rsidRPr="00683992">
        <w:rPr>
          <w:b/>
          <w:sz w:val="24"/>
          <w:szCs w:val="24"/>
        </w:rPr>
        <w:t>Definitions:</w:t>
      </w:r>
      <w:r w:rsidRPr="00683992">
        <w:rPr>
          <w:sz w:val="24"/>
          <w:szCs w:val="24"/>
        </w:rPr>
        <w:t xml:space="preserve">  The CISDT proposed revisions to the defined term Pseudo-Tie.</w:t>
      </w:r>
      <w:r w:rsidRPr="00683992" w:rsidDel="004524CB">
        <w:rPr>
          <w:b/>
          <w:sz w:val="24"/>
          <w:szCs w:val="24"/>
        </w:rPr>
        <w:t xml:space="preserve"> </w:t>
      </w:r>
      <w:r w:rsidRPr="00683992">
        <w:rPr>
          <w:sz w:val="24"/>
          <w:szCs w:val="24"/>
        </w:rPr>
        <w:t>Do you agree with the proposed definition?  If not, please provide specific suggestions for improvements.</w:t>
      </w:r>
    </w:p>
    <w:p w:rsidR="002B495D" w:rsidRPr="00683992" w:rsidRDefault="002B495D" w:rsidP="002B495D">
      <w:pPr>
        <w:keepNext/>
      </w:pPr>
    </w:p>
    <w:p w:rsidR="002B495D" w:rsidRPr="00683992" w:rsidRDefault="004238A8" w:rsidP="009464C3">
      <w:pPr>
        <w:keepNext/>
        <w:ind w:left="360"/>
      </w:pPr>
      <w:r w:rsidRPr="00683992">
        <w:fldChar w:fldCharType="begin">
          <w:ffData>
            <w:name w:val="Check4"/>
            <w:enabled/>
            <w:calcOnExit w:val="0"/>
            <w:checkBox>
              <w:sizeAuto/>
              <w:default w:val="0"/>
            </w:checkBox>
          </w:ffData>
        </w:fldChar>
      </w:r>
      <w:r w:rsidR="002B495D" w:rsidRPr="00683992">
        <w:instrText xml:space="preserve"> FORMCHECKBOX </w:instrText>
      </w:r>
      <w:r w:rsidRPr="00683992">
        <w:fldChar w:fldCharType="separate"/>
      </w:r>
      <w:r w:rsidRPr="00683992">
        <w:fldChar w:fldCharType="end"/>
      </w:r>
      <w:r w:rsidR="002B495D" w:rsidRPr="00683992">
        <w:t xml:space="preserve"> Yes </w:t>
      </w:r>
    </w:p>
    <w:p w:rsidR="002B495D" w:rsidRPr="00683992" w:rsidRDefault="004238A8" w:rsidP="009464C3">
      <w:pPr>
        <w:keepNext/>
        <w:ind w:left="360"/>
      </w:pPr>
      <w:r w:rsidRPr="00683992">
        <w:fldChar w:fldCharType="begin">
          <w:ffData>
            <w:name w:val="Check4"/>
            <w:enabled/>
            <w:calcOnExit w:val="0"/>
            <w:checkBox>
              <w:sizeAuto/>
              <w:default w:val="0"/>
            </w:checkBox>
          </w:ffData>
        </w:fldChar>
      </w:r>
      <w:r w:rsidR="002B495D" w:rsidRPr="00683992">
        <w:instrText xml:space="preserve"> FORMCHECKBOX </w:instrText>
      </w:r>
      <w:r w:rsidRPr="00683992">
        <w:fldChar w:fldCharType="separate"/>
      </w:r>
      <w:r w:rsidRPr="00683992">
        <w:fldChar w:fldCharType="end"/>
      </w:r>
      <w:r w:rsidR="002B495D" w:rsidRPr="00683992">
        <w:t xml:space="preserve"> No </w:t>
      </w:r>
    </w:p>
    <w:p w:rsidR="002B495D" w:rsidRPr="00683992" w:rsidRDefault="002B495D" w:rsidP="009464C3">
      <w:pPr>
        <w:ind w:left="360"/>
      </w:pPr>
      <w:r w:rsidRPr="00683992">
        <w:t xml:space="preserve">Comments: </w:t>
      </w:r>
      <w:r w:rsidR="004238A8" w:rsidRPr="00683992">
        <w:fldChar w:fldCharType="begin">
          <w:ffData>
            <w:name w:val="Text12"/>
            <w:enabled/>
            <w:calcOnExit w:val="0"/>
            <w:textInput/>
          </w:ffData>
        </w:fldChar>
      </w:r>
      <w:r w:rsidRPr="00683992">
        <w:instrText xml:space="preserve"> FORMTEXT </w:instrText>
      </w:r>
      <w:r w:rsidR="004238A8" w:rsidRPr="00683992">
        <w:fldChar w:fldCharType="separate"/>
      </w:r>
      <w:r w:rsidRPr="00683992">
        <w:t> </w:t>
      </w:r>
      <w:r w:rsidRPr="00683992">
        <w:t> </w:t>
      </w:r>
      <w:r w:rsidRPr="00683992">
        <w:t> </w:t>
      </w:r>
      <w:r w:rsidRPr="00683992">
        <w:t> </w:t>
      </w:r>
      <w:r w:rsidRPr="00683992">
        <w:t> </w:t>
      </w:r>
      <w:r w:rsidR="004238A8" w:rsidRPr="00683992">
        <w:fldChar w:fldCharType="end"/>
      </w:r>
    </w:p>
    <w:p w:rsidR="002B495D" w:rsidRPr="00683992" w:rsidRDefault="002B495D" w:rsidP="004D0219">
      <w:pPr>
        <w:keepNext/>
        <w:rPr>
          <w:b/>
        </w:rPr>
      </w:pPr>
    </w:p>
    <w:p w:rsidR="00FD1AF9" w:rsidRPr="00683992" w:rsidRDefault="003237B3" w:rsidP="004D0219">
      <w:pPr>
        <w:pStyle w:val="ListParagraph"/>
        <w:keepNext/>
        <w:numPr>
          <w:ilvl w:val="0"/>
          <w:numId w:val="36"/>
        </w:numPr>
        <w:rPr>
          <w:sz w:val="24"/>
          <w:szCs w:val="24"/>
        </w:rPr>
      </w:pPr>
      <w:r w:rsidRPr="00683992">
        <w:rPr>
          <w:b/>
          <w:sz w:val="24"/>
          <w:szCs w:val="24"/>
        </w:rPr>
        <w:t>Definitions</w:t>
      </w:r>
      <w:r w:rsidRPr="00683992">
        <w:rPr>
          <w:sz w:val="24"/>
          <w:szCs w:val="24"/>
        </w:rPr>
        <w:t xml:space="preserve">: </w:t>
      </w:r>
      <w:r w:rsidR="004D0219" w:rsidRPr="00683992">
        <w:rPr>
          <w:sz w:val="24"/>
          <w:szCs w:val="24"/>
        </w:rPr>
        <w:t xml:space="preserve">The CISDT proposed revisions to </w:t>
      </w:r>
      <w:r w:rsidR="00FD1AF9" w:rsidRPr="00683992">
        <w:rPr>
          <w:sz w:val="24"/>
          <w:szCs w:val="24"/>
        </w:rPr>
        <w:t xml:space="preserve">the defined term Adjacent Balancing Authority.  </w:t>
      </w:r>
      <w:r w:rsidR="004D0219" w:rsidRPr="00683992">
        <w:rPr>
          <w:sz w:val="24"/>
          <w:szCs w:val="24"/>
        </w:rPr>
        <w:t xml:space="preserve">Do you </w:t>
      </w:r>
      <w:r w:rsidR="00FD1AF9" w:rsidRPr="00683992">
        <w:rPr>
          <w:sz w:val="24"/>
          <w:szCs w:val="24"/>
        </w:rPr>
        <w:t xml:space="preserve">agree with the proposed </w:t>
      </w:r>
      <w:r w:rsidRPr="00683992">
        <w:rPr>
          <w:sz w:val="24"/>
          <w:szCs w:val="24"/>
        </w:rPr>
        <w:t>definition</w:t>
      </w:r>
      <w:r w:rsidR="004D0219" w:rsidRPr="00683992">
        <w:rPr>
          <w:sz w:val="24"/>
          <w:szCs w:val="24"/>
        </w:rPr>
        <w:t xml:space="preserve">? </w:t>
      </w:r>
      <w:r w:rsidR="00FD1AF9" w:rsidRPr="00683992">
        <w:rPr>
          <w:sz w:val="24"/>
          <w:szCs w:val="24"/>
        </w:rPr>
        <w:t xml:space="preserve"> If not, please provide specific suggestions for improvements.</w:t>
      </w:r>
    </w:p>
    <w:p w:rsidR="004D0219" w:rsidRPr="00683992" w:rsidRDefault="004238A8" w:rsidP="009464C3">
      <w:pPr>
        <w:keepNext/>
        <w:ind w:left="360"/>
      </w:pPr>
      <w:r w:rsidRPr="00683992">
        <w:fldChar w:fldCharType="begin">
          <w:ffData>
            <w:name w:val="Check4"/>
            <w:enabled/>
            <w:calcOnExit w:val="0"/>
            <w:checkBox>
              <w:sizeAuto/>
              <w:default w:val="0"/>
            </w:checkBox>
          </w:ffData>
        </w:fldChar>
      </w:r>
      <w:r w:rsidR="004D0219" w:rsidRPr="00683992">
        <w:instrText xml:space="preserve"> FORMCHECKBOX </w:instrText>
      </w:r>
      <w:r w:rsidRPr="00683992">
        <w:fldChar w:fldCharType="separate"/>
      </w:r>
      <w:r w:rsidRPr="00683992">
        <w:fldChar w:fldCharType="end"/>
      </w:r>
      <w:r w:rsidR="004D0219" w:rsidRPr="00683992">
        <w:t xml:space="preserve"> Yes </w:t>
      </w:r>
    </w:p>
    <w:p w:rsidR="004D0219" w:rsidRPr="00683992" w:rsidRDefault="004238A8" w:rsidP="009464C3">
      <w:pPr>
        <w:keepNext/>
        <w:ind w:left="360"/>
      </w:pPr>
      <w:r w:rsidRPr="00683992">
        <w:fldChar w:fldCharType="begin">
          <w:ffData>
            <w:name w:val="Check4"/>
            <w:enabled/>
            <w:calcOnExit w:val="0"/>
            <w:checkBox>
              <w:sizeAuto/>
              <w:default w:val="0"/>
            </w:checkBox>
          </w:ffData>
        </w:fldChar>
      </w:r>
      <w:r w:rsidR="004D0219" w:rsidRPr="00683992">
        <w:instrText xml:space="preserve"> FORMCHECKBOX </w:instrText>
      </w:r>
      <w:r w:rsidRPr="00683992">
        <w:fldChar w:fldCharType="separate"/>
      </w:r>
      <w:r w:rsidRPr="00683992">
        <w:fldChar w:fldCharType="end"/>
      </w:r>
      <w:r w:rsidR="004D0219" w:rsidRPr="00683992">
        <w:t xml:space="preserve"> No </w:t>
      </w:r>
    </w:p>
    <w:p w:rsidR="002B495D" w:rsidRPr="00683992" w:rsidRDefault="004D0219" w:rsidP="009464C3">
      <w:pPr>
        <w:ind w:left="360"/>
      </w:pPr>
      <w:r w:rsidRPr="00683992">
        <w:t xml:space="preserve">Comments: </w:t>
      </w:r>
      <w:r w:rsidR="004238A8" w:rsidRPr="00683992">
        <w:fldChar w:fldCharType="begin">
          <w:ffData>
            <w:name w:val="Text12"/>
            <w:enabled/>
            <w:calcOnExit w:val="0"/>
            <w:textInput/>
          </w:ffData>
        </w:fldChar>
      </w:r>
      <w:r w:rsidRPr="00683992">
        <w:instrText xml:space="preserve"> FORMTEXT </w:instrText>
      </w:r>
      <w:r w:rsidR="004238A8" w:rsidRPr="00683992">
        <w:fldChar w:fldCharType="separate"/>
      </w:r>
      <w:r w:rsidRPr="00683992">
        <w:t> </w:t>
      </w:r>
      <w:r w:rsidRPr="00683992">
        <w:t> </w:t>
      </w:r>
      <w:r w:rsidRPr="00683992">
        <w:t> </w:t>
      </w:r>
      <w:r w:rsidRPr="00683992">
        <w:t> </w:t>
      </w:r>
      <w:r w:rsidRPr="00683992">
        <w:t> </w:t>
      </w:r>
      <w:r w:rsidR="004238A8" w:rsidRPr="00683992">
        <w:fldChar w:fldCharType="end"/>
      </w:r>
    </w:p>
    <w:p w:rsidR="009464C3" w:rsidRPr="00683992" w:rsidRDefault="009464C3" w:rsidP="009464C3">
      <w:pPr>
        <w:ind w:left="360"/>
        <w:rPr>
          <w:b/>
        </w:rPr>
      </w:pPr>
    </w:p>
    <w:p w:rsidR="002B495D" w:rsidRPr="00683992" w:rsidRDefault="002B495D" w:rsidP="004D0219"/>
    <w:p w:rsidR="002B495D" w:rsidRPr="00683992" w:rsidRDefault="002B495D" w:rsidP="009464C3">
      <w:pPr>
        <w:pStyle w:val="ListParagraph"/>
        <w:numPr>
          <w:ilvl w:val="0"/>
          <w:numId w:val="36"/>
        </w:numPr>
        <w:rPr>
          <w:sz w:val="24"/>
          <w:szCs w:val="24"/>
        </w:rPr>
      </w:pPr>
      <w:r w:rsidRPr="00683992">
        <w:rPr>
          <w:b/>
          <w:sz w:val="24"/>
          <w:szCs w:val="24"/>
        </w:rPr>
        <w:t>Definitions</w:t>
      </w:r>
      <w:r w:rsidRPr="00683992">
        <w:rPr>
          <w:sz w:val="24"/>
          <w:szCs w:val="24"/>
        </w:rPr>
        <w:t>: The CISDT proposed revisions to the defined term Arranged Interchange. Do you agree with the proposed definition?  If not, please provide specific suggestions for improvements.</w:t>
      </w:r>
    </w:p>
    <w:p w:rsidR="002B495D" w:rsidRPr="00683992" w:rsidRDefault="004238A8" w:rsidP="009464C3">
      <w:pPr>
        <w:ind w:left="360"/>
      </w:pPr>
      <w:r w:rsidRPr="00683992">
        <w:fldChar w:fldCharType="begin">
          <w:ffData>
            <w:name w:val="Check4"/>
            <w:enabled/>
            <w:calcOnExit w:val="0"/>
            <w:checkBox>
              <w:sizeAuto/>
              <w:default w:val="0"/>
            </w:checkBox>
          </w:ffData>
        </w:fldChar>
      </w:r>
      <w:r w:rsidR="002B495D" w:rsidRPr="00683992">
        <w:instrText xml:space="preserve"> FORMCHECKBOX </w:instrText>
      </w:r>
      <w:r w:rsidRPr="00683992">
        <w:fldChar w:fldCharType="separate"/>
      </w:r>
      <w:r w:rsidRPr="00683992">
        <w:fldChar w:fldCharType="end"/>
      </w:r>
      <w:r w:rsidR="002B495D" w:rsidRPr="00683992">
        <w:t xml:space="preserve"> Yes </w:t>
      </w:r>
    </w:p>
    <w:p w:rsidR="002B495D" w:rsidRPr="00683992" w:rsidRDefault="004238A8" w:rsidP="009464C3">
      <w:pPr>
        <w:ind w:left="360"/>
      </w:pPr>
      <w:r w:rsidRPr="00683992">
        <w:fldChar w:fldCharType="begin">
          <w:ffData>
            <w:name w:val="Check4"/>
            <w:enabled/>
            <w:calcOnExit w:val="0"/>
            <w:checkBox>
              <w:sizeAuto/>
              <w:default w:val="0"/>
            </w:checkBox>
          </w:ffData>
        </w:fldChar>
      </w:r>
      <w:r w:rsidR="002B495D" w:rsidRPr="00683992">
        <w:instrText xml:space="preserve"> FORMCHECKBOX </w:instrText>
      </w:r>
      <w:r w:rsidRPr="00683992">
        <w:fldChar w:fldCharType="separate"/>
      </w:r>
      <w:r w:rsidRPr="00683992">
        <w:fldChar w:fldCharType="end"/>
      </w:r>
      <w:r w:rsidR="002B495D" w:rsidRPr="00683992">
        <w:t xml:space="preserve"> No </w:t>
      </w:r>
    </w:p>
    <w:p w:rsidR="00F137C8" w:rsidRPr="00683992" w:rsidRDefault="002B495D" w:rsidP="009464C3">
      <w:pPr>
        <w:ind w:left="360"/>
      </w:pPr>
      <w:r w:rsidRPr="00683992">
        <w:t xml:space="preserve">Comments: </w:t>
      </w:r>
      <w:r w:rsidR="004238A8" w:rsidRPr="00683992">
        <w:fldChar w:fldCharType="begin">
          <w:ffData>
            <w:name w:val="Text12"/>
            <w:enabled/>
            <w:calcOnExit w:val="0"/>
            <w:textInput/>
          </w:ffData>
        </w:fldChar>
      </w:r>
      <w:r w:rsidRPr="00683992">
        <w:instrText xml:space="preserve"> FORMTEXT </w:instrText>
      </w:r>
      <w:r w:rsidR="004238A8" w:rsidRPr="00683992">
        <w:fldChar w:fldCharType="separate"/>
      </w:r>
      <w:r w:rsidRPr="00683992">
        <w:t> </w:t>
      </w:r>
      <w:r w:rsidRPr="00683992">
        <w:t> </w:t>
      </w:r>
      <w:r w:rsidRPr="00683992">
        <w:t> </w:t>
      </w:r>
      <w:r w:rsidRPr="00683992">
        <w:t> </w:t>
      </w:r>
      <w:r w:rsidRPr="00683992">
        <w:t> </w:t>
      </w:r>
      <w:r w:rsidR="004238A8" w:rsidRPr="00683992">
        <w:fldChar w:fldCharType="end"/>
      </w:r>
    </w:p>
    <w:p w:rsidR="00F137C8" w:rsidRPr="00683992" w:rsidRDefault="00F137C8" w:rsidP="00F137C8"/>
    <w:p w:rsidR="009464C3" w:rsidRPr="00683992" w:rsidRDefault="009464C3" w:rsidP="00F137C8"/>
    <w:p w:rsidR="00F137C8" w:rsidRPr="00683992" w:rsidRDefault="002B495D" w:rsidP="009464C3">
      <w:pPr>
        <w:pStyle w:val="ListParagraph"/>
        <w:numPr>
          <w:ilvl w:val="0"/>
          <w:numId w:val="36"/>
        </w:numPr>
        <w:rPr>
          <w:sz w:val="24"/>
          <w:szCs w:val="24"/>
        </w:rPr>
      </w:pPr>
      <w:r w:rsidRPr="00683992">
        <w:rPr>
          <w:b/>
          <w:sz w:val="24"/>
          <w:szCs w:val="24"/>
        </w:rPr>
        <w:t>Definitions</w:t>
      </w:r>
      <w:r w:rsidRPr="00683992">
        <w:rPr>
          <w:sz w:val="24"/>
          <w:szCs w:val="24"/>
        </w:rPr>
        <w:t>: The CISDT proposed revisions to the defined term Confirmed Interchange. Do you agree with the proposed definition?  If not, please provide specif</w:t>
      </w:r>
      <w:r w:rsidR="00F137C8" w:rsidRPr="00683992">
        <w:rPr>
          <w:sz w:val="24"/>
          <w:szCs w:val="24"/>
        </w:rPr>
        <w:t>ic suggestions for improvements.</w:t>
      </w:r>
    </w:p>
    <w:p w:rsidR="00F137C8" w:rsidRPr="00683992" w:rsidRDefault="004238A8" w:rsidP="009464C3">
      <w:pPr>
        <w:ind w:left="360"/>
      </w:pPr>
      <w:r w:rsidRPr="00683992">
        <w:fldChar w:fldCharType="begin">
          <w:ffData>
            <w:name w:val="Check4"/>
            <w:enabled/>
            <w:calcOnExit w:val="0"/>
            <w:checkBox>
              <w:sizeAuto/>
              <w:default w:val="0"/>
            </w:checkBox>
          </w:ffData>
        </w:fldChar>
      </w:r>
      <w:r w:rsidR="002B495D" w:rsidRPr="00683992">
        <w:instrText xml:space="preserve"> FORMCHECKBOX </w:instrText>
      </w:r>
      <w:r w:rsidRPr="00683992">
        <w:fldChar w:fldCharType="separate"/>
      </w:r>
      <w:r w:rsidRPr="00683992">
        <w:fldChar w:fldCharType="end"/>
      </w:r>
      <w:r w:rsidR="002B495D" w:rsidRPr="00683992">
        <w:t xml:space="preserve"> Yes</w:t>
      </w:r>
    </w:p>
    <w:p w:rsidR="00F137C8" w:rsidRPr="00683992" w:rsidRDefault="004238A8" w:rsidP="009464C3">
      <w:pPr>
        <w:ind w:left="360"/>
      </w:pPr>
      <w:r w:rsidRPr="00683992">
        <w:fldChar w:fldCharType="begin">
          <w:ffData>
            <w:name w:val="Check4"/>
            <w:enabled/>
            <w:calcOnExit w:val="0"/>
            <w:checkBox>
              <w:sizeAuto/>
              <w:default w:val="0"/>
            </w:checkBox>
          </w:ffData>
        </w:fldChar>
      </w:r>
      <w:r w:rsidR="002B495D" w:rsidRPr="00683992">
        <w:instrText xml:space="preserve"> FORMCHECKBOX </w:instrText>
      </w:r>
      <w:r w:rsidRPr="00683992">
        <w:fldChar w:fldCharType="separate"/>
      </w:r>
      <w:r w:rsidRPr="00683992">
        <w:fldChar w:fldCharType="end"/>
      </w:r>
      <w:r w:rsidR="002B495D" w:rsidRPr="00683992">
        <w:t xml:space="preserve"> No</w:t>
      </w:r>
    </w:p>
    <w:p w:rsidR="00F137C8" w:rsidRPr="00683992" w:rsidRDefault="002B495D" w:rsidP="009464C3">
      <w:pPr>
        <w:ind w:left="360"/>
      </w:pPr>
      <w:r w:rsidRPr="00683992">
        <w:t xml:space="preserve">Comments: </w:t>
      </w:r>
      <w:r w:rsidR="004238A8" w:rsidRPr="00683992">
        <w:fldChar w:fldCharType="begin">
          <w:ffData>
            <w:name w:val="Text12"/>
            <w:enabled/>
            <w:calcOnExit w:val="0"/>
            <w:textInput/>
          </w:ffData>
        </w:fldChar>
      </w:r>
      <w:r w:rsidRPr="00683992">
        <w:instrText xml:space="preserve"> FORMTEXT </w:instrText>
      </w:r>
      <w:r w:rsidR="004238A8" w:rsidRPr="00683992">
        <w:fldChar w:fldCharType="separate"/>
      </w:r>
      <w:r w:rsidRPr="00683992">
        <w:t> </w:t>
      </w:r>
      <w:r w:rsidRPr="00683992">
        <w:t> </w:t>
      </w:r>
      <w:r w:rsidRPr="00683992">
        <w:t> </w:t>
      </w:r>
      <w:r w:rsidRPr="00683992">
        <w:t> </w:t>
      </w:r>
      <w:r w:rsidRPr="00683992">
        <w:t> </w:t>
      </w:r>
      <w:r w:rsidR="004238A8" w:rsidRPr="00683992">
        <w:fldChar w:fldCharType="end"/>
      </w:r>
    </w:p>
    <w:p w:rsidR="009464C3" w:rsidRPr="00683992" w:rsidRDefault="009464C3" w:rsidP="009464C3">
      <w:pPr>
        <w:ind w:left="360"/>
      </w:pPr>
    </w:p>
    <w:p w:rsidR="00F137C8" w:rsidRPr="00683992" w:rsidRDefault="00F137C8" w:rsidP="00F137C8"/>
    <w:p w:rsidR="00F137C8" w:rsidRPr="00683992" w:rsidRDefault="002B495D" w:rsidP="009464C3">
      <w:pPr>
        <w:pStyle w:val="ListParagraph"/>
        <w:numPr>
          <w:ilvl w:val="0"/>
          <w:numId w:val="36"/>
        </w:numPr>
        <w:rPr>
          <w:sz w:val="24"/>
          <w:szCs w:val="24"/>
        </w:rPr>
      </w:pPr>
      <w:r w:rsidRPr="00683992">
        <w:rPr>
          <w:b/>
          <w:sz w:val="24"/>
          <w:szCs w:val="24"/>
        </w:rPr>
        <w:t>Definitions</w:t>
      </w:r>
      <w:r w:rsidRPr="00683992">
        <w:rPr>
          <w:sz w:val="24"/>
          <w:szCs w:val="24"/>
        </w:rPr>
        <w:t>: The CISDT proposed revisions to the defined term Intermediate Balancing Authority. Do you agree with the proposed definition?  If not, please provide specific suggestions for improvements.</w:t>
      </w:r>
    </w:p>
    <w:p w:rsidR="00F137C8" w:rsidRPr="00683992" w:rsidRDefault="004238A8" w:rsidP="009464C3">
      <w:pPr>
        <w:ind w:left="360"/>
      </w:pPr>
      <w:r w:rsidRPr="00683992">
        <w:fldChar w:fldCharType="begin">
          <w:ffData>
            <w:name w:val="Check4"/>
            <w:enabled/>
            <w:calcOnExit w:val="0"/>
            <w:checkBox>
              <w:sizeAuto/>
              <w:default w:val="0"/>
            </w:checkBox>
          </w:ffData>
        </w:fldChar>
      </w:r>
      <w:r w:rsidR="002B495D" w:rsidRPr="00683992">
        <w:instrText xml:space="preserve"> FORMCHECKBOX </w:instrText>
      </w:r>
      <w:r w:rsidRPr="00683992">
        <w:fldChar w:fldCharType="separate"/>
      </w:r>
      <w:r w:rsidRPr="00683992">
        <w:fldChar w:fldCharType="end"/>
      </w:r>
      <w:r w:rsidR="002B495D" w:rsidRPr="00683992">
        <w:t xml:space="preserve"> Yes</w:t>
      </w:r>
    </w:p>
    <w:p w:rsidR="00F137C8" w:rsidRPr="00683992" w:rsidRDefault="004238A8" w:rsidP="009464C3">
      <w:pPr>
        <w:ind w:left="360"/>
      </w:pPr>
      <w:r w:rsidRPr="00683992">
        <w:fldChar w:fldCharType="begin">
          <w:ffData>
            <w:name w:val="Check4"/>
            <w:enabled/>
            <w:calcOnExit w:val="0"/>
            <w:checkBox>
              <w:sizeAuto/>
              <w:default w:val="0"/>
            </w:checkBox>
          </w:ffData>
        </w:fldChar>
      </w:r>
      <w:r w:rsidR="002B495D" w:rsidRPr="00683992">
        <w:instrText xml:space="preserve"> FORMCHECKBOX </w:instrText>
      </w:r>
      <w:r w:rsidRPr="00683992">
        <w:fldChar w:fldCharType="separate"/>
      </w:r>
      <w:r w:rsidRPr="00683992">
        <w:fldChar w:fldCharType="end"/>
      </w:r>
      <w:r w:rsidR="002B495D" w:rsidRPr="00683992">
        <w:t xml:space="preserve"> No</w:t>
      </w:r>
    </w:p>
    <w:p w:rsidR="00F137C8" w:rsidRPr="00683992" w:rsidRDefault="002B495D" w:rsidP="009464C3">
      <w:pPr>
        <w:ind w:left="360"/>
      </w:pPr>
      <w:r w:rsidRPr="00683992">
        <w:t xml:space="preserve">Comments: </w:t>
      </w:r>
      <w:r w:rsidR="004238A8" w:rsidRPr="00683992">
        <w:fldChar w:fldCharType="begin">
          <w:ffData>
            <w:name w:val="Text12"/>
            <w:enabled/>
            <w:calcOnExit w:val="0"/>
            <w:textInput/>
          </w:ffData>
        </w:fldChar>
      </w:r>
      <w:r w:rsidRPr="00683992">
        <w:instrText xml:space="preserve"> FORMTEXT </w:instrText>
      </w:r>
      <w:r w:rsidR="004238A8" w:rsidRPr="00683992">
        <w:fldChar w:fldCharType="separate"/>
      </w:r>
      <w:r w:rsidRPr="00683992">
        <w:t> </w:t>
      </w:r>
      <w:r w:rsidRPr="00683992">
        <w:t> </w:t>
      </w:r>
      <w:r w:rsidRPr="00683992">
        <w:t> </w:t>
      </w:r>
      <w:r w:rsidRPr="00683992">
        <w:t> </w:t>
      </w:r>
      <w:r w:rsidRPr="00683992">
        <w:t> </w:t>
      </w:r>
      <w:r w:rsidR="004238A8" w:rsidRPr="00683992">
        <w:fldChar w:fldCharType="end"/>
      </w:r>
    </w:p>
    <w:p w:rsidR="00F137C8" w:rsidRPr="00683992" w:rsidRDefault="00F137C8" w:rsidP="00F137C8"/>
    <w:p w:rsidR="009464C3" w:rsidRPr="00683992" w:rsidRDefault="009464C3" w:rsidP="00F137C8"/>
    <w:p w:rsidR="00F137C8" w:rsidRPr="00683992" w:rsidRDefault="002B495D" w:rsidP="009464C3">
      <w:pPr>
        <w:pStyle w:val="ListParagraph"/>
        <w:numPr>
          <w:ilvl w:val="0"/>
          <w:numId w:val="36"/>
        </w:numPr>
        <w:rPr>
          <w:sz w:val="24"/>
          <w:szCs w:val="24"/>
        </w:rPr>
      </w:pPr>
      <w:r w:rsidRPr="00683992">
        <w:rPr>
          <w:b/>
          <w:sz w:val="24"/>
          <w:szCs w:val="24"/>
        </w:rPr>
        <w:t>Definitions</w:t>
      </w:r>
      <w:r w:rsidRPr="00683992">
        <w:rPr>
          <w:sz w:val="24"/>
          <w:szCs w:val="24"/>
        </w:rPr>
        <w:t>: The CISDT proposed revisions to the defined term Request for Interchange (RFI). Do you agree with the proposed definition?  If not, please provide specific suggestions for improvements.</w:t>
      </w:r>
    </w:p>
    <w:p w:rsidR="00F137C8" w:rsidRPr="00683992" w:rsidRDefault="004238A8" w:rsidP="009464C3">
      <w:pPr>
        <w:ind w:left="360"/>
      </w:pPr>
      <w:r w:rsidRPr="00683992">
        <w:fldChar w:fldCharType="begin">
          <w:ffData>
            <w:name w:val="Check4"/>
            <w:enabled/>
            <w:calcOnExit w:val="0"/>
            <w:checkBox>
              <w:sizeAuto/>
              <w:default w:val="0"/>
            </w:checkBox>
          </w:ffData>
        </w:fldChar>
      </w:r>
      <w:r w:rsidR="002B495D" w:rsidRPr="00683992">
        <w:instrText xml:space="preserve"> FORMCHECKBOX </w:instrText>
      </w:r>
      <w:r w:rsidRPr="00683992">
        <w:fldChar w:fldCharType="separate"/>
      </w:r>
      <w:r w:rsidRPr="00683992">
        <w:fldChar w:fldCharType="end"/>
      </w:r>
      <w:r w:rsidR="002B495D" w:rsidRPr="00683992">
        <w:t xml:space="preserve"> Yes</w:t>
      </w:r>
    </w:p>
    <w:p w:rsidR="00F137C8" w:rsidRPr="00683992" w:rsidRDefault="004238A8" w:rsidP="009464C3">
      <w:pPr>
        <w:ind w:left="360"/>
      </w:pPr>
      <w:r w:rsidRPr="00683992">
        <w:fldChar w:fldCharType="begin">
          <w:ffData>
            <w:name w:val="Check4"/>
            <w:enabled/>
            <w:calcOnExit w:val="0"/>
            <w:checkBox>
              <w:sizeAuto/>
              <w:default w:val="0"/>
            </w:checkBox>
          </w:ffData>
        </w:fldChar>
      </w:r>
      <w:r w:rsidR="002B495D" w:rsidRPr="00683992">
        <w:instrText xml:space="preserve"> FORMCHECKBOX </w:instrText>
      </w:r>
      <w:r w:rsidRPr="00683992">
        <w:fldChar w:fldCharType="separate"/>
      </w:r>
      <w:r w:rsidRPr="00683992">
        <w:fldChar w:fldCharType="end"/>
      </w:r>
      <w:r w:rsidR="002B495D" w:rsidRPr="00683992">
        <w:t xml:space="preserve"> No</w:t>
      </w:r>
    </w:p>
    <w:p w:rsidR="002B495D" w:rsidRPr="00683992" w:rsidRDefault="002B495D" w:rsidP="009464C3">
      <w:pPr>
        <w:ind w:left="360"/>
      </w:pPr>
      <w:r w:rsidRPr="00683992">
        <w:t xml:space="preserve">Comments: </w:t>
      </w:r>
      <w:r w:rsidR="004238A8" w:rsidRPr="00683992">
        <w:fldChar w:fldCharType="begin">
          <w:ffData>
            <w:name w:val="Text12"/>
            <w:enabled/>
            <w:calcOnExit w:val="0"/>
            <w:textInput/>
          </w:ffData>
        </w:fldChar>
      </w:r>
      <w:r w:rsidRPr="00683992">
        <w:instrText xml:space="preserve"> FORMTEXT </w:instrText>
      </w:r>
      <w:r w:rsidR="004238A8" w:rsidRPr="00683992">
        <w:fldChar w:fldCharType="separate"/>
      </w:r>
      <w:r w:rsidRPr="00683992">
        <w:t> </w:t>
      </w:r>
      <w:r w:rsidRPr="00683992">
        <w:t> </w:t>
      </w:r>
      <w:r w:rsidRPr="00683992">
        <w:t> </w:t>
      </w:r>
      <w:r w:rsidRPr="00683992">
        <w:t> </w:t>
      </w:r>
      <w:r w:rsidRPr="00683992">
        <w:t> </w:t>
      </w:r>
      <w:r w:rsidR="004238A8" w:rsidRPr="00683992">
        <w:fldChar w:fldCharType="end"/>
      </w:r>
    </w:p>
    <w:p w:rsidR="002B495D" w:rsidRPr="00683992" w:rsidRDefault="002B495D" w:rsidP="002B495D">
      <w:pPr>
        <w:keepNext/>
      </w:pPr>
    </w:p>
    <w:p w:rsidR="002B495D" w:rsidRPr="00683992" w:rsidRDefault="002B495D" w:rsidP="009464C3">
      <w:pPr>
        <w:pStyle w:val="ListParagraph"/>
        <w:keepNext/>
        <w:numPr>
          <w:ilvl w:val="0"/>
          <w:numId w:val="36"/>
        </w:numPr>
        <w:rPr>
          <w:sz w:val="24"/>
          <w:szCs w:val="24"/>
        </w:rPr>
      </w:pPr>
      <w:r w:rsidRPr="00683992">
        <w:rPr>
          <w:b/>
          <w:sz w:val="24"/>
          <w:szCs w:val="24"/>
        </w:rPr>
        <w:t>Definitions</w:t>
      </w:r>
      <w:r w:rsidRPr="00683992">
        <w:rPr>
          <w:sz w:val="24"/>
          <w:szCs w:val="24"/>
        </w:rPr>
        <w:t>: The CISDT proposed revisions to the defined term Sink Balancing Authority. Do you agree with the proposed definition?  If not, please provide specific sugges</w:t>
      </w:r>
      <w:r w:rsidR="00B50F6D" w:rsidRPr="00683992">
        <w:rPr>
          <w:sz w:val="24"/>
          <w:szCs w:val="24"/>
        </w:rPr>
        <w:t>tions for improvements</w:t>
      </w:r>
      <w:r w:rsidRPr="00683992">
        <w:rPr>
          <w:sz w:val="24"/>
          <w:szCs w:val="24"/>
        </w:rPr>
        <w:t>.</w:t>
      </w:r>
    </w:p>
    <w:p w:rsidR="002B495D" w:rsidRPr="00683992" w:rsidRDefault="004238A8" w:rsidP="009464C3">
      <w:pPr>
        <w:keepNext/>
        <w:ind w:left="360"/>
      </w:pPr>
      <w:r w:rsidRPr="00683992">
        <w:fldChar w:fldCharType="begin">
          <w:ffData>
            <w:name w:val="Check4"/>
            <w:enabled/>
            <w:calcOnExit w:val="0"/>
            <w:checkBox>
              <w:sizeAuto/>
              <w:default w:val="0"/>
            </w:checkBox>
          </w:ffData>
        </w:fldChar>
      </w:r>
      <w:r w:rsidR="002B495D" w:rsidRPr="00683992">
        <w:instrText xml:space="preserve"> FORMCHECKBOX </w:instrText>
      </w:r>
      <w:r w:rsidRPr="00683992">
        <w:fldChar w:fldCharType="separate"/>
      </w:r>
      <w:r w:rsidRPr="00683992">
        <w:fldChar w:fldCharType="end"/>
      </w:r>
      <w:r w:rsidR="002B495D" w:rsidRPr="00683992">
        <w:t xml:space="preserve"> Yes </w:t>
      </w:r>
    </w:p>
    <w:p w:rsidR="002B495D" w:rsidRPr="00683992" w:rsidRDefault="004238A8" w:rsidP="009464C3">
      <w:pPr>
        <w:keepNext/>
        <w:ind w:left="360"/>
      </w:pPr>
      <w:r w:rsidRPr="00683992">
        <w:fldChar w:fldCharType="begin">
          <w:ffData>
            <w:name w:val="Check4"/>
            <w:enabled/>
            <w:calcOnExit w:val="0"/>
            <w:checkBox>
              <w:sizeAuto/>
              <w:default w:val="0"/>
            </w:checkBox>
          </w:ffData>
        </w:fldChar>
      </w:r>
      <w:r w:rsidR="002B495D" w:rsidRPr="00683992">
        <w:instrText xml:space="preserve"> FORMCHECKBOX </w:instrText>
      </w:r>
      <w:r w:rsidRPr="00683992">
        <w:fldChar w:fldCharType="separate"/>
      </w:r>
      <w:r w:rsidRPr="00683992">
        <w:fldChar w:fldCharType="end"/>
      </w:r>
      <w:r w:rsidR="002B495D" w:rsidRPr="00683992">
        <w:t xml:space="preserve"> No </w:t>
      </w:r>
    </w:p>
    <w:p w:rsidR="002B495D" w:rsidRPr="00683992" w:rsidRDefault="002B495D" w:rsidP="009464C3">
      <w:pPr>
        <w:keepNext/>
        <w:ind w:left="360"/>
      </w:pPr>
      <w:r w:rsidRPr="00683992">
        <w:t xml:space="preserve">Comments: </w:t>
      </w:r>
      <w:r w:rsidR="004238A8" w:rsidRPr="00683992">
        <w:fldChar w:fldCharType="begin">
          <w:ffData>
            <w:name w:val="Text12"/>
            <w:enabled/>
            <w:calcOnExit w:val="0"/>
            <w:textInput/>
          </w:ffData>
        </w:fldChar>
      </w:r>
      <w:r w:rsidRPr="00683992">
        <w:instrText xml:space="preserve"> FORMTEXT </w:instrText>
      </w:r>
      <w:r w:rsidR="004238A8" w:rsidRPr="00683992">
        <w:fldChar w:fldCharType="separate"/>
      </w:r>
      <w:r w:rsidRPr="00683992">
        <w:t> </w:t>
      </w:r>
      <w:r w:rsidRPr="00683992">
        <w:t> </w:t>
      </w:r>
      <w:r w:rsidRPr="00683992">
        <w:t> </w:t>
      </w:r>
      <w:r w:rsidRPr="00683992">
        <w:t> </w:t>
      </w:r>
      <w:r w:rsidRPr="00683992">
        <w:t> </w:t>
      </w:r>
      <w:r w:rsidR="004238A8" w:rsidRPr="00683992">
        <w:fldChar w:fldCharType="end"/>
      </w:r>
    </w:p>
    <w:p w:rsidR="009464C3" w:rsidRPr="00683992" w:rsidRDefault="009464C3" w:rsidP="009464C3">
      <w:pPr>
        <w:keepNext/>
        <w:ind w:left="360"/>
      </w:pPr>
    </w:p>
    <w:p w:rsidR="002B495D" w:rsidRPr="00683992" w:rsidRDefault="002B495D" w:rsidP="002B495D">
      <w:pPr>
        <w:keepNext/>
      </w:pPr>
    </w:p>
    <w:p w:rsidR="002B495D" w:rsidRPr="00683992" w:rsidRDefault="00B50F6D" w:rsidP="009464C3">
      <w:pPr>
        <w:pStyle w:val="ListParagraph"/>
        <w:keepNext/>
        <w:numPr>
          <w:ilvl w:val="0"/>
          <w:numId w:val="36"/>
        </w:numPr>
        <w:rPr>
          <w:sz w:val="24"/>
          <w:szCs w:val="24"/>
        </w:rPr>
      </w:pPr>
      <w:r w:rsidRPr="00683992">
        <w:rPr>
          <w:b/>
          <w:sz w:val="24"/>
          <w:szCs w:val="24"/>
        </w:rPr>
        <w:t>Definitions</w:t>
      </w:r>
      <w:r w:rsidRPr="00683992">
        <w:rPr>
          <w:sz w:val="24"/>
          <w:szCs w:val="24"/>
        </w:rPr>
        <w:t xml:space="preserve">: The CISDT proposed revisions to the defined term </w:t>
      </w:r>
      <w:r w:rsidR="002B495D" w:rsidRPr="00683992">
        <w:rPr>
          <w:sz w:val="24"/>
          <w:szCs w:val="24"/>
        </w:rPr>
        <w:t>Source Balancing Authority</w:t>
      </w:r>
      <w:r w:rsidRPr="00683992">
        <w:rPr>
          <w:sz w:val="24"/>
          <w:szCs w:val="24"/>
        </w:rPr>
        <w:t>. Do you agree with the</w:t>
      </w:r>
      <w:r w:rsidR="002B495D" w:rsidRPr="00683992">
        <w:rPr>
          <w:sz w:val="24"/>
          <w:szCs w:val="24"/>
        </w:rPr>
        <w:t xml:space="preserve"> proposed definition?  If not, please provide specific suggestions for improvements.</w:t>
      </w:r>
    </w:p>
    <w:p w:rsidR="002B495D" w:rsidRPr="00683992" w:rsidRDefault="004238A8" w:rsidP="009464C3">
      <w:pPr>
        <w:keepNext/>
        <w:ind w:left="360"/>
      </w:pPr>
      <w:r w:rsidRPr="00683992">
        <w:fldChar w:fldCharType="begin">
          <w:ffData>
            <w:name w:val="Check4"/>
            <w:enabled/>
            <w:calcOnExit w:val="0"/>
            <w:checkBox>
              <w:sizeAuto/>
              <w:default w:val="0"/>
            </w:checkBox>
          </w:ffData>
        </w:fldChar>
      </w:r>
      <w:r w:rsidR="002B495D" w:rsidRPr="00683992">
        <w:instrText xml:space="preserve"> FORMCHECKBOX </w:instrText>
      </w:r>
      <w:r w:rsidRPr="00683992">
        <w:fldChar w:fldCharType="separate"/>
      </w:r>
      <w:r w:rsidRPr="00683992">
        <w:fldChar w:fldCharType="end"/>
      </w:r>
      <w:r w:rsidR="002B495D" w:rsidRPr="00683992">
        <w:t xml:space="preserve"> Yes </w:t>
      </w:r>
    </w:p>
    <w:p w:rsidR="002B495D" w:rsidRPr="00683992" w:rsidRDefault="004238A8" w:rsidP="009464C3">
      <w:pPr>
        <w:keepNext/>
        <w:ind w:left="360"/>
      </w:pPr>
      <w:r w:rsidRPr="00683992">
        <w:fldChar w:fldCharType="begin">
          <w:ffData>
            <w:name w:val="Check4"/>
            <w:enabled/>
            <w:calcOnExit w:val="0"/>
            <w:checkBox>
              <w:sizeAuto/>
              <w:default w:val="0"/>
            </w:checkBox>
          </w:ffData>
        </w:fldChar>
      </w:r>
      <w:r w:rsidR="002B495D" w:rsidRPr="00683992">
        <w:instrText xml:space="preserve"> FORMCHECKBOX </w:instrText>
      </w:r>
      <w:r w:rsidRPr="00683992">
        <w:fldChar w:fldCharType="separate"/>
      </w:r>
      <w:r w:rsidRPr="00683992">
        <w:fldChar w:fldCharType="end"/>
      </w:r>
      <w:r w:rsidR="002B495D" w:rsidRPr="00683992">
        <w:t xml:space="preserve"> No </w:t>
      </w:r>
    </w:p>
    <w:p w:rsidR="002B495D" w:rsidRPr="00683992" w:rsidRDefault="002B495D" w:rsidP="009464C3">
      <w:pPr>
        <w:keepNext/>
        <w:ind w:left="360"/>
      </w:pPr>
      <w:r w:rsidRPr="00683992">
        <w:t xml:space="preserve">Comments: </w:t>
      </w:r>
      <w:r w:rsidR="004238A8" w:rsidRPr="00683992">
        <w:fldChar w:fldCharType="begin">
          <w:ffData>
            <w:name w:val="Text12"/>
            <w:enabled/>
            <w:calcOnExit w:val="0"/>
            <w:textInput/>
          </w:ffData>
        </w:fldChar>
      </w:r>
      <w:r w:rsidRPr="00683992">
        <w:instrText xml:space="preserve"> FORMTEXT </w:instrText>
      </w:r>
      <w:r w:rsidR="004238A8" w:rsidRPr="00683992">
        <w:fldChar w:fldCharType="separate"/>
      </w:r>
      <w:r w:rsidRPr="00683992">
        <w:t> </w:t>
      </w:r>
      <w:r w:rsidRPr="00683992">
        <w:t> </w:t>
      </w:r>
      <w:r w:rsidRPr="00683992">
        <w:t> </w:t>
      </w:r>
      <w:r w:rsidRPr="00683992">
        <w:t> </w:t>
      </w:r>
      <w:r w:rsidRPr="00683992">
        <w:t> </w:t>
      </w:r>
      <w:r w:rsidR="004238A8" w:rsidRPr="00683992">
        <w:fldChar w:fldCharType="end"/>
      </w:r>
    </w:p>
    <w:p w:rsidR="009464C3" w:rsidRPr="00683992" w:rsidRDefault="009464C3" w:rsidP="009464C3">
      <w:pPr>
        <w:keepNext/>
        <w:ind w:left="360"/>
      </w:pPr>
    </w:p>
    <w:p w:rsidR="002B495D" w:rsidRPr="00683992" w:rsidRDefault="002B495D" w:rsidP="002B495D">
      <w:pPr>
        <w:keepNext/>
        <w:rPr>
          <w:b/>
        </w:rPr>
      </w:pPr>
    </w:p>
    <w:p w:rsidR="004524CB" w:rsidRPr="00683992" w:rsidRDefault="004524CB" w:rsidP="009464C3">
      <w:pPr>
        <w:pStyle w:val="ListParagraph"/>
        <w:keepNext/>
        <w:numPr>
          <w:ilvl w:val="0"/>
          <w:numId w:val="36"/>
        </w:numPr>
        <w:rPr>
          <w:sz w:val="24"/>
          <w:szCs w:val="24"/>
        </w:rPr>
      </w:pPr>
      <w:r w:rsidRPr="00683992">
        <w:rPr>
          <w:b/>
          <w:sz w:val="24"/>
          <w:szCs w:val="24"/>
        </w:rPr>
        <w:t>Definitions</w:t>
      </w:r>
      <w:r w:rsidRPr="00683992">
        <w:rPr>
          <w:sz w:val="24"/>
          <w:szCs w:val="24"/>
        </w:rPr>
        <w:t>: The CISDT proposed a new defined term, Reliability Adjustment Arranged Interchange</w:t>
      </w:r>
      <w:r w:rsidR="005D299D" w:rsidRPr="00683992">
        <w:rPr>
          <w:sz w:val="24"/>
          <w:szCs w:val="24"/>
        </w:rPr>
        <w:t xml:space="preserve"> which is a replacement for the current term Reliability Adjustment RFI</w:t>
      </w:r>
      <w:r w:rsidRPr="00683992">
        <w:rPr>
          <w:sz w:val="24"/>
          <w:szCs w:val="24"/>
        </w:rPr>
        <w:t>.  Do you agree with the proposed definition?  If not, please provide specific suggestions for improvements.</w:t>
      </w:r>
    </w:p>
    <w:p w:rsidR="004524CB" w:rsidRPr="00683992" w:rsidRDefault="004238A8" w:rsidP="009464C3">
      <w:pPr>
        <w:keepNext/>
        <w:ind w:left="360"/>
      </w:pPr>
      <w:r w:rsidRPr="00683992">
        <w:fldChar w:fldCharType="begin">
          <w:ffData>
            <w:name w:val="Check4"/>
            <w:enabled/>
            <w:calcOnExit w:val="0"/>
            <w:checkBox>
              <w:sizeAuto/>
              <w:default w:val="0"/>
            </w:checkBox>
          </w:ffData>
        </w:fldChar>
      </w:r>
      <w:r w:rsidR="004524CB" w:rsidRPr="00683992">
        <w:instrText xml:space="preserve"> FORMCHECKBOX </w:instrText>
      </w:r>
      <w:r w:rsidRPr="00683992">
        <w:fldChar w:fldCharType="separate"/>
      </w:r>
      <w:r w:rsidRPr="00683992">
        <w:fldChar w:fldCharType="end"/>
      </w:r>
      <w:r w:rsidR="004524CB" w:rsidRPr="00683992">
        <w:t xml:space="preserve"> Yes </w:t>
      </w:r>
    </w:p>
    <w:p w:rsidR="004524CB" w:rsidRPr="00683992" w:rsidRDefault="004238A8" w:rsidP="009464C3">
      <w:pPr>
        <w:keepNext/>
        <w:ind w:left="360"/>
      </w:pPr>
      <w:r w:rsidRPr="00683992">
        <w:fldChar w:fldCharType="begin">
          <w:ffData>
            <w:name w:val="Check4"/>
            <w:enabled/>
            <w:calcOnExit w:val="0"/>
            <w:checkBox>
              <w:sizeAuto/>
              <w:default w:val="0"/>
            </w:checkBox>
          </w:ffData>
        </w:fldChar>
      </w:r>
      <w:r w:rsidR="004524CB" w:rsidRPr="00683992">
        <w:instrText xml:space="preserve"> FORMCHECKBOX </w:instrText>
      </w:r>
      <w:r w:rsidRPr="00683992">
        <w:fldChar w:fldCharType="separate"/>
      </w:r>
      <w:r w:rsidRPr="00683992">
        <w:fldChar w:fldCharType="end"/>
      </w:r>
      <w:r w:rsidR="004524CB" w:rsidRPr="00683992">
        <w:t xml:space="preserve"> No </w:t>
      </w:r>
    </w:p>
    <w:p w:rsidR="004524CB" w:rsidRPr="00683992" w:rsidRDefault="004524CB" w:rsidP="009464C3">
      <w:pPr>
        <w:ind w:left="360"/>
      </w:pPr>
      <w:r w:rsidRPr="00683992">
        <w:t xml:space="preserve">Comments: </w:t>
      </w:r>
      <w:r w:rsidR="004238A8" w:rsidRPr="00683992">
        <w:fldChar w:fldCharType="begin">
          <w:ffData>
            <w:name w:val="Text12"/>
            <w:enabled/>
            <w:calcOnExit w:val="0"/>
            <w:textInput/>
          </w:ffData>
        </w:fldChar>
      </w:r>
      <w:r w:rsidRPr="00683992">
        <w:instrText xml:space="preserve"> FORMTEXT </w:instrText>
      </w:r>
      <w:r w:rsidR="004238A8" w:rsidRPr="00683992">
        <w:fldChar w:fldCharType="separate"/>
      </w:r>
      <w:r w:rsidRPr="00683992">
        <w:t> </w:t>
      </w:r>
      <w:r w:rsidRPr="00683992">
        <w:t> </w:t>
      </w:r>
      <w:r w:rsidRPr="00683992">
        <w:t> </w:t>
      </w:r>
      <w:r w:rsidRPr="00683992">
        <w:t> </w:t>
      </w:r>
      <w:r w:rsidRPr="00683992">
        <w:t> </w:t>
      </w:r>
      <w:r w:rsidR="004238A8" w:rsidRPr="00683992">
        <w:fldChar w:fldCharType="end"/>
      </w:r>
    </w:p>
    <w:p w:rsidR="009464C3" w:rsidRPr="00683992" w:rsidRDefault="009464C3" w:rsidP="009464C3">
      <w:pPr>
        <w:ind w:left="360"/>
      </w:pPr>
    </w:p>
    <w:p w:rsidR="004524CB" w:rsidRPr="00683992" w:rsidRDefault="004524CB" w:rsidP="004D0219"/>
    <w:p w:rsidR="005D299D" w:rsidRPr="00683992" w:rsidRDefault="005D299D" w:rsidP="009464C3">
      <w:pPr>
        <w:pStyle w:val="ListParagraph"/>
        <w:keepNext/>
        <w:numPr>
          <w:ilvl w:val="0"/>
          <w:numId w:val="36"/>
        </w:numPr>
        <w:rPr>
          <w:sz w:val="24"/>
          <w:szCs w:val="24"/>
        </w:rPr>
      </w:pPr>
      <w:r w:rsidRPr="00683992">
        <w:rPr>
          <w:b/>
          <w:sz w:val="24"/>
          <w:szCs w:val="24"/>
        </w:rPr>
        <w:t>Definitions:</w:t>
      </w:r>
      <w:r w:rsidRPr="00683992">
        <w:rPr>
          <w:sz w:val="24"/>
          <w:szCs w:val="24"/>
        </w:rPr>
        <w:t xml:space="preserve">  The CISDT proposed a new defined term Composite Confirmed Interchange.  Do you agree with the proposed definition?  If not, please provide specific suggestions for improvements.</w:t>
      </w:r>
    </w:p>
    <w:p w:rsidR="005D299D" w:rsidRPr="00683992" w:rsidRDefault="004238A8" w:rsidP="009464C3">
      <w:pPr>
        <w:keepNext/>
        <w:ind w:left="360"/>
      </w:pPr>
      <w:r w:rsidRPr="00683992">
        <w:fldChar w:fldCharType="begin">
          <w:ffData>
            <w:name w:val="Check4"/>
            <w:enabled/>
            <w:calcOnExit w:val="0"/>
            <w:checkBox>
              <w:sizeAuto/>
              <w:default w:val="0"/>
            </w:checkBox>
          </w:ffData>
        </w:fldChar>
      </w:r>
      <w:r w:rsidR="005D299D" w:rsidRPr="00683992">
        <w:instrText xml:space="preserve"> FORMCHECKBOX </w:instrText>
      </w:r>
      <w:r w:rsidRPr="00683992">
        <w:fldChar w:fldCharType="separate"/>
      </w:r>
      <w:r w:rsidRPr="00683992">
        <w:fldChar w:fldCharType="end"/>
      </w:r>
      <w:r w:rsidR="005D299D" w:rsidRPr="00683992">
        <w:t xml:space="preserve"> Yes </w:t>
      </w:r>
    </w:p>
    <w:p w:rsidR="005D299D" w:rsidRPr="00683992" w:rsidRDefault="004238A8" w:rsidP="009464C3">
      <w:pPr>
        <w:keepNext/>
        <w:ind w:left="360"/>
      </w:pPr>
      <w:r w:rsidRPr="00683992">
        <w:fldChar w:fldCharType="begin">
          <w:ffData>
            <w:name w:val="Check4"/>
            <w:enabled/>
            <w:calcOnExit w:val="0"/>
            <w:checkBox>
              <w:sizeAuto/>
              <w:default w:val="0"/>
            </w:checkBox>
          </w:ffData>
        </w:fldChar>
      </w:r>
      <w:r w:rsidR="005D299D" w:rsidRPr="00683992">
        <w:instrText xml:space="preserve"> FORMCHECKBOX </w:instrText>
      </w:r>
      <w:r w:rsidRPr="00683992">
        <w:fldChar w:fldCharType="separate"/>
      </w:r>
      <w:r w:rsidRPr="00683992">
        <w:fldChar w:fldCharType="end"/>
      </w:r>
      <w:r w:rsidR="005D299D" w:rsidRPr="00683992">
        <w:t xml:space="preserve"> No </w:t>
      </w:r>
    </w:p>
    <w:p w:rsidR="005D299D" w:rsidRPr="00683992" w:rsidRDefault="005D299D" w:rsidP="009464C3">
      <w:pPr>
        <w:ind w:left="360"/>
      </w:pPr>
      <w:r w:rsidRPr="00683992">
        <w:t xml:space="preserve">Comments: </w:t>
      </w:r>
      <w:r w:rsidR="004238A8" w:rsidRPr="00683992">
        <w:fldChar w:fldCharType="begin">
          <w:ffData>
            <w:name w:val="Text12"/>
            <w:enabled/>
            <w:calcOnExit w:val="0"/>
            <w:textInput/>
          </w:ffData>
        </w:fldChar>
      </w:r>
      <w:r w:rsidRPr="00683992">
        <w:instrText xml:space="preserve"> FORMTEXT </w:instrText>
      </w:r>
      <w:r w:rsidR="004238A8" w:rsidRPr="00683992">
        <w:fldChar w:fldCharType="separate"/>
      </w:r>
      <w:r w:rsidRPr="00683992">
        <w:t> </w:t>
      </w:r>
      <w:r w:rsidRPr="00683992">
        <w:t> </w:t>
      </w:r>
      <w:r w:rsidRPr="00683992">
        <w:t> </w:t>
      </w:r>
      <w:r w:rsidRPr="00683992">
        <w:t> </w:t>
      </w:r>
      <w:r w:rsidRPr="00683992">
        <w:t> </w:t>
      </w:r>
      <w:r w:rsidR="004238A8" w:rsidRPr="00683992">
        <w:fldChar w:fldCharType="end"/>
      </w:r>
    </w:p>
    <w:p w:rsidR="009464C3" w:rsidRPr="00683992" w:rsidRDefault="009464C3" w:rsidP="009464C3">
      <w:pPr>
        <w:ind w:left="360"/>
      </w:pPr>
    </w:p>
    <w:p w:rsidR="005D299D" w:rsidRPr="00683992" w:rsidRDefault="005D299D" w:rsidP="005D299D">
      <w:pPr>
        <w:keepNext/>
        <w:rPr>
          <w:b/>
        </w:rPr>
      </w:pPr>
    </w:p>
    <w:p w:rsidR="005D299D" w:rsidRPr="00683992" w:rsidRDefault="005D299D" w:rsidP="009464C3">
      <w:pPr>
        <w:pStyle w:val="ListParagraph"/>
        <w:keepNext/>
        <w:numPr>
          <w:ilvl w:val="0"/>
          <w:numId w:val="36"/>
        </w:numPr>
        <w:rPr>
          <w:sz w:val="24"/>
          <w:szCs w:val="24"/>
        </w:rPr>
      </w:pPr>
      <w:r w:rsidRPr="00683992">
        <w:rPr>
          <w:b/>
          <w:sz w:val="24"/>
          <w:szCs w:val="24"/>
        </w:rPr>
        <w:t>Definitions:</w:t>
      </w:r>
      <w:r w:rsidRPr="00683992">
        <w:rPr>
          <w:sz w:val="24"/>
          <w:szCs w:val="24"/>
        </w:rPr>
        <w:t xml:space="preserve">  The CISDT proposed a new defined term Attaining Balancing Authority. Do you agree with the proposed definition?  If not, please provide specific suggestions for improvements.</w:t>
      </w:r>
    </w:p>
    <w:p w:rsidR="005D299D" w:rsidRPr="00683992" w:rsidRDefault="004238A8" w:rsidP="009464C3">
      <w:pPr>
        <w:keepNext/>
        <w:ind w:left="360"/>
      </w:pPr>
      <w:r w:rsidRPr="00683992">
        <w:fldChar w:fldCharType="begin">
          <w:ffData>
            <w:name w:val="Check4"/>
            <w:enabled/>
            <w:calcOnExit w:val="0"/>
            <w:checkBox>
              <w:sizeAuto/>
              <w:default w:val="0"/>
            </w:checkBox>
          </w:ffData>
        </w:fldChar>
      </w:r>
      <w:r w:rsidR="005D299D" w:rsidRPr="00683992">
        <w:instrText xml:space="preserve"> FORMCHECKBOX </w:instrText>
      </w:r>
      <w:r w:rsidRPr="00683992">
        <w:fldChar w:fldCharType="separate"/>
      </w:r>
      <w:r w:rsidRPr="00683992">
        <w:fldChar w:fldCharType="end"/>
      </w:r>
      <w:r w:rsidR="005D299D" w:rsidRPr="00683992">
        <w:t xml:space="preserve"> Yes </w:t>
      </w:r>
    </w:p>
    <w:p w:rsidR="005D299D" w:rsidRPr="00683992" w:rsidRDefault="004238A8" w:rsidP="009464C3">
      <w:pPr>
        <w:keepNext/>
        <w:ind w:left="360"/>
      </w:pPr>
      <w:r w:rsidRPr="00683992">
        <w:fldChar w:fldCharType="begin">
          <w:ffData>
            <w:name w:val="Check4"/>
            <w:enabled/>
            <w:calcOnExit w:val="0"/>
            <w:checkBox>
              <w:sizeAuto/>
              <w:default w:val="0"/>
            </w:checkBox>
          </w:ffData>
        </w:fldChar>
      </w:r>
      <w:r w:rsidR="005D299D" w:rsidRPr="00683992">
        <w:instrText xml:space="preserve"> FORMCHECKBOX </w:instrText>
      </w:r>
      <w:r w:rsidRPr="00683992">
        <w:fldChar w:fldCharType="separate"/>
      </w:r>
      <w:r w:rsidRPr="00683992">
        <w:fldChar w:fldCharType="end"/>
      </w:r>
      <w:r w:rsidR="005D299D" w:rsidRPr="00683992">
        <w:t xml:space="preserve"> No </w:t>
      </w:r>
    </w:p>
    <w:p w:rsidR="005D299D" w:rsidRPr="00683992" w:rsidRDefault="005D299D" w:rsidP="009464C3">
      <w:pPr>
        <w:ind w:left="360"/>
      </w:pPr>
      <w:r w:rsidRPr="00683992">
        <w:t xml:space="preserve">Comments: </w:t>
      </w:r>
      <w:r w:rsidR="004238A8" w:rsidRPr="00683992">
        <w:fldChar w:fldCharType="begin">
          <w:ffData>
            <w:name w:val="Text12"/>
            <w:enabled/>
            <w:calcOnExit w:val="0"/>
            <w:textInput/>
          </w:ffData>
        </w:fldChar>
      </w:r>
      <w:r w:rsidRPr="00683992">
        <w:instrText xml:space="preserve"> FORMTEXT </w:instrText>
      </w:r>
      <w:r w:rsidR="004238A8" w:rsidRPr="00683992">
        <w:fldChar w:fldCharType="separate"/>
      </w:r>
      <w:r w:rsidRPr="00683992">
        <w:t> </w:t>
      </w:r>
      <w:r w:rsidRPr="00683992">
        <w:t> </w:t>
      </w:r>
      <w:r w:rsidRPr="00683992">
        <w:t> </w:t>
      </w:r>
      <w:r w:rsidRPr="00683992">
        <w:t> </w:t>
      </w:r>
      <w:r w:rsidRPr="00683992">
        <w:t> </w:t>
      </w:r>
      <w:r w:rsidR="004238A8" w:rsidRPr="00683992">
        <w:fldChar w:fldCharType="end"/>
      </w:r>
    </w:p>
    <w:p w:rsidR="005D299D" w:rsidRPr="00683992" w:rsidRDefault="005D299D" w:rsidP="005D299D">
      <w:pPr>
        <w:keepNext/>
      </w:pPr>
    </w:p>
    <w:p w:rsidR="005D299D" w:rsidRPr="00683992" w:rsidRDefault="005D299D" w:rsidP="009464C3">
      <w:pPr>
        <w:pStyle w:val="ListParagraph"/>
        <w:keepNext/>
        <w:numPr>
          <w:ilvl w:val="0"/>
          <w:numId w:val="36"/>
        </w:numPr>
        <w:rPr>
          <w:sz w:val="24"/>
          <w:szCs w:val="24"/>
        </w:rPr>
      </w:pPr>
      <w:r w:rsidRPr="00683992">
        <w:rPr>
          <w:b/>
          <w:sz w:val="24"/>
          <w:szCs w:val="24"/>
        </w:rPr>
        <w:t>Definitions:</w:t>
      </w:r>
      <w:r w:rsidRPr="00683992">
        <w:rPr>
          <w:sz w:val="24"/>
          <w:szCs w:val="24"/>
        </w:rPr>
        <w:t xml:space="preserve">  The CISDT proposed a new defined term Native Balancing Area. Do you agree with the proposed definition?  If not, please provide specific suggestions for improvements.</w:t>
      </w:r>
    </w:p>
    <w:p w:rsidR="005D299D" w:rsidRPr="00683992" w:rsidRDefault="004238A8" w:rsidP="009464C3">
      <w:pPr>
        <w:keepNext/>
        <w:ind w:left="360"/>
      </w:pPr>
      <w:r w:rsidRPr="00683992">
        <w:fldChar w:fldCharType="begin">
          <w:ffData>
            <w:name w:val="Check4"/>
            <w:enabled/>
            <w:calcOnExit w:val="0"/>
            <w:checkBox>
              <w:sizeAuto/>
              <w:default w:val="0"/>
            </w:checkBox>
          </w:ffData>
        </w:fldChar>
      </w:r>
      <w:r w:rsidR="005D299D" w:rsidRPr="00683992">
        <w:instrText xml:space="preserve"> FORMCHECKBOX </w:instrText>
      </w:r>
      <w:r w:rsidRPr="00683992">
        <w:fldChar w:fldCharType="separate"/>
      </w:r>
      <w:r w:rsidRPr="00683992">
        <w:fldChar w:fldCharType="end"/>
      </w:r>
      <w:r w:rsidR="005D299D" w:rsidRPr="00683992">
        <w:t xml:space="preserve"> Yes </w:t>
      </w:r>
    </w:p>
    <w:p w:rsidR="005D299D" w:rsidRPr="00683992" w:rsidRDefault="004238A8" w:rsidP="009464C3">
      <w:pPr>
        <w:keepNext/>
        <w:ind w:left="360"/>
      </w:pPr>
      <w:r w:rsidRPr="00683992">
        <w:fldChar w:fldCharType="begin">
          <w:ffData>
            <w:name w:val="Check4"/>
            <w:enabled/>
            <w:calcOnExit w:val="0"/>
            <w:checkBox>
              <w:sizeAuto/>
              <w:default w:val="0"/>
            </w:checkBox>
          </w:ffData>
        </w:fldChar>
      </w:r>
      <w:r w:rsidR="005D299D" w:rsidRPr="00683992">
        <w:instrText xml:space="preserve"> FORMCHECKBOX </w:instrText>
      </w:r>
      <w:r w:rsidRPr="00683992">
        <w:fldChar w:fldCharType="separate"/>
      </w:r>
      <w:r w:rsidRPr="00683992">
        <w:fldChar w:fldCharType="end"/>
      </w:r>
      <w:r w:rsidR="005D299D" w:rsidRPr="00683992">
        <w:t xml:space="preserve"> No </w:t>
      </w:r>
    </w:p>
    <w:p w:rsidR="005D299D" w:rsidRPr="00683992" w:rsidRDefault="005D299D" w:rsidP="009464C3">
      <w:pPr>
        <w:ind w:left="360"/>
      </w:pPr>
      <w:r w:rsidRPr="00683992">
        <w:t xml:space="preserve">Comments: </w:t>
      </w:r>
      <w:r w:rsidR="004238A8" w:rsidRPr="00683992">
        <w:fldChar w:fldCharType="begin">
          <w:ffData>
            <w:name w:val="Text12"/>
            <w:enabled/>
            <w:calcOnExit w:val="0"/>
            <w:textInput/>
          </w:ffData>
        </w:fldChar>
      </w:r>
      <w:r w:rsidRPr="00683992">
        <w:instrText xml:space="preserve"> FORMTEXT </w:instrText>
      </w:r>
      <w:r w:rsidR="004238A8" w:rsidRPr="00683992">
        <w:fldChar w:fldCharType="separate"/>
      </w:r>
      <w:r w:rsidRPr="00683992">
        <w:t> </w:t>
      </w:r>
      <w:r w:rsidRPr="00683992">
        <w:t> </w:t>
      </w:r>
      <w:r w:rsidRPr="00683992">
        <w:t> </w:t>
      </w:r>
      <w:r w:rsidRPr="00683992">
        <w:t> </w:t>
      </w:r>
      <w:r w:rsidRPr="00683992">
        <w:t> </w:t>
      </w:r>
      <w:r w:rsidR="004238A8" w:rsidRPr="00683992">
        <w:fldChar w:fldCharType="end"/>
      </w:r>
    </w:p>
    <w:p w:rsidR="009464C3" w:rsidRPr="00683992" w:rsidRDefault="009464C3" w:rsidP="009464C3">
      <w:pPr>
        <w:ind w:left="360"/>
      </w:pPr>
    </w:p>
    <w:p w:rsidR="00EE24B1" w:rsidRPr="00683992" w:rsidRDefault="00EE24B1" w:rsidP="00EE24B1"/>
    <w:p w:rsidR="007D2D2A" w:rsidRPr="00683992" w:rsidRDefault="007D2D2A" w:rsidP="009464C3">
      <w:pPr>
        <w:pStyle w:val="ListParagraph"/>
        <w:keepNext/>
        <w:numPr>
          <w:ilvl w:val="0"/>
          <w:numId w:val="36"/>
        </w:numPr>
        <w:rPr>
          <w:sz w:val="24"/>
          <w:szCs w:val="24"/>
        </w:rPr>
      </w:pPr>
      <w:r w:rsidRPr="00683992">
        <w:rPr>
          <w:b/>
          <w:sz w:val="24"/>
          <w:szCs w:val="24"/>
        </w:rPr>
        <w:t xml:space="preserve">FERC </w:t>
      </w:r>
      <w:r w:rsidR="00B50F6D" w:rsidRPr="00683992">
        <w:rPr>
          <w:b/>
          <w:sz w:val="24"/>
          <w:szCs w:val="24"/>
        </w:rPr>
        <w:t xml:space="preserve">Directives from </w:t>
      </w:r>
      <w:r w:rsidRPr="00683992">
        <w:rPr>
          <w:b/>
          <w:sz w:val="24"/>
          <w:szCs w:val="24"/>
        </w:rPr>
        <w:t>Order 693, Paragraph 866</w:t>
      </w:r>
      <w:r w:rsidRPr="00683992">
        <w:rPr>
          <w:sz w:val="24"/>
          <w:szCs w:val="24"/>
        </w:rPr>
        <w:t>:  The CISDT has proposed revisions to the definition of Operational Planning Analysis</w:t>
      </w:r>
      <w:r w:rsidR="00C563F0" w:rsidRPr="00683992">
        <w:rPr>
          <w:sz w:val="24"/>
          <w:szCs w:val="24"/>
        </w:rPr>
        <w:t>.</w:t>
      </w:r>
      <w:r w:rsidRPr="00683992">
        <w:rPr>
          <w:sz w:val="24"/>
          <w:szCs w:val="24"/>
        </w:rPr>
        <w:t xml:space="preserve">  Do you agree with th</w:t>
      </w:r>
      <w:r w:rsidR="00C563F0" w:rsidRPr="00683992">
        <w:rPr>
          <w:sz w:val="24"/>
          <w:szCs w:val="24"/>
        </w:rPr>
        <w:t>is</w:t>
      </w:r>
      <w:r w:rsidRPr="00683992">
        <w:rPr>
          <w:sz w:val="24"/>
          <w:szCs w:val="24"/>
        </w:rPr>
        <w:t xml:space="preserve"> proposed de</w:t>
      </w:r>
      <w:r w:rsidR="00C563F0" w:rsidRPr="00683992">
        <w:rPr>
          <w:sz w:val="24"/>
          <w:szCs w:val="24"/>
        </w:rPr>
        <w:t>fined term</w:t>
      </w:r>
      <w:r w:rsidRPr="00683992">
        <w:rPr>
          <w:sz w:val="24"/>
          <w:szCs w:val="24"/>
        </w:rPr>
        <w:t xml:space="preserve">?  If not, please provide specific substantive suggestions for improvements to the definitions. </w:t>
      </w:r>
    </w:p>
    <w:p w:rsidR="007D2D2A" w:rsidRPr="00683992" w:rsidRDefault="004238A8" w:rsidP="009464C3">
      <w:pPr>
        <w:keepNext/>
        <w:ind w:left="360"/>
      </w:pPr>
      <w:r w:rsidRPr="00683992">
        <w:fldChar w:fldCharType="begin">
          <w:ffData>
            <w:name w:val="Check4"/>
            <w:enabled/>
            <w:calcOnExit w:val="0"/>
            <w:checkBox>
              <w:sizeAuto/>
              <w:default w:val="0"/>
            </w:checkBox>
          </w:ffData>
        </w:fldChar>
      </w:r>
      <w:r w:rsidR="007D2D2A" w:rsidRPr="00683992">
        <w:instrText xml:space="preserve"> FORMCHECKBOX </w:instrText>
      </w:r>
      <w:r w:rsidRPr="00683992">
        <w:fldChar w:fldCharType="separate"/>
      </w:r>
      <w:r w:rsidRPr="00683992">
        <w:fldChar w:fldCharType="end"/>
      </w:r>
      <w:r w:rsidR="007D2D2A" w:rsidRPr="00683992">
        <w:t xml:space="preserve"> Yes </w:t>
      </w:r>
    </w:p>
    <w:p w:rsidR="007D2D2A" w:rsidRPr="00683992" w:rsidRDefault="004238A8" w:rsidP="009464C3">
      <w:pPr>
        <w:keepNext/>
        <w:ind w:left="360"/>
      </w:pPr>
      <w:r w:rsidRPr="00683992">
        <w:fldChar w:fldCharType="begin">
          <w:ffData>
            <w:name w:val="Check4"/>
            <w:enabled/>
            <w:calcOnExit w:val="0"/>
            <w:checkBox>
              <w:sizeAuto/>
              <w:default w:val="0"/>
            </w:checkBox>
          </w:ffData>
        </w:fldChar>
      </w:r>
      <w:r w:rsidR="007D2D2A" w:rsidRPr="00683992">
        <w:instrText xml:space="preserve"> FORMCHECKBOX </w:instrText>
      </w:r>
      <w:r w:rsidRPr="00683992">
        <w:fldChar w:fldCharType="separate"/>
      </w:r>
      <w:r w:rsidRPr="00683992">
        <w:fldChar w:fldCharType="end"/>
      </w:r>
      <w:r w:rsidR="007D2D2A" w:rsidRPr="00683992">
        <w:t xml:space="preserve"> No </w:t>
      </w:r>
    </w:p>
    <w:p w:rsidR="007D2D2A" w:rsidRPr="00683992" w:rsidRDefault="007D2D2A" w:rsidP="009464C3">
      <w:pPr>
        <w:ind w:left="360"/>
      </w:pPr>
      <w:r w:rsidRPr="00683992">
        <w:t xml:space="preserve">Comments: </w:t>
      </w:r>
      <w:r w:rsidR="004238A8" w:rsidRPr="00683992">
        <w:fldChar w:fldCharType="begin">
          <w:ffData>
            <w:name w:val="Text12"/>
            <w:enabled/>
            <w:calcOnExit w:val="0"/>
            <w:textInput/>
          </w:ffData>
        </w:fldChar>
      </w:r>
      <w:r w:rsidRPr="00683992">
        <w:instrText xml:space="preserve"> FORMTEXT </w:instrText>
      </w:r>
      <w:r w:rsidR="004238A8" w:rsidRPr="00683992">
        <w:fldChar w:fldCharType="separate"/>
      </w:r>
      <w:r w:rsidRPr="00683992">
        <w:t> </w:t>
      </w:r>
      <w:r w:rsidRPr="00683992">
        <w:t> </w:t>
      </w:r>
      <w:r w:rsidRPr="00683992">
        <w:t> </w:t>
      </w:r>
      <w:r w:rsidRPr="00683992">
        <w:t> </w:t>
      </w:r>
      <w:r w:rsidRPr="00683992">
        <w:t> </w:t>
      </w:r>
      <w:r w:rsidR="004238A8" w:rsidRPr="00683992">
        <w:fldChar w:fldCharType="end"/>
      </w:r>
    </w:p>
    <w:p w:rsidR="007D2D2A" w:rsidRDefault="007D2D2A" w:rsidP="007D2D2A"/>
    <w:p w:rsidR="00B50F6D" w:rsidRPr="00683992" w:rsidRDefault="00B50F6D" w:rsidP="000B7C56">
      <w:pPr>
        <w:keepNext/>
        <w:spacing w:before="120"/>
        <w:rPr>
          <w:b/>
        </w:rPr>
      </w:pPr>
      <w:r w:rsidRPr="00683992">
        <w:rPr>
          <w:b/>
        </w:rPr>
        <w:t>VRFs and VSLs</w:t>
      </w:r>
    </w:p>
    <w:p w:rsidR="00B50F6D" w:rsidRPr="00683992" w:rsidRDefault="00B50F6D" w:rsidP="002C1BDD">
      <w:pPr>
        <w:keepNext/>
      </w:pPr>
    </w:p>
    <w:p w:rsidR="002C1BDD" w:rsidRPr="00683992" w:rsidRDefault="0067644C" w:rsidP="009464C3">
      <w:pPr>
        <w:pStyle w:val="ListParagraph"/>
        <w:keepNext/>
        <w:numPr>
          <w:ilvl w:val="0"/>
          <w:numId w:val="36"/>
        </w:numPr>
        <w:rPr>
          <w:sz w:val="24"/>
          <w:szCs w:val="24"/>
        </w:rPr>
      </w:pPr>
      <w:r w:rsidRPr="00683992">
        <w:rPr>
          <w:b/>
          <w:sz w:val="24"/>
          <w:szCs w:val="24"/>
        </w:rPr>
        <w:t xml:space="preserve">VRFs and VSLs for </w:t>
      </w:r>
      <w:r w:rsidR="002C1BDD" w:rsidRPr="00683992">
        <w:rPr>
          <w:b/>
          <w:sz w:val="24"/>
          <w:szCs w:val="24"/>
        </w:rPr>
        <w:t>INT-004-3</w:t>
      </w:r>
      <w:r w:rsidR="002C1BDD" w:rsidRPr="00683992">
        <w:rPr>
          <w:sz w:val="24"/>
          <w:szCs w:val="24"/>
        </w:rPr>
        <w:t>:  The CISDT has proposed Violation Risk Factors and Violation Severity Levels for this standard.  Do you agree with these compliance elements? If not, please provide specific substantive suggestions for improvements to the VRFs or VSLs.</w:t>
      </w:r>
    </w:p>
    <w:p w:rsidR="002C1BDD" w:rsidRPr="00683992" w:rsidRDefault="004238A8" w:rsidP="009464C3">
      <w:pPr>
        <w:keepNext/>
        <w:ind w:left="360"/>
      </w:pPr>
      <w:r w:rsidRPr="00683992">
        <w:fldChar w:fldCharType="begin">
          <w:ffData>
            <w:name w:val="Check4"/>
            <w:enabled/>
            <w:calcOnExit w:val="0"/>
            <w:checkBox>
              <w:sizeAuto/>
              <w:default w:val="0"/>
            </w:checkBox>
          </w:ffData>
        </w:fldChar>
      </w:r>
      <w:r w:rsidR="002C1BDD" w:rsidRPr="00683992">
        <w:instrText xml:space="preserve"> FORMCHECKBOX </w:instrText>
      </w:r>
      <w:r w:rsidRPr="00683992">
        <w:fldChar w:fldCharType="separate"/>
      </w:r>
      <w:r w:rsidRPr="00683992">
        <w:fldChar w:fldCharType="end"/>
      </w:r>
      <w:r w:rsidR="002C1BDD" w:rsidRPr="00683992">
        <w:t xml:space="preserve"> Yes </w:t>
      </w:r>
    </w:p>
    <w:p w:rsidR="002C1BDD" w:rsidRPr="00683992" w:rsidRDefault="004238A8" w:rsidP="009464C3">
      <w:pPr>
        <w:keepNext/>
        <w:ind w:left="360"/>
      </w:pPr>
      <w:r w:rsidRPr="00683992">
        <w:fldChar w:fldCharType="begin">
          <w:ffData>
            <w:name w:val="Check4"/>
            <w:enabled/>
            <w:calcOnExit w:val="0"/>
            <w:checkBox>
              <w:sizeAuto/>
              <w:default w:val="0"/>
            </w:checkBox>
          </w:ffData>
        </w:fldChar>
      </w:r>
      <w:r w:rsidR="002C1BDD" w:rsidRPr="00683992">
        <w:instrText xml:space="preserve"> FORMCHECKBOX </w:instrText>
      </w:r>
      <w:r w:rsidRPr="00683992">
        <w:fldChar w:fldCharType="separate"/>
      </w:r>
      <w:r w:rsidRPr="00683992">
        <w:fldChar w:fldCharType="end"/>
      </w:r>
      <w:r w:rsidR="002C1BDD" w:rsidRPr="00683992">
        <w:t xml:space="preserve"> No </w:t>
      </w:r>
    </w:p>
    <w:p w:rsidR="002C1BDD" w:rsidRPr="00683992" w:rsidRDefault="002C1BDD" w:rsidP="009464C3">
      <w:pPr>
        <w:ind w:left="360"/>
      </w:pPr>
      <w:r w:rsidRPr="00683992">
        <w:t xml:space="preserve">Comments: </w:t>
      </w:r>
      <w:r w:rsidR="004238A8" w:rsidRPr="00683992">
        <w:fldChar w:fldCharType="begin">
          <w:ffData>
            <w:name w:val="Text12"/>
            <w:enabled/>
            <w:calcOnExit w:val="0"/>
            <w:textInput/>
          </w:ffData>
        </w:fldChar>
      </w:r>
      <w:r w:rsidRPr="00683992">
        <w:instrText xml:space="preserve"> FORMTEXT </w:instrText>
      </w:r>
      <w:r w:rsidR="004238A8" w:rsidRPr="00683992">
        <w:fldChar w:fldCharType="separate"/>
      </w:r>
      <w:r w:rsidRPr="00683992">
        <w:t> </w:t>
      </w:r>
      <w:r w:rsidRPr="00683992">
        <w:t> </w:t>
      </w:r>
      <w:r w:rsidRPr="00683992">
        <w:t> </w:t>
      </w:r>
      <w:r w:rsidRPr="00683992">
        <w:t> </w:t>
      </w:r>
      <w:r w:rsidRPr="00683992">
        <w:t> </w:t>
      </w:r>
      <w:r w:rsidR="004238A8" w:rsidRPr="00683992">
        <w:fldChar w:fldCharType="end"/>
      </w:r>
    </w:p>
    <w:p w:rsidR="009464C3" w:rsidRPr="00683992" w:rsidRDefault="009464C3" w:rsidP="009464C3">
      <w:pPr>
        <w:ind w:left="360"/>
      </w:pPr>
    </w:p>
    <w:p w:rsidR="002C1BDD" w:rsidRPr="00683992" w:rsidRDefault="002C1BDD" w:rsidP="002C1BDD"/>
    <w:p w:rsidR="002C1BDD" w:rsidRPr="00683992" w:rsidRDefault="0067644C" w:rsidP="009464C3">
      <w:pPr>
        <w:pStyle w:val="ListParagraph"/>
        <w:keepNext/>
        <w:numPr>
          <w:ilvl w:val="0"/>
          <w:numId w:val="36"/>
        </w:numPr>
        <w:rPr>
          <w:sz w:val="24"/>
          <w:szCs w:val="24"/>
        </w:rPr>
      </w:pPr>
      <w:r w:rsidRPr="00683992">
        <w:rPr>
          <w:b/>
          <w:sz w:val="24"/>
          <w:szCs w:val="24"/>
        </w:rPr>
        <w:t xml:space="preserve">VRFs and VSLs for </w:t>
      </w:r>
      <w:r w:rsidR="002C1BDD" w:rsidRPr="00683992">
        <w:rPr>
          <w:b/>
          <w:sz w:val="24"/>
          <w:szCs w:val="24"/>
        </w:rPr>
        <w:t>INT-006-4</w:t>
      </w:r>
      <w:r w:rsidR="002C1BDD" w:rsidRPr="00683992">
        <w:rPr>
          <w:sz w:val="24"/>
          <w:szCs w:val="24"/>
        </w:rPr>
        <w:t>:  The CISDT has proposed Violation Risk Factors and Violation Severity Levels for this standard.  Do you agree with these compliance elements? If not, please provide specific substantive suggestions for improvements to the VRFs or VSLs.</w:t>
      </w:r>
    </w:p>
    <w:p w:rsidR="002C1BDD" w:rsidRPr="00683992" w:rsidRDefault="004238A8" w:rsidP="009464C3">
      <w:pPr>
        <w:keepNext/>
        <w:ind w:left="360"/>
      </w:pPr>
      <w:r w:rsidRPr="00683992">
        <w:fldChar w:fldCharType="begin">
          <w:ffData>
            <w:name w:val="Check4"/>
            <w:enabled/>
            <w:calcOnExit w:val="0"/>
            <w:checkBox>
              <w:sizeAuto/>
              <w:default w:val="0"/>
            </w:checkBox>
          </w:ffData>
        </w:fldChar>
      </w:r>
      <w:r w:rsidR="002C1BDD" w:rsidRPr="00683992">
        <w:instrText xml:space="preserve"> FORMCHECKBOX </w:instrText>
      </w:r>
      <w:r w:rsidRPr="00683992">
        <w:fldChar w:fldCharType="separate"/>
      </w:r>
      <w:r w:rsidRPr="00683992">
        <w:fldChar w:fldCharType="end"/>
      </w:r>
      <w:r w:rsidR="002C1BDD" w:rsidRPr="00683992">
        <w:t xml:space="preserve"> Yes </w:t>
      </w:r>
    </w:p>
    <w:p w:rsidR="002C1BDD" w:rsidRPr="00683992" w:rsidRDefault="004238A8" w:rsidP="009464C3">
      <w:pPr>
        <w:keepNext/>
        <w:ind w:left="360"/>
      </w:pPr>
      <w:r w:rsidRPr="00683992">
        <w:fldChar w:fldCharType="begin">
          <w:ffData>
            <w:name w:val="Check4"/>
            <w:enabled/>
            <w:calcOnExit w:val="0"/>
            <w:checkBox>
              <w:sizeAuto/>
              <w:default w:val="0"/>
            </w:checkBox>
          </w:ffData>
        </w:fldChar>
      </w:r>
      <w:r w:rsidR="002C1BDD" w:rsidRPr="00683992">
        <w:instrText xml:space="preserve"> FORMCHECKBOX </w:instrText>
      </w:r>
      <w:r w:rsidRPr="00683992">
        <w:fldChar w:fldCharType="separate"/>
      </w:r>
      <w:r w:rsidRPr="00683992">
        <w:fldChar w:fldCharType="end"/>
      </w:r>
      <w:r w:rsidR="002C1BDD" w:rsidRPr="00683992">
        <w:t xml:space="preserve"> No </w:t>
      </w:r>
    </w:p>
    <w:p w:rsidR="002C1BDD" w:rsidRPr="00683992" w:rsidRDefault="002C1BDD" w:rsidP="009464C3">
      <w:pPr>
        <w:ind w:left="360"/>
      </w:pPr>
      <w:r w:rsidRPr="00683992">
        <w:t xml:space="preserve">Comments: </w:t>
      </w:r>
      <w:r w:rsidR="004238A8" w:rsidRPr="00683992">
        <w:fldChar w:fldCharType="begin">
          <w:ffData>
            <w:name w:val="Text12"/>
            <w:enabled/>
            <w:calcOnExit w:val="0"/>
            <w:textInput/>
          </w:ffData>
        </w:fldChar>
      </w:r>
      <w:r w:rsidRPr="00683992">
        <w:instrText xml:space="preserve"> FORMTEXT </w:instrText>
      </w:r>
      <w:r w:rsidR="004238A8" w:rsidRPr="00683992">
        <w:fldChar w:fldCharType="separate"/>
      </w:r>
      <w:r w:rsidRPr="00683992">
        <w:t> </w:t>
      </w:r>
      <w:r w:rsidRPr="00683992">
        <w:t> </w:t>
      </w:r>
      <w:r w:rsidRPr="00683992">
        <w:t> </w:t>
      </w:r>
      <w:r w:rsidRPr="00683992">
        <w:t> </w:t>
      </w:r>
      <w:r w:rsidRPr="00683992">
        <w:t> </w:t>
      </w:r>
      <w:r w:rsidR="004238A8" w:rsidRPr="00683992">
        <w:fldChar w:fldCharType="end"/>
      </w:r>
    </w:p>
    <w:p w:rsidR="002C1BDD" w:rsidRPr="00683992" w:rsidRDefault="002C1BDD" w:rsidP="002C1BDD"/>
    <w:p w:rsidR="002C1BDD" w:rsidRPr="00683992" w:rsidRDefault="0067644C" w:rsidP="009464C3">
      <w:pPr>
        <w:pStyle w:val="ListParagraph"/>
        <w:keepNext/>
        <w:numPr>
          <w:ilvl w:val="0"/>
          <w:numId w:val="36"/>
        </w:numPr>
        <w:rPr>
          <w:sz w:val="24"/>
          <w:szCs w:val="24"/>
        </w:rPr>
      </w:pPr>
      <w:r w:rsidRPr="00683992">
        <w:rPr>
          <w:b/>
          <w:sz w:val="24"/>
          <w:szCs w:val="24"/>
        </w:rPr>
        <w:t xml:space="preserve">VRFs and VSLs for </w:t>
      </w:r>
      <w:r w:rsidR="002C1BDD" w:rsidRPr="00683992">
        <w:rPr>
          <w:b/>
          <w:sz w:val="24"/>
          <w:szCs w:val="24"/>
        </w:rPr>
        <w:t>INT-009-2</w:t>
      </w:r>
      <w:r w:rsidR="002C1BDD" w:rsidRPr="00683992">
        <w:rPr>
          <w:sz w:val="24"/>
          <w:szCs w:val="24"/>
        </w:rPr>
        <w:t>:  The CISDT has proposed Violation Risk Factors and Violation Severity Levels for this standard.  Do you agree with these compliance elements? If not, please provide specific substantive suggestions for improvements to the VRFs or VSLs.</w:t>
      </w:r>
    </w:p>
    <w:p w:rsidR="002C1BDD" w:rsidRPr="00683992" w:rsidRDefault="004238A8" w:rsidP="009464C3">
      <w:pPr>
        <w:keepNext/>
        <w:ind w:left="360"/>
      </w:pPr>
      <w:r w:rsidRPr="00683992">
        <w:fldChar w:fldCharType="begin">
          <w:ffData>
            <w:name w:val="Check4"/>
            <w:enabled/>
            <w:calcOnExit w:val="0"/>
            <w:checkBox>
              <w:sizeAuto/>
              <w:default w:val="0"/>
            </w:checkBox>
          </w:ffData>
        </w:fldChar>
      </w:r>
      <w:r w:rsidR="002C1BDD" w:rsidRPr="00683992">
        <w:instrText xml:space="preserve"> FORMCHECKBOX </w:instrText>
      </w:r>
      <w:r w:rsidRPr="00683992">
        <w:fldChar w:fldCharType="separate"/>
      </w:r>
      <w:r w:rsidRPr="00683992">
        <w:fldChar w:fldCharType="end"/>
      </w:r>
      <w:r w:rsidR="002C1BDD" w:rsidRPr="00683992">
        <w:t xml:space="preserve"> Yes </w:t>
      </w:r>
    </w:p>
    <w:p w:rsidR="002C1BDD" w:rsidRPr="00683992" w:rsidRDefault="004238A8" w:rsidP="009464C3">
      <w:pPr>
        <w:keepNext/>
        <w:ind w:left="360"/>
      </w:pPr>
      <w:r w:rsidRPr="00683992">
        <w:fldChar w:fldCharType="begin">
          <w:ffData>
            <w:name w:val="Check4"/>
            <w:enabled/>
            <w:calcOnExit w:val="0"/>
            <w:checkBox>
              <w:sizeAuto/>
              <w:default w:val="0"/>
            </w:checkBox>
          </w:ffData>
        </w:fldChar>
      </w:r>
      <w:r w:rsidR="002C1BDD" w:rsidRPr="00683992">
        <w:instrText xml:space="preserve"> FORMCHECKBOX </w:instrText>
      </w:r>
      <w:r w:rsidRPr="00683992">
        <w:fldChar w:fldCharType="separate"/>
      </w:r>
      <w:r w:rsidRPr="00683992">
        <w:fldChar w:fldCharType="end"/>
      </w:r>
      <w:r w:rsidR="002C1BDD" w:rsidRPr="00683992">
        <w:t xml:space="preserve"> No </w:t>
      </w:r>
    </w:p>
    <w:p w:rsidR="002C1BDD" w:rsidRPr="00683992" w:rsidRDefault="002C1BDD" w:rsidP="009464C3">
      <w:pPr>
        <w:ind w:left="360"/>
      </w:pPr>
      <w:r w:rsidRPr="00683992">
        <w:t xml:space="preserve">Comments: </w:t>
      </w:r>
      <w:r w:rsidR="004238A8" w:rsidRPr="00683992">
        <w:fldChar w:fldCharType="begin">
          <w:ffData>
            <w:name w:val="Text12"/>
            <w:enabled/>
            <w:calcOnExit w:val="0"/>
            <w:textInput/>
          </w:ffData>
        </w:fldChar>
      </w:r>
      <w:r w:rsidRPr="00683992">
        <w:instrText xml:space="preserve"> FORMTEXT </w:instrText>
      </w:r>
      <w:r w:rsidR="004238A8" w:rsidRPr="00683992">
        <w:fldChar w:fldCharType="separate"/>
      </w:r>
      <w:r w:rsidRPr="00683992">
        <w:t> </w:t>
      </w:r>
      <w:r w:rsidRPr="00683992">
        <w:t> </w:t>
      </w:r>
      <w:r w:rsidRPr="00683992">
        <w:t> </w:t>
      </w:r>
      <w:r w:rsidRPr="00683992">
        <w:t> </w:t>
      </w:r>
      <w:r w:rsidRPr="00683992">
        <w:t> </w:t>
      </w:r>
      <w:r w:rsidR="004238A8" w:rsidRPr="00683992">
        <w:fldChar w:fldCharType="end"/>
      </w:r>
    </w:p>
    <w:p w:rsidR="009464C3" w:rsidRPr="00683992" w:rsidRDefault="009464C3" w:rsidP="009464C3">
      <w:pPr>
        <w:ind w:left="360"/>
      </w:pPr>
    </w:p>
    <w:p w:rsidR="002C1BDD" w:rsidRPr="00683992" w:rsidRDefault="002C1BDD" w:rsidP="002C1BDD"/>
    <w:p w:rsidR="002C1BDD" w:rsidRPr="00683992" w:rsidRDefault="0067644C" w:rsidP="009464C3">
      <w:pPr>
        <w:pStyle w:val="ListParagraph"/>
        <w:keepNext/>
        <w:numPr>
          <w:ilvl w:val="0"/>
          <w:numId w:val="36"/>
        </w:numPr>
        <w:rPr>
          <w:sz w:val="24"/>
          <w:szCs w:val="24"/>
        </w:rPr>
      </w:pPr>
      <w:r w:rsidRPr="00683992">
        <w:rPr>
          <w:b/>
          <w:sz w:val="24"/>
          <w:szCs w:val="24"/>
        </w:rPr>
        <w:t xml:space="preserve">VRFs and VSLs for </w:t>
      </w:r>
      <w:r w:rsidR="002C1BDD" w:rsidRPr="00683992">
        <w:rPr>
          <w:b/>
          <w:sz w:val="24"/>
          <w:szCs w:val="24"/>
        </w:rPr>
        <w:t>INT-010-2</w:t>
      </w:r>
      <w:r w:rsidR="002C1BDD" w:rsidRPr="00683992">
        <w:rPr>
          <w:sz w:val="24"/>
          <w:szCs w:val="24"/>
        </w:rPr>
        <w:t>:  The CISDT has proposed Violation Risk Factors and Violation Severity Levels for this standard.  Do you agree with these compliance elements? If not, please provide specific substantive suggestions for improvements to the VRFs or VSLs.</w:t>
      </w:r>
    </w:p>
    <w:p w:rsidR="002C1BDD" w:rsidRPr="00683992" w:rsidRDefault="004238A8" w:rsidP="009464C3">
      <w:pPr>
        <w:keepNext/>
        <w:ind w:left="360"/>
      </w:pPr>
      <w:r w:rsidRPr="00683992">
        <w:fldChar w:fldCharType="begin">
          <w:ffData>
            <w:name w:val="Check4"/>
            <w:enabled/>
            <w:calcOnExit w:val="0"/>
            <w:checkBox>
              <w:sizeAuto/>
              <w:default w:val="0"/>
            </w:checkBox>
          </w:ffData>
        </w:fldChar>
      </w:r>
      <w:r w:rsidR="002C1BDD" w:rsidRPr="00683992">
        <w:instrText xml:space="preserve"> FORMCHECKBOX </w:instrText>
      </w:r>
      <w:r w:rsidRPr="00683992">
        <w:fldChar w:fldCharType="separate"/>
      </w:r>
      <w:r w:rsidRPr="00683992">
        <w:fldChar w:fldCharType="end"/>
      </w:r>
      <w:r w:rsidR="002C1BDD" w:rsidRPr="00683992">
        <w:t xml:space="preserve"> Yes </w:t>
      </w:r>
    </w:p>
    <w:p w:rsidR="002C1BDD" w:rsidRPr="00683992" w:rsidRDefault="004238A8" w:rsidP="009464C3">
      <w:pPr>
        <w:keepNext/>
        <w:ind w:left="360"/>
      </w:pPr>
      <w:r w:rsidRPr="00683992">
        <w:fldChar w:fldCharType="begin">
          <w:ffData>
            <w:name w:val="Check4"/>
            <w:enabled/>
            <w:calcOnExit w:val="0"/>
            <w:checkBox>
              <w:sizeAuto/>
              <w:default w:val="0"/>
            </w:checkBox>
          </w:ffData>
        </w:fldChar>
      </w:r>
      <w:r w:rsidR="002C1BDD" w:rsidRPr="00683992">
        <w:instrText xml:space="preserve"> FORMCHECKBOX </w:instrText>
      </w:r>
      <w:r w:rsidRPr="00683992">
        <w:fldChar w:fldCharType="separate"/>
      </w:r>
      <w:r w:rsidRPr="00683992">
        <w:fldChar w:fldCharType="end"/>
      </w:r>
      <w:r w:rsidR="002C1BDD" w:rsidRPr="00683992">
        <w:t xml:space="preserve"> No </w:t>
      </w:r>
    </w:p>
    <w:p w:rsidR="002C1BDD" w:rsidRPr="00683992" w:rsidRDefault="002C1BDD" w:rsidP="009464C3">
      <w:pPr>
        <w:ind w:left="360"/>
      </w:pPr>
      <w:r w:rsidRPr="00683992">
        <w:t xml:space="preserve">Comments: </w:t>
      </w:r>
      <w:r w:rsidR="004238A8" w:rsidRPr="00683992">
        <w:fldChar w:fldCharType="begin">
          <w:ffData>
            <w:name w:val="Text12"/>
            <w:enabled/>
            <w:calcOnExit w:val="0"/>
            <w:textInput/>
          </w:ffData>
        </w:fldChar>
      </w:r>
      <w:r w:rsidRPr="00683992">
        <w:instrText xml:space="preserve"> FORMTEXT </w:instrText>
      </w:r>
      <w:r w:rsidR="004238A8" w:rsidRPr="00683992">
        <w:fldChar w:fldCharType="separate"/>
      </w:r>
      <w:r w:rsidRPr="00683992">
        <w:t> </w:t>
      </w:r>
      <w:r w:rsidRPr="00683992">
        <w:t> </w:t>
      </w:r>
      <w:r w:rsidRPr="00683992">
        <w:t> </w:t>
      </w:r>
      <w:r w:rsidRPr="00683992">
        <w:t> </w:t>
      </w:r>
      <w:r w:rsidRPr="00683992">
        <w:t> </w:t>
      </w:r>
      <w:r w:rsidR="004238A8" w:rsidRPr="00683992">
        <w:fldChar w:fldCharType="end"/>
      </w:r>
    </w:p>
    <w:p w:rsidR="009464C3" w:rsidRPr="00683992" w:rsidRDefault="009464C3" w:rsidP="009464C3">
      <w:pPr>
        <w:ind w:left="360"/>
      </w:pPr>
    </w:p>
    <w:p w:rsidR="009464C3" w:rsidRPr="00683992" w:rsidRDefault="009464C3" w:rsidP="009464C3">
      <w:pPr>
        <w:ind w:left="360"/>
      </w:pPr>
    </w:p>
    <w:p w:rsidR="002C1BDD" w:rsidRPr="00683992" w:rsidRDefault="0067644C" w:rsidP="009464C3">
      <w:pPr>
        <w:pStyle w:val="ListParagraph"/>
        <w:keepNext/>
        <w:numPr>
          <w:ilvl w:val="0"/>
          <w:numId w:val="36"/>
        </w:numPr>
        <w:rPr>
          <w:sz w:val="24"/>
          <w:szCs w:val="24"/>
        </w:rPr>
      </w:pPr>
      <w:r w:rsidRPr="00683992">
        <w:rPr>
          <w:b/>
          <w:sz w:val="24"/>
          <w:szCs w:val="24"/>
        </w:rPr>
        <w:t xml:space="preserve">VRFs and VSLs for </w:t>
      </w:r>
      <w:r w:rsidR="002C1BDD" w:rsidRPr="00683992">
        <w:rPr>
          <w:b/>
          <w:sz w:val="24"/>
          <w:szCs w:val="24"/>
        </w:rPr>
        <w:t>INT-011-1:</w:t>
      </w:r>
      <w:r w:rsidR="002C1BDD" w:rsidRPr="00683992">
        <w:rPr>
          <w:sz w:val="24"/>
          <w:szCs w:val="24"/>
        </w:rPr>
        <w:t xml:space="preserve">  The CISDT has proposed Violation Risk Factors and Violation Severity Levels for this standard.  Do you agree with these compliance elements? If not, please provide specific substantive suggestions for improvements to the VRFs or VSLs.</w:t>
      </w:r>
    </w:p>
    <w:p w:rsidR="002C1BDD" w:rsidRPr="00683992" w:rsidRDefault="004238A8" w:rsidP="009464C3">
      <w:pPr>
        <w:keepNext/>
        <w:ind w:left="360"/>
      </w:pPr>
      <w:r w:rsidRPr="00683992">
        <w:fldChar w:fldCharType="begin">
          <w:ffData>
            <w:name w:val="Check4"/>
            <w:enabled/>
            <w:calcOnExit w:val="0"/>
            <w:checkBox>
              <w:sizeAuto/>
              <w:default w:val="0"/>
            </w:checkBox>
          </w:ffData>
        </w:fldChar>
      </w:r>
      <w:r w:rsidR="002C1BDD" w:rsidRPr="00683992">
        <w:instrText xml:space="preserve"> FORMCHECKBOX </w:instrText>
      </w:r>
      <w:r w:rsidRPr="00683992">
        <w:fldChar w:fldCharType="separate"/>
      </w:r>
      <w:r w:rsidRPr="00683992">
        <w:fldChar w:fldCharType="end"/>
      </w:r>
      <w:r w:rsidR="002C1BDD" w:rsidRPr="00683992">
        <w:t xml:space="preserve"> Yes </w:t>
      </w:r>
    </w:p>
    <w:p w:rsidR="002C1BDD" w:rsidRPr="00683992" w:rsidRDefault="004238A8" w:rsidP="009464C3">
      <w:pPr>
        <w:keepNext/>
        <w:ind w:left="360"/>
      </w:pPr>
      <w:r w:rsidRPr="00683992">
        <w:fldChar w:fldCharType="begin">
          <w:ffData>
            <w:name w:val="Check4"/>
            <w:enabled/>
            <w:calcOnExit w:val="0"/>
            <w:checkBox>
              <w:sizeAuto/>
              <w:default w:val="0"/>
            </w:checkBox>
          </w:ffData>
        </w:fldChar>
      </w:r>
      <w:r w:rsidR="002C1BDD" w:rsidRPr="00683992">
        <w:instrText xml:space="preserve"> FORMCHECKBOX </w:instrText>
      </w:r>
      <w:r w:rsidRPr="00683992">
        <w:fldChar w:fldCharType="separate"/>
      </w:r>
      <w:r w:rsidRPr="00683992">
        <w:fldChar w:fldCharType="end"/>
      </w:r>
      <w:r w:rsidR="002C1BDD" w:rsidRPr="00683992">
        <w:t xml:space="preserve"> No </w:t>
      </w:r>
    </w:p>
    <w:p w:rsidR="002C1BDD" w:rsidRPr="00683992" w:rsidRDefault="002C1BDD" w:rsidP="009464C3">
      <w:pPr>
        <w:ind w:left="360"/>
      </w:pPr>
      <w:r w:rsidRPr="00683992">
        <w:t xml:space="preserve">Comments: </w:t>
      </w:r>
      <w:r w:rsidR="004238A8" w:rsidRPr="00683992">
        <w:fldChar w:fldCharType="begin">
          <w:ffData>
            <w:name w:val="Text12"/>
            <w:enabled/>
            <w:calcOnExit w:val="0"/>
            <w:textInput/>
          </w:ffData>
        </w:fldChar>
      </w:r>
      <w:r w:rsidRPr="00683992">
        <w:instrText xml:space="preserve"> FORMTEXT </w:instrText>
      </w:r>
      <w:r w:rsidR="004238A8" w:rsidRPr="00683992">
        <w:fldChar w:fldCharType="separate"/>
      </w:r>
      <w:r w:rsidRPr="00683992">
        <w:t> </w:t>
      </w:r>
      <w:r w:rsidRPr="00683992">
        <w:t> </w:t>
      </w:r>
      <w:r w:rsidRPr="00683992">
        <w:t> </w:t>
      </w:r>
      <w:r w:rsidRPr="00683992">
        <w:t> </w:t>
      </w:r>
      <w:r w:rsidRPr="00683992">
        <w:t> </w:t>
      </w:r>
      <w:r w:rsidR="004238A8" w:rsidRPr="00683992">
        <w:fldChar w:fldCharType="end"/>
      </w:r>
    </w:p>
    <w:p w:rsidR="002C1BDD" w:rsidRPr="00683992" w:rsidRDefault="002C1BDD" w:rsidP="002C1BDD"/>
    <w:p w:rsidR="00940966" w:rsidRDefault="00940966" w:rsidP="0073546A"/>
    <w:p w:rsidR="002C1BDD" w:rsidRDefault="002C1BDD"/>
    <w:sectPr w:rsidR="002C1BDD" w:rsidSect="00D933A3">
      <w:headerReference w:type="default" r:id="rId14"/>
      <w:footerReference w:type="default" r:id="rId15"/>
      <w:headerReference w:type="first" r:id="rId16"/>
      <w:footerReference w:type="first" r:id="rId17"/>
      <w:pgSz w:w="12240" w:h="15840" w:code="1"/>
      <w:pgMar w:top="2520" w:right="936" w:bottom="1440" w:left="936"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850" w:rsidRDefault="004F2850">
      <w:r>
        <w:separator/>
      </w:r>
    </w:p>
  </w:endnote>
  <w:endnote w:type="continuationSeparator" w:id="0">
    <w:p w:rsidR="004F2850" w:rsidRDefault="004F28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ED" w:rsidRPr="00855BA8" w:rsidRDefault="00713FED" w:rsidP="00575783">
    <w:pPr>
      <w:pStyle w:val="Footer"/>
      <w:tabs>
        <w:tab w:val="clear" w:pos="10354"/>
        <w:tab w:val="right" w:pos="10350"/>
      </w:tabs>
      <w:ind w:left="0" w:right="18"/>
    </w:pPr>
    <w:r>
      <w:t>Unofficial Comment Form</w:t>
    </w:r>
    <w:r>
      <w:br/>
      <w:t>Project 2008-12 CI Standards</w:t>
    </w:r>
    <w:r w:rsidR="00DC698F">
      <w:t xml:space="preserve"> | September 2013</w:t>
    </w:r>
    <w:r>
      <w:tab/>
    </w:r>
    <w:fldSimple w:instr=" PAGE ">
      <w:r w:rsidR="0053362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ED" w:rsidRDefault="00713FED"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850" w:rsidRDefault="004F2850">
      <w:r>
        <w:separator/>
      </w:r>
    </w:p>
  </w:footnote>
  <w:footnote w:type="continuationSeparator" w:id="0">
    <w:p w:rsidR="004F2850" w:rsidRDefault="004F28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ED" w:rsidRDefault="00713FED">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ED" w:rsidRDefault="00713FED"/>
  <w:p w:rsidR="00713FED" w:rsidRDefault="00713FED">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C8E454C"/>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0C116E8"/>
    <w:multiLevelType w:val="hybridMultilevel"/>
    <w:tmpl w:val="EA90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3">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4">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721766C"/>
    <w:multiLevelType w:val="hybridMultilevel"/>
    <w:tmpl w:val="A1F4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nsid w:val="1BDD33A2"/>
    <w:multiLevelType w:val="multilevel"/>
    <w:tmpl w:val="E410D42C"/>
    <w:numStyleLink w:val="NERCListBullets"/>
  </w:abstractNum>
  <w:abstractNum w:abstractNumId="18">
    <w:nsid w:val="1DE6270D"/>
    <w:multiLevelType w:val="hybridMultilevel"/>
    <w:tmpl w:val="7B6C4AE0"/>
    <w:lvl w:ilvl="0" w:tplc="200CBA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620A7C"/>
    <w:multiLevelType w:val="hybridMultilevel"/>
    <w:tmpl w:val="F1F6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401816"/>
    <w:multiLevelType w:val="hybridMultilevel"/>
    <w:tmpl w:val="E996D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76B54E6"/>
    <w:multiLevelType w:val="hybridMultilevel"/>
    <w:tmpl w:val="C510A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7D773AD"/>
    <w:multiLevelType w:val="hybridMultilevel"/>
    <w:tmpl w:val="B6348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343AE2"/>
    <w:multiLevelType w:val="hybridMultilevel"/>
    <w:tmpl w:val="BCF23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3F74F7"/>
    <w:multiLevelType w:val="hybridMultilevel"/>
    <w:tmpl w:val="275EB11E"/>
    <w:lvl w:ilvl="0" w:tplc="0248CC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5A3AA1"/>
    <w:multiLevelType w:val="hybridMultilevel"/>
    <w:tmpl w:val="E996D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EA1E9E"/>
    <w:multiLevelType w:val="hybridMultilevel"/>
    <w:tmpl w:val="812E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4">
    <w:nsid w:val="7963102C"/>
    <w:multiLevelType w:val="hybridMultilevel"/>
    <w:tmpl w:val="3DD8D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4459AB"/>
    <w:multiLevelType w:val="hybridMultilevel"/>
    <w:tmpl w:val="60CCD5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14"/>
  </w:num>
  <w:num w:numId="3">
    <w:abstractNumId w:val="32"/>
  </w:num>
  <w:num w:numId="4">
    <w:abstractNumId w:val="22"/>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16"/>
  </w:num>
  <w:num w:numId="18">
    <w:abstractNumId w:val="21"/>
  </w:num>
  <w:num w:numId="19">
    <w:abstractNumId w:val="13"/>
  </w:num>
  <w:num w:numId="20">
    <w:abstractNumId w:val="27"/>
  </w:num>
  <w:num w:numId="21">
    <w:abstractNumId w:val="17"/>
  </w:num>
  <w:num w:numId="22">
    <w:abstractNumId w:val="10"/>
  </w:num>
  <w:num w:numId="23">
    <w:abstractNumId w:val="25"/>
  </w:num>
  <w:num w:numId="24">
    <w:abstractNumId w:val="26"/>
  </w:num>
  <w:num w:numId="25">
    <w:abstractNumId w:val="18"/>
  </w:num>
  <w:num w:numId="26">
    <w:abstractNumId w:val="12"/>
  </w:num>
  <w:num w:numId="27">
    <w:abstractNumId w:val="34"/>
  </w:num>
  <w:num w:numId="28">
    <w:abstractNumId w:val="30"/>
  </w:num>
  <w:num w:numId="29">
    <w:abstractNumId w:val="20"/>
  </w:num>
  <w:num w:numId="30">
    <w:abstractNumId w:val="35"/>
  </w:num>
  <w:num w:numId="31">
    <w:abstractNumId w:val="24"/>
  </w:num>
  <w:num w:numId="32">
    <w:abstractNumId w:val="31"/>
  </w:num>
  <w:num w:numId="33">
    <w:abstractNumId w:val="11"/>
  </w:num>
  <w:num w:numId="34">
    <w:abstractNumId w:val="15"/>
  </w:num>
  <w:num w:numId="35">
    <w:abstractNumId w:val="19"/>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04"/>
  <w:defaultTabStop w:val="720"/>
  <w:noPunctuationKerning/>
  <w:characterSpacingControl w:val="doNotCompress"/>
  <w:hdrShapeDefaults>
    <o:shapedefaults v:ext="edit" spidmax="4097"/>
  </w:hdrShapeDefaults>
  <w:footnotePr>
    <w:footnote w:id="-1"/>
    <w:footnote w:id="0"/>
  </w:footnotePr>
  <w:endnotePr>
    <w:endnote w:id="-1"/>
    <w:endnote w:id="0"/>
  </w:endnotePr>
  <w:compat/>
  <w:rsids>
    <w:rsidRoot w:val="00676409"/>
    <w:rsid w:val="000067C8"/>
    <w:rsid w:val="00007705"/>
    <w:rsid w:val="00011D42"/>
    <w:rsid w:val="000334DF"/>
    <w:rsid w:val="00077E41"/>
    <w:rsid w:val="000A17F4"/>
    <w:rsid w:val="000A70BC"/>
    <w:rsid w:val="000B36CB"/>
    <w:rsid w:val="000B5D70"/>
    <w:rsid w:val="000B7A04"/>
    <w:rsid w:val="000B7C56"/>
    <w:rsid w:val="000C4907"/>
    <w:rsid w:val="000D7162"/>
    <w:rsid w:val="000E3AB0"/>
    <w:rsid w:val="00102A01"/>
    <w:rsid w:val="00104317"/>
    <w:rsid w:val="001346AA"/>
    <w:rsid w:val="00136931"/>
    <w:rsid w:val="00152B35"/>
    <w:rsid w:val="001572E0"/>
    <w:rsid w:val="001574EA"/>
    <w:rsid w:val="001813D7"/>
    <w:rsid w:val="001A6FC8"/>
    <w:rsid w:val="001D47FD"/>
    <w:rsid w:val="001E3C48"/>
    <w:rsid w:val="00242B82"/>
    <w:rsid w:val="00283FB4"/>
    <w:rsid w:val="002A58D0"/>
    <w:rsid w:val="002B495D"/>
    <w:rsid w:val="002C1BDD"/>
    <w:rsid w:val="002E28F9"/>
    <w:rsid w:val="002F1995"/>
    <w:rsid w:val="002F2BFE"/>
    <w:rsid w:val="003134D1"/>
    <w:rsid w:val="003237B3"/>
    <w:rsid w:val="00331D1A"/>
    <w:rsid w:val="00362048"/>
    <w:rsid w:val="00366A96"/>
    <w:rsid w:val="0038676B"/>
    <w:rsid w:val="0039275D"/>
    <w:rsid w:val="0039549F"/>
    <w:rsid w:val="003E1C41"/>
    <w:rsid w:val="00413010"/>
    <w:rsid w:val="004238A8"/>
    <w:rsid w:val="0043692C"/>
    <w:rsid w:val="004524CB"/>
    <w:rsid w:val="00456B99"/>
    <w:rsid w:val="004631BF"/>
    <w:rsid w:val="004800C7"/>
    <w:rsid w:val="004859C6"/>
    <w:rsid w:val="00496AF4"/>
    <w:rsid w:val="004B7DE3"/>
    <w:rsid w:val="004D0219"/>
    <w:rsid w:val="004E7B5C"/>
    <w:rsid w:val="004F2850"/>
    <w:rsid w:val="00510652"/>
    <w:rsid w:val="005316C6"/>
    <w:rsid w:val="005316F3"/>
    <w:rsid w:val="00533623"/>
    <w:rsid w:val="00554376"/>
    <w:rsid w:val="00555F79"/>
    <w:rsid w:val="00571EA7"/>
    <w:rsid w:val="00573832"/>
    <w:rsid w:val="00575783"/>
    <w:rsid w:val="005A721A"/>
    <w:rsid w:val="005B7382"/>
    <w:rsid w:val="005D299D"/>
    <w:rsid w:val="005D3F72"/>
    <w:rsid w:val="0065045E"/>
    <w:rsid w:val="00652754"/>
    <w:rsid w:val="0067380F"/>
    <w:rsid w:val="00676409"/>
    <w:rsid w:val="0067644C"/>
    <w:rsid w:val="00683992"/>
    <w:rsid w:val="00692F16"/>
    <w:rsid w:val="00694CD1"/>
    <w:rsid w:val="006B3EC7"/>
    <w:rsid w:val="006C1F78"/>
    <w:rsid w:val="006D41D4"/>
    <w:rsid w:val="006E4EBE"/>
    <w:rsid w:val="006E5C51"/>
    <w:rsid w:val="006E67B7"/>
    <w:rsid w:val="00705B06"/>
    <w:rsid w:val="00713FED"/>
    <w:rsid w:val="007254EA"/>
    <w:rsid w:val="00733724"/>
    <w:rsid w:val="0073546A"/>
    <w:rsid w:val="0074626C"/>
    <w:rsid w:val="00773D75"/>
    <w:rsid w:val="007859BE"/>
    <w:rsid w:val="00786C97"/>
    <w:rsid w:val="00791651"/>
    <w:rsid w:val="007D2D2A"/>
    <w:rsid w:val="007F4A75"/>
    <w:rsid w:val="00800FD3"/>
    <w:rsid w:val="0085034A"/>
    <w:rsid w:val="00855BA8"/>
    <w:rsid w:val="008866E7"/>
    <w:rsid w:val="008947C2"/>
    <w:rsid w:val="008C1274"/>
    <w:rsid w:val="008C6108"/>
    <w:rsid w:val="00905DC1"/>
    <w:rsid w:val="00940966"/>
    <w:rsid w:val="009419DE"/>
    <w:rsid w:val="009464C3"/>
    <w:rsid w:val="009818B7"/>
    <w:rsid w:val="00992712"/>
    <w:rsid w:val="009D3263"/>
    <w:rsid w:val="00A27721"/>
    <w:rsid w:val="00A35DA7"/>
    <w:rsid w:val="00A45326"/>
    <w:rsid w:val="00A6738A"/>
    <w:rsid w:val="00A75AFE"/>
    <w:rsid w:val="00A92B1C"/>
    <w:rsid w:val="00AB47BD"/>
    <w:rsid w:val="00AC0C35"/>
    <w:rsid w:val="00AD07D8"/>
    <w:rsid w:val="00AD1865"/>
    <w:rsid w:val="00AD73C0"/>
    <w:rsid w:val="00B146D4"/>
    <w:rsid w:val="00B278A1"/>
    <w:rsid w:val="00B305AA"/>
    <w:rsid w:val="00B337B5"/>
    <w:rsid w:val="00B375B5"/>
    <w:rsid w:val="00B50F6D"/>
    <w:rsid w:val="00B71271"/>
    <w:rsid w:val="00BA34E0"/>
    <w:rsid w:val="00BB2D85"/>
    <w:rsid w:val="00BE5580"/>
    <w:rsid w:val="00C239B9"/>
    <w:rsid w:val="00C31EA1"/>
    <w:rsid w:val="00C563F0"/>
    <w:rsid w:val="00C63A75"/>
    <w:rsid w:val="00C802A9"/>
    <w:rsid w:val="00C84D89"/>
    <w:rsid w:val="00CB0F5D"/>
    <w:rsid w:val="00CB217E"/>
    <w:rsid w:val="00CC2037"/>
    <w:rsid w:val="00CC7BE7"/>
    <w:rsid w:val="00CF6E4A"/>
    <w:rsid w:val="00D228D6"/>
    <w:rsid w:val="00D253C6"/>
    <w:rsid w:val="00D40206"/>
    <w:rsid w:val="00D42667"/>
    <w:rsid w:val="00D56EBF"/>
    <w:rsid w:val="00D5715F"/>
    <w:rsid w:val="00D624CA"/>
    <w:rsid w:val="00D63B9A"/>
    <w:rsid w:val="00D71B57"/>
    <w:rsid w:val="00D8646B"/>
    <w:rsid w:val="00D933A3"/>
    <w:rsid w:val="00D9670F"/>
    <w:rsid w:val="00D96A22"/>
    <w:rsid w:val="00DA634C"/>
    <w:rsid w:val="00DB62EC"/>
    <w:rsid w:val="00DB7C23"/>
    <w:rsid w:val="00DC698F"/>
    <w:rsid w:val="00E95CE4"/>
    <w:rsid w:val="00EE24B1"/>
    <w:rsid w:val="00EF4CB4"/>
    <w:rsid w:val="00F137C8"/>
    <w:rsid w:val="00F31926"/>
    <w:rsid w:val="00F71D3E"/>
    <w:rsid w:val="00FB5404"/>
    <w:rsid w:val="00FC2A5E"/>
    <w:rsid w:val="00FC7B36"/>
    <w:rsid w:val="00FD1AF9"/>
    <w:rsid w:val="00FF1E1F"/>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qFormat="1"/>
    <w:lsdException w:name="List Number" w:uiPriority="0"/>
    <w:lsdException w:name="List Bullet 2" w:qFormat="1"/>
    <w:lsdException w:name="List Bullet 3"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940966"/>
    <w:rPr>
      <w:color w:val="000000" w:themeColor="hyperlink"/>
      <w:u w:val="single"/>
    </w:rPr>
  </w:style>
  <w:style w:type="paragraph" w:styleId="ListParagraph">
    <w:name w:val="List Paragraph"/>
    <w:basedOn w:val="Normal"/>
    <w:uiPriority w:val="34"/>
    <w:qFormat/>
    <w:rsid w:val="00D624CA"/>
    <w:pPr>
      <w:spacing w:after="200" w:line="276" w:lineRule="auto"/>
      <w:ind w:left="720"/>
      <w:contextualSpacing/>
    </w:pPr>
    <w:rPr>
      <w:rFonts w:eastAsiaTheme="minorHAnsi" w:cstheme="minorBidi"/>
      <w:sz w:val="22"/>
      <w:szCs w:val="22"/>
    </w:rPr>
  </w:style>
  <w:style w:type="paragraph" w:styleId="ListNumber">
    <w:name w:val="List Number"/>
    <w:basedOn w:val="Normal"/>
    <w:rsid w:val="00D624CA"/>
    <w:pPr>
      <w:numPr>
        <w:numId w:val="26"/>
      </w:numPr>
      <w:tabs>
        <w:tab w:val="left" w:pos="2160"/>
      </w:tabs>
      <w:spacing w:after="1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pa/Stand/Pages/Project-2008-12-Coordinate-Interchange-Standard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hen.crutchfield@nerc.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3c6fb3c7666f4fcead78d0aee377da2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052ACCE8600459443B4B88C55E285" ma:contentTypeVersion="26" ma:contentTypeDescription="Create a new document." ma:contentTypeScope="" ma:versionID="1f60e5be8f870863b170534199b299f7">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D584F46F2B01428BD128871C25ABFF" ma:contentTypeVersion="0" ma:contentTypeDescription="Create a new document." ma:contentTypeScope="" ma:versionID="ade35aa66e2c5fb9a8464225d5972cb8">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3D7DE-8BD2-4A70-8867-1972C7D2F536}"/>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439A08BA-B311-41A0-A480-A00730434F62}"/>
</file>

<file path=customXml/itemProps5.xml><?xml version="1.0" encoding="utf-8"?>
<ds:datastoreItem xmlns:ds="http://schemas.openxmlformats.org/officeDocument/2006/customXml" ds:itemID="{A0D9A33A-F6B9-4B37-AAD2-09EB380E6809}"/>
</file>

<file path=docProps/app.xml><?xml version="1.0" encoding="utf-8"?>
<Properties xmlns="http://schemas.openxmlformats.org/officeDocument/2006/extended-properties" xmlns:vt="http://schemas.openxmlformats.org/officeDocument/2006/docPropsVTypes">
  <Template>Normal.dotm</Template>
  <TotalTime>0</TotalTime>
  <Pages>12</Pages>
  <Words>2969</Words>
  <Characters>18428</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21355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2013-09-30T16:59:00Z</dcterms:created>
  <dcterms:modified xsi:type="dcterms:W3CDTF">2013-09-30T16:59:00Z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0x010100A65052ACCE8600459443B4B88C55E285</vt:lpwstr>
  </property>
  <property fmtid="{D5CDD505-2E9C-101B-9397-08002B2CF9AE}" pid="3" name="Document Category">
    <vt:lpwstr>Template</vt:lpwstr>
  </property>
  <property fmtid="{D5CDD505-2E9C-101B-9397-08002B2CF9AE}" pid="4" name="_dlc_DocIdItemGuid">
    <vt:lpwstr>e4ba4cc6-c18f-43a5-8af7-63fa4ab25f3c</vt:lpwstr>
  </property>
</Properties>
</file>