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687867" w:rsidRDefault="00A92B1C" w:rsidP="00D933A3">
      <w:pPr>
        <w:pStyle w:val="DocumentTitle"/>
      </w:pPr>
      <w:r>
        <w:t>Unoff</w:t>
      </w:r>
      <w:r w:rsidR="0073546A">
        <w:t>i</w:t>
      </w:r>
      <w:r>
        <w:t>cial Comment Form</w:t>
      </w:r>
    </w:p>
    <w:p w:rsidR="00D933A3" w:rsidRPr="00D933A3" w:rsidRDefault="00A92B1C" w:rsidP="00D933A3">
      <w:pPr>
        <w:pStyle w:val="DocumentSubtitle"/>
      </w:pPr>
      <w:bookmarkStart w:id="0" w:name="_Toc195946480"/>
      <w:r>
        <w:t xml:space="preserve">Project </w:t>
      </w:r>
      <w:r w:rsidR="00AC7CBB">
        <w:t>2009-03</w:t>
      </w:r>
      <w:r>
        <w:t xml:space="preserve"> </w:t>
      </w:r>
      <w:r w:rsidR="00AC7CBB">
        <w:t>Emergency Operations</w:t>
      </w:r>
      <w:r w:rsidR="00D933A3" w:rsidRPr="00687867">
        <w:t xml:space="preserve"> </w:t>
      </w:r>
    </w:p>
    <w:p w:rsidR="002F2BFE" w:rsidRDefault="002F2BFE" w:rsidP="00102A01">
      <w:pPr>
        <w:pStyle w:val="Heading1"/>
      </w:pPr>
    </w:p>
    <w:p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xml:space="preserve">.  </w:t>
      </w:r>
      <w:r w:rsidR="00E212BF">
        <w:t xml:space="preserve">Please use the </w:t>
      </w:r>
      <w:hyperlink r:id="rId11" w:history="1">
        <w:r w:rsidR="00E212BF" w:rsidRPr="000524AD">
          <w:rPr>
            <w:rStyle w:val="Hyperlink"/>
            <w:color w:val="0000CC"/>
          </w:rPr>
          <w:t>electronic form</w:t>
        </w:r>
      </w:hyperlink>
      <w:r w:rsidR="00E212BF">
        <w:t xml:space="preserve"> </w:t>
      </w:r>
      <w:r w:rsidRPr="000B7836">
        <w:t xml:space="preserve">to submit comments on the </w:t>
      </w:r>
      <w:r>
        <w:t>S</w:t>
      </w:r>
      <w:r w:rsidR="00772A02">
        <w:t>tandard Authorization Request (SAR)</w:t>
      </w:r>
      <w:r w:rsidRPr="000B7836">
        <w:t xml:space="preserve">.  The electronic comment form must be completed by </w:t>
      </w:r>
      <w:r w:rsidR="0077750A">
        <w:rPr>
          <w:b/>
          <w:color w:val="FF0000"/>
        </w:rPr>
        <w:t>December 5</w:t>
      </w:r>
      <w:r w:rsidR="002554B0" w:rsidRPr="00E212BF">
        <w:rPr>
          <w:b/>
          <w:color w:val="FF0000"/>
        </w:rPr>
        <w:t>, 2013</w:t>
      </w:r>
      <w:r w:rsidRPr="00E212BF">
        <w:rPr>
          <w:b/>
          <w:color w:val="FF0000"/>
        </w:rPr>
        <w:t>.</w:t>
      </w:r>
      <w:r w:rsidRPr="000B7836">
        <w:t xml:space="preserve"> </w:t>
      </w:r>
    </w:p>
    <w:p w:rsidR="0073546A" w:rsidRPr="000B7836" w:rsidRDefault="0073546A" w:rsidP="0073546A"/>
    <w:p w:rsidR="0073546A" w:rsidRDefault="0073546A" w:rsidP="0073546A">
      <w:r w:rsidRPr="000B7836">
        <w:t xml:space="preserve">If you have questions please contact </w:t>
      </w:r>
      <w:hyperlink r:id="rId12" w:history="1">
        <w:r w:rsidR="00AC7CBB" w:rsidRPr="00E212BF">
          <w:rPr>
            <w:rStyle w:val="Hyperlink"/>
            <w:color w:val="0000CC"/>
          </w:rPr>
          <w:t>Laura Anderson</w:t>
        </w:r>
      </w:hyperlink>
      <w:r w:rsidRPr="000B7836">
        <w:t xml:space="preserve"> or by telephone at </w:t>
      </w:r>
      <w:r w:rsidR="008D6549">
        <w:t>404-446-9671</w:t>
      </w:r>
      <w:r w:rsidRPr="000B7836">
        <w:t>.</w:t>
      </w:r>
    </w:p>
    <w:p w:rsidR="0073546A" w:rsidRPr="000B7836" w:rsidRDefault="0073546A" w:rsidP="0073546A"/>
    <w:p w:rsidR="0039275D" w:rsidRDefault="002554B0" w:rsidP="0073546A">
      <w:r>
        <w:t xml:space="preserve">All documents for this project are available on the </w:t>
      </w:r>
      <w:hyperlink r:id="rId13" w:history="1">
        <w:r w:rsidRPr="000524AD">
          <w:rPr>
            <w:rStyle w:val="Hyperlink"/>
            <w:color w:val="0000CC"/>
          </w:rPr>
          <w:t>project page</w:t>
        </w:r>
      </w:hyperlink>
      <w:r>
        <w:t>.</w:t>
      </w:r>
    </w:p>
    <w:p w:rsidR="002F2BFE" w:rsidRPr="00136931" w:rsidRDefault="002F2BFE" w:rsidP="00D933A3"/>
    <w:bookmarkEnd w:id="1"/>
    <w:p w:rsidR="0039275D" w:rsidRPr="00102A01" w:rsidRDefault="0073546A" w:rsidP="00102A01">
      <w:pPr>
        <w:pStyle w:val="Heading2"/>
      </w:pPr>
      <w:r>
        <w:t>Background Information</w:t>
      </w:r>
    </w:p>
    <w:p w:rsidR="0073546A" w:rsidRDefault="0073546A" w:rsidP="0073546A">
      <w:bookmarkStart w:id="2" w:name="_Toc195946482"/>
      <w:r w:rsidRPr="000B7836">
        <w:t xml:space="preserve">This posting is soliciting </w:t>
      </w:r>
      <w:r w:rsidRPr="008D6549">
        <w:t>informal</w:t>
      </w:r>
      <w:r w:rsidRPr="000B7836">
        <w:t xml:space="preserve"> comment.</w:t>
      </w:r>
    </w:p>
    <w:p w:rsidR="0073546A" w:rsidRPr="000B7836" w:rsidRDefault="0073546A" w:rsidP="0073546A"/>
    <w:p w:rsidR="008D6549" w:rsidRDefault="008D6549" w:rsidP="008D6549">
      <w:pPr>
        <w:pStyle w:val="Default"/>
        <w:rPr>
          <w:rFonts w:ascii="Calibri" w:hAnsi="Calibri"/>
        </w:rPr>
      </w:pPr>
      <w:r>
        <w:rPr>
          <w:rFonts w:ascii="Calibri" w:hAnsi="Calibri"/>
        </w:rPr>
        <w:t>On April 22, 2013, t</w:t>
      </w:r>
      <w:r w:rsidRPr="0003485A">
        <w:rPr>
          <w:rFonts w:ascii="Calibri" w:hAnsi="Calibri"/>
        </w:rPr>
        <w:t xml:space="preserve">he NERC Standards Committee appointed </w:t>
      </w:r>
      <w:r>
        <w:rPr>
          <w:rFonts w:ascii="Calibri" w:hAnsi="Calibri"/>
        </w:rPr>
        <w:t>eight</w:t>
      </w:r>
      <w:r w:rsidRPr="0003485A">
        <w:rPr>
          <w:rFonts w:ascii="Calibri" w:hAnsi="Calibri"/>
        </w:rPr>
        <w:t xml:space="preserve"> subject matter experts to serve on the </w:t>
      </w:r>
      <w:r>
        <w:rPr>
          <w:rFonts w:ascii="Calibri" w:hAnsi="Calibri"/>
        </w:rPr>
        <w:t xml:space="preserve">EOP </w:t>
      </w:r>
      <w:r w:rsidRPr="0003485A">
        <w:rPr>
          <w:rFonts w:ascii="Calibri" w:hAnsi="Calibri"/>
        </w:rPr>
        <w:t>F</w:t>
      </w:r>
      <w:r w:rsidR="002554B0">
        <w:rPr>
          <w:rFonts w:ascii="Calibri" w:hAnsi="Calibri"/>
        </w:rPr>
        <w:t xml:space="preserve">ive </w:t>
      </w:r>
      <w:r w:rsidRPr="0003485A">
        <w:rPr>
          <w:rFonts w:ascii="Calibri" w:hAnsi="Calibri"/>
        </w:rPr>
        <w:t>Y</w:t>
      </w:r>
      <w:r w:rsidR="002554B0">
        <w:rPr>
          <w:rFonts w:ascii="Calibri" w:hAnsi="Calibri"/>
        </w:rPr>
        <w:t xml:space="preserve">ear </w:t>
      </w:r>
      <w:r w:rsidRPr="0003485A">
        <w:rPr>
          <w:rFonts w:ascii="Calibri" w:hAnsi="Calibri"/>
        </w:rPr>
        <w:t>R</w:t>
      </w:r>
      <w:r w:rsidR="002554B0">
        <w:rPr>
          <w:rFonts w:ascii="Calibri" w:hAnsi="Calibri"/>
        </w:rPr>
        <w:t xml:space="preserve">eview </w:t>
      </w:r>
      <w:r w:rsidRPr="0003485A">
        <w:rPr>
          <w:rFonts w:ascii="Calibri" w:hAnsi="Calibri"/>
        </w:rPr>
        <w:t>T</w:t>
      </w:r>
      <w:r w:rsidR="002554B0">
        <w:rPr>
          <w:rFonts w:ascii="Calibri" w:hAnsi="Calibri"/>
        </w:rPr>
        <w:t>eam (FYRT)</w:t>
      </w:r>
      <w:r w:rsidRPr="0003485A">
        <w:rPr>
          <w:rFonts w:ascii="Calibri" w:hAnsi="Calibri"/>
        </w:rPr>
        <w:t xml:space="preserve">. </w:t>
      </w:r>
      <w:r>
        <w:rPr>
          <w:rFonts w:ascii="Calibri" w:hAnsi="Calibri"/>
        </w:rPr>
        <w:t>As part of its review, t</w:t>
      </w:r>
      <w:r w:rsidRPr="0003485A">
        <w:rPr>
          <w:rFonts w:ascii="Calibri" w:hAnsi="Calibri"/>
        </w:rPr>
        <w:t xml:space="preserve">he </w:t>
      </w:r>
      <w:r>
        <w:rPr>
          <w:rFonts w:ascii="Calibri" w:hAnsi="Calibri"/>
        </w:rPr>
        <w:t xml:space="preserve">EOP </w:t>
      </w:r>
      <w:r w:rsidRPr="0003485A">
        <w:rPr>
          <w:rFonts w:ascii="Calibri" w:hAnsi="Calibri"/>
        </w:rPr>
        <w:t xml:space="preserve">FYRT </w:t>
      </w:r>
      <w:r>
        <w:rPr>
          <w:rFonts w:ascii="Calibri" w:hAnsi="Calibri"/>
        </w:rPr>
        <w:t>referenced</w:t>
      </w:r>
      <w:r w:rsidRPr="0003485A">
        <w:rPr>
          <w:rFonts w:ascii="Calibri" w:hAnsi="Calibri"/>
        </w:rPr>
        <w:t xml:space="preserve"> background </w:t>
      </w:r>
      <w:r>
        <w:rPr>
          <w:rFonts w:ascii="Calibri" w:hAnsi="Calibri"/>
        </w:rPr>
        <w:t>documents including 1) the previously-posted Project 2009-03 EOP SAR (posted 12/07/09 – 01/15/2010, and last modified on 11/05/2010); 2) the currently-enforceable EOP standards;  3) outstanding issues and directives pertaining to the EOP standards; 4) the Independent Experts Report; and, 4)  Paragraph 81 criteria.  Based on this review, t</w:t>
      </w:r>
      <w:r w:rsidRPr="00247846">
        <w:rPr>
          <w:rFonts w:ascii="Calibri" w:hAnsi="Calibri"/>
        </w:rPr>
        <w:t xml:space="preserve">he </w:t>
      </w:r>
      <w:r>
        <w:rPr>
          <w:rFonts w:ascii="Calibri" w:hAnsi="Calibri"/>
        </w:rPr>
        <w:t>EOP FYRT developed a set of recommendations for EOP-001-2.1b, EOP-002-3.1 and EOP-003-2</w:t>
      </w:r>
      <w:r w:rsidRPr="00247846">
        <w:rPr>
          <w:rFonts w:ascii="Calibri" w:hAnsi="Calibri"/>
        </w:rPr>
        <w:t xml:space="preserve">. </w:t>
      </w:r>
      <w:r>
        <w:rPr>
          <w:rFonts w:ascii="Calibri" w:hAnsi="Calibri"/>
        </w:rPr>
        <w:t xml:space="preserve"> </w:t>
      </w:r>
    </w:p>
    <w:p w:rsidR="008D6549" w:rsidRDefault="008D6549" w:rsidP="008D6549">
      <w:pPr>
        <w:pStyle w:val="Default"/>
        <w:rPr>
          <w:rFonts w:ascii="Calibri" w:hAnsi="Calibri"/>
        </w:rPr>
      </w:pPr>
    </w:p>
    <w:p w:rsidR="008D6549" w:rsidRDefault="008D6549" w:rsidP="008D6549">
      <w:pPr>
        <w:pStyle w:val="Default"/>
        <w:rPr>
          <w:rFonts w:ascii="Calibri" w:hAnsi="Calibri"/>
        </w:rPr>
      </w:pPr>
      <w:r>
        <w:rPr>
          <w:rFonts w:ascii="Calibri" w:hAnsi="Calibri"/>
        </w:rPr>
        <w:t>The EOP FYRT recommendations for EOP-001-2.1b, EOP-002-3.1 and EOP-003-2 were</w:t>
      </w:r>
      <w:r w:rsidRPr="00247846">
        <w:rPr>
          <w:rFonts w:ascii="Calibri" w:hAnsi="Calibri"/>
        </w:rPr>
        <w:t xml:space="preserve"> posted for a 45-day comment period from August </w:t>
      </w:r>
      <w:r>
        <w:rPr>
          <w:rFonts w:ascii="Calibri" w:hAnsi="Calibri"/>
        </w:rPr>
        <w:t>6</w:t>
      </w:r>
      <w:r w:rsidRPr="00247846">
        <w:rPr>
          <w:rFonts w:ascii="Calibri" w:hAnsi="Calibri"/>
        </w:rPr>
        <w:t xml:space="preserve">, 2013 through September </w:t>
      </w:r>
      <w:r>
        <w:rPr>
          <w:rFonts w:ascii="Calibri" w:hAnsi="Calibri"/>
        </w:rPr>
        <w:t>19</w:t>
      </w:r>
      <w:r w:rsidRPr="00247846">
        <w:rPr>
          <w:rFonts w:ascii="Calibri" w:hAnsi="Calibri"/>
        </w:rPr>
        <w:t>, 2013</w:t>
      </w:r>
      <w:r>
        <w:rPr>
          <w:rFonts w:ascii="Calibri" w:hAnsi="Calibri"/>
        </w:rPr>
        <w:t xml:space="preserve">.  </w:t>
      </w:r>
      <w:r w:rsidRPr="00247846">
        <w:rPr>
          <w:rFonts w:ascii="Calibri" w:hAnsi="Calibri"/>
        </w:rPr>
        <w:t>There were 2</w:t>
      </w:r>
      <w:r>
        <w:rPr>
          <w:rFonts w:ascii="Calibri" w:hAnsi="Calibri"/>
        </w:rPr>
        <w:t>5</w:t>
      </w:r>
      <w:r w:rsidRPr="00247846">
        <w:rPr>
          <w:rFonts w:ascii="Calibri" w:hAnsi="Calibri"/>
        </w:rPr>
        <w:t xml:space="preserve"> sets of responses, including comments from approximately </w:t>
      </w:r>
      <w:r>
        <w:rPr>
          <w:rFonts w:ascii="Calibri" w:hAnsi="Calibri"/>
        </w:rPr>
        <w:t>94</w:t>
      </w:r>
      <w:r w:rsidRPr="00247846">
        <w:rPr>
          <w:rFonts w:ascii="Calibri" w:hAnsi="Calibri"/>
        </w:rPr>
        <w:t xml:space="preserve"> different people from approximately 5</w:t>
      </w:r>
      <w:r>
        <w:rPr>
          <w:rFonts w:ascii="Calibri" w:hAnsi="Calibri"/>
        </w:rPr>
        <w:t>8</w:t>
      </w:r>
      <w:r w:rsidRPr="00247846">
        <w:rPr>
          <w:rFonts w:ascii="Calibri" w:hAnsi="Calibri"/>
        </w:rPr>
        <w:t xml:space="preserve"> companies</w:t>
      </w:r>
      <w:r>
        <w:rPr>
          <w:rFonts w:ascii="Calibri" w:hAnsi="Calibri"/>
        </w:rPr>
        <w:t>,</w:t>
      </w:r>
      <w:r w:rsidRPr="00247846">
        <w:rPr>
          <w:rFonts w:ascii="Calibri" w:hAnsi="Calibri"/>
        </w:rPr>
        <w:t xml:space="preserve"> representing </w:t>
      </w:r>
      <w:r>
        <w:rPr>
          <w:rFonts w:ascii="Calibri" w:hAnsi="Calibri"/>
        </w:rPr>
        <w:t>8</w:t>
      </w:r>
      <w:r w:rsidRPr="00247846">
        <w:rPr>
          <w:rFonts w:ascii="Calibri" w:hAnsi="Calibri"/>
        </w:rPr>
        <w:t xml:space="preserve"> of the 10 Industry Segments.</w:t>
      </w:r>
    </w:p>
    <w:p w:rsidR="008D6549" w:rsidRDefault="008D6549" w:rsidP="008D6549">
      <w:pPr>
        <w:pStyle w:val="Default"/>
        <w:rPr>
          <w:rFonts w:ascii="Calibri" w:hAnsi="Calibri"/>
        </w:rPr>
      </w:pPr>
    </w:p>
    <w:p w:rsidR="008D6549" w:rsidRDefault="008D6549" w:rsidP="008D6549">
      <w:pPr>
        <w:rPr>
          <w:rFonts w:ascii="Calibri" w:hAnsi="Calibri"/>
        </w:rPr>
      </w:pPr>
      <w:r>
        <w:rPr>
          <w:rFonts w:ascii="Calibri" w:hAnsi="Calibri"/>
        </w:rPr>
        <w:t xml:space="preserve">The EOP FYRT carefully considered the </w:t>
      </w:r>
      <w:r w:rsidR="002554B0">
        <w:rPr>
          <w:rFonts w:ascii="Calibri" w:hAnsi="Calibri"/>
        </w:rPr>
        <w:t xml:space="preserve">stakeholder </w:t>
      </w:r>
      <w:r>
        <w:rPr>
          <w:rFonts w:ascii="Calibri" w:hAnsi="Calibri"/>
        </w:rPr>
        <w:t xml:space="preserve">comments received during the posting period and, based on comments, made revisions to its recommendations.  To further support its recommendations, the EOP FYRT developed redlined versions of the standards and developed a supplemental SAR for Project 2009-03. Many improvements suggested by stakeholders during the comment period were incorporated into the final recommendations and redlined standards being provided to the Standards Committee. </w:t>
      </w:r>
    </w:p>
    <w:p w:rsidR="008D6549" w:rsidRDefault="008D6549" w:rsidP="008D6549">
      <w:pPr>
        <w:rPr>
          <w:rFonts w:ascii="Calibri" w:hAnsi="Calibri"/>
        </w:rPr>
      </w:pPr>
    </w:p>
    <w:p w:rsidR="008D6549" w:rsidRPr="00E212BF" w:rsidRDefault="008D6549" w:rsidP="008D6549">
      <w:pPr>
        <w:rPr>
          <w:rFonts w:ascii="Calibri" w:hAnsi="Calibri"/>
          <w:color w:val="000000"/>
        </w:rPr>
      </w:pPr>
      <w:r w:rsidRPr="00E212BF">
        <w:rPr>
          <w:rFonts w:ascii="Calibri" w:hAnsi="Calibri"/>
          <w:color w:val="000000"/>
        </w:rPr>
        <w:t>Based on the EOP FYRT’s discussions and recommendations received during the comment period, the EOP FYRT recommends that the EOP SDT consider the following:</w:t>
      </w:r>
    </w:p>
    <w:p w:rsidR="008D6549" w:rsidRPr="00E212BF" w:rsidRDefault="008D6549" w:rsidP="008D6549">
      <w:pPr>
        <w:rPr>
          <w:rFonts w:ascii="Calibri" w:hAnsi="Calibri"/>
          <w:color w:val="000000"/>
        </w:rPr>
      </w:pPr>
    </w:p>
    <w:p w:rsidR="008D6549" w:rsidRPr="00E212BF" w:rsidRDefault="008D6549" w:rsidP="008D6549">
      <w:pPr>
        <w:pStyle w:val="ListParagraph"/>
        <w:numPr>
          <w:ilvl w:val="0"/>
          <w:numId w:val="23"/>
        </w:numPr>
        <w:rPr>
          <w:rFonts w:eastAsia="Times New Roman"/>
          <w:color w:val="000000"/>
          <w:sz w:val="24"/>
          <w:szCs w:val="24"/>
          <w:lang w:eastAsia="en-US"/>
        </w:rPr>
      </w:pPr>
      <w:r w:rsidRPr="00E212BF">
        <w:rPr>
          <w:rFonts w:eastAsia="Times New Roman"/>
          <w:color w:val="000000"/>
          <w:sz w:val="24"/>
          <w:szCs w:val="24"/>
          <w:lang w:eastAsia="en-US"/>
        </w:rPr>
        <w:t xml:space="preserve">EOP-001-2.1b, Requirements R1 and R8 should be considered for combination </w:t>
      </w:r>
    </w:p>
    <w:p w:rsidR="008D6549" w:rsidRPr="00E212BF" w:rsidRDefault="008D6549" w:rsidP="008D6549">
      <w:pPr>
        <w:pStyle w:val="ListParagraph"/>
        <w:numPr>
          <w:ilvl w:val="0"/>
          <w:numId w:val="23"/>
        </w:numPr>
        <w:rPr>
          <w:rFonts w:eastAsia="Times New Roman"/>
          <w:sz w:val="24"/>
          <w:szCs w:val="24"/>
          <w:lang w:eastAsia="en-US"/>
        </w:rPr>
      </w:pPr>
      <w:r w:rsidRPr="00E212BF">
        <w:rPr>
          <w:rFonts w:eastAsia="Times New Roman"/>
          <w:color w:val="000000"/>
          <w:sz w:val="24"/>
          <w:szCs w:val="24"/>
          <w:lang w:eastAsia="en-US"/>
        </w:rPr>
        <w:t xml:space="preserve">The EOP FYRT recommended merging EOP-001-2.1b and EOP-002-3.1 into a single standard and stakeholders agreed with this recommendation. Some stakeholders commented that EOP-003-2 </w:t>
      </w:r>
      <w:r w:rsidRPr="00E212BF">
        <w:rPr>
          <w:rFonts w:eastAsia="Times New Roman"/>
          <w:sz w:val="24"/>
          <w:szCs w:val="24"/>
          <w:lang w:eastAsia="en-US"/>
        </w:rPr>
        <w:lastRenderedPageBreak/>
        <w:t xml:space="preserve">should be included in the merger of EOP-001-2.1b and EOP-002-3.1; although the EOP FYRT did not fully support these comments, a recommendation was made in the Five-Year Review Templates for the future EOP SDT to consider merging these three standards into a single standard. </w:t>
      </w:r>
    </w:p>
    <w:p w:rsidR="008D6549" w:rsidRDefault="008D6549" w:rsidP="008D6549">
      <w:pPr>
        <w:rPr>
          <w:rFonts w:ascii="Calibri" w:hAnsi="Calibri"/>
        </w:rPr>
      </w:pPr>
    </w:p>
    <w:p w:rsidR="008D6549" w:rsidRPr="00E212BF" w:rsidRDefault="008D6549" w:rsidP="008D6549">
      <w:pPr>
        <w:pStyle w:val="Default"/>
        <w:rPr>
          <w:rFonts w:ascii="Calibri" w:hAnsi="Calibri"/>
          <w:color w:val="auto"/>
        </w:rPr>
      </w:pPr>
      <w:r w:rsidRPr="00E212BF">
        <w:rPr>
          <w:rFonts w:ascii="Calibri" w:hAnsi="Calibri"/>
          <w:color w:val="auto"/>
        </w:rPr>
        <w:t xml:space="preserve">The complete recommendations of the EOP FYRT are in the attached Five-year Review Templates and redlined versions of the standards are provided as a starting point for the </w:t>
      </w:r>
      <w:hyperlink r:id="rId14" w:history="1">
        <w:r w:rsidRPr="00E212BF">
          <w:rPr>
            <w:color w:val="auto"/>
          </w:rPr>
          <w:t>Project-2009-03-Emergency Operations</w:t>
        </w:r>
      </w:hyperlink>
      <w:r w:rsidRPr="00E212BF">
        <w:rPr>
          <w:rFonts w:ascii="Calibri" w:hAnsi="Calibri"/>
          <w:color w:val="auto"/>
        </w:rPr>
        <w:t xml:space="preserve"> drafting team.</w:t>
      </w:r>
    </w:p>
    <w:p w:rsidR="008D6549" w:rsidRPr="00E212BF" w:rsidRDefault="008D6549" w:rsidP="008D6549">
      <w:pPr>
        <w:pStyle w:val="Default"/>
        <w:rPr>
          <w:rFonts w:ascii="Calibri" w:hAnsi="Calibri"/>
          <w:color w:val="auto"/>
        </w:rPr>
      </w:pPr>
    </w:p>
    <w:p w:rsidR="008D6549" w:rsidRPr="00E212BF" w:rsidRDefault="008D6549" w:rsidP="002554B0">
      <w:pPr>
        <w:pStyle w:val="Default"/>
        <w:rPr>
          <w:rFonts w:ascii="Calibri" w:hAnsi="Calibri"/>
          <w:color w:val="auto"/>
        </w:rPr>
      </w:pPr>
      <w:r w:rsidRPr="00E212BF">
        <w:rPr>
          <w:rFonts w:ascii="Calibri" w:hAnsi="Calibri"/>
          <w:color w:val="auto"/>
        </w:rPr>
        <w:t xml:space="preserve">This project addresses </w:t>
      </w:r>
      <w:r w:rsidR="002554B0" w:rsidRPr="00E212BF">
        <w:rPr>
          <w:rFonts w:ascii="Calibri" w:hAnsi="Calibri"/>
          <w:color w:val="auto"/>
        </w:rPr>
        <w:t xml:space="preserve">directives in </w:t>
      </w:r>
      <w:r w:rsidRPr="00E212BF">
        <w:rPr>
          <w:rFonts w:ascii="Calibri" w:hAnsi="Calibri"/>
          <w:color w:val="auto"/>
        </w:rPr>
        <w:t xml:space="preserve">Paragraph 573 of FERC Order No. </w:t>
      </w:r>
      <w:r w:rsidR="00B33608">
        <w:rPr>
          <w:rFonts w:ascii="Calibri" w:hAnsi="Calibri"/>
        </w:rPr>
        <w:t>693</w:t>
      </w:r>
      <w:r w:rsidR="00B33608">
        <w:rPr>
          <w:rStyle w:val="FootnoteReference"/>
          <w:rFonts w:ascii="Calibri" w:hAnsi="Calibri"/>
        </w:rPr>
        <w:footnoteReference w:id="1"/>
      </w:r>
      <w:r w:rsidR="00B33608">
        <w:rPr>
          <w:rFonts w:ascii="Calibri" w:hAnsi="Calibri"/>
        </w:rPr>
        <w:t xml:space="preserve"> </w:t>
      </w:r>
      <w:r w:rsidRPr="00E212BF">
        <w:rPr>
          <w:rFonts w:ascii="Calibri" w:hAnsi="Calibri"/>
          <w:color w:val="auto"/>
        </w:rPr>
        <w:t xml:space="preserve">and Paragraph 595 of FERC Order No. </w:t>
      </w:r>
      <w:r w:rsidR="00B33608">
        <w:rPr>
          <w:rFonts w:ascii="Calibri" w:hAnsi="Calibri"/>
        </w:rPr>
        <w:t>693</w:t>
      </w:r>
      <w:r w:rsidR="00B33608">
        <w:rPr>
          <w:rStyle w:val="FootnoteReference"/>
          <w:rFonts w:ascii="Calibri" w:hAnsi="Calibri"/>
        </w:rPr>
        <w:footnoteReference w:id="2"/>
      </w:r>
      <w:r w:rsidR="00B33608">
        <w:rPr>
          <w:rFonts w:ascii="Calibri" w:hAnsi="Calibri"/>
        </w:rPr>
        <w:t xml:space="preserve"> </w:t>
      </w:r>
      <w:r w:rsidRPr="00E212BF">
        <w:rPr>
          <w:rFonts w:ascii="Calibri" w:hAnsi="Calibri"/>
          <w:color w:val="auto"/>
        </w:rPr>
        <w:t xml:space="preserve">and provides additional clarity to many requirements, as well as retiring requirements that meet the criteria of Paragraph 81. Project 2009-03 addresses Emergency Operations and requires coordination with Project 2008-02 </w:t>
      </w:r>
      <w:proofErr w:type="spellStart"/>
      <w:r w:rsidRPr="00E212BF">
        <w:rPr>
          <w:rFonts w:ascii="Calibri" w:hAnsi="Calibri"/>
          <w:color w:val="auto"/>
        </w:rPr>
        <w:t>Undervoltage</w:t>
      </w:r>
      <w:proofErr w:type="spellEnd"/>
      <w:r w:rsidRPr="00E212BF">
        <w:rPr>
          <w:rFonts w:ascii="Calibri" w:hAnsi="Calibri"/>
          <w:color w:val="auto"/>
        </w:rPr>
        <w:t xml:space="preserve"> Load Shedding to ensure that duplicative requirements are not retained as PRC-010 is developed; therefore, the EOP FYRT considers this project to be high priority.  </w:t>
      </w:r>
    </w:p>
    <w:p w:rsidR="0073546A" w:rsidRPr="00E212BF" w:rsidRDefault="0073546A" w:rsidP="0073546A">
      <w:pPr>
        <w:rPr>
          <w:rFonts w:ascii="Calibri" w:hAnsi="Calibri"/>
        </w:rPr>
      </w:pPr>
    </w:p>
    <w:p w:rsidR="0039275D" w:rsidRPr="00E212BF" w:rsidRDefault="0073546A" w:rsidP="0073546A">
      <w:pPr>
        <w:rPr>
          <w:rFonts w:ascii="Calibri" w:hAnsi="Calibri"/>
        </w:rPr>
      </w:pPr>
      <w:r w:rsidRPr="00E212BF">
        <w:rPr>
          <w:rFonts w:ascii="Calibri" w:hAnsi="Calibri"/>
        </w:rPr>
        <w:t>You do not have to answer all questions.  Enter comments in simple text format.  Bullets, numbers, and special formatting will not be retained.</w:t>
      </w:r>
    </w:p>
    <w:p w:rsidR="002F2BFE" w:rsidRPr="00E212BF" w:rsidRDefault="002F2BFE" w:rsidP="00D933A3">
      <w:pPr>
        <w:rPr>
          <w:rFonts w:ascii="Calibri" w:hAnsi="Calibri"/>
        </w:rPr>
      </w:pPr>
    </w:p>
    <w:bookmarkEnd w:id="2"/>
    <w:p w:rsidR="0039275D" w:rsidRPr="00E212BF" w:rsidRDefault="0073546A" w:rsidP="00102A01">
      <w:pPr>
        <w:pStyle w:val="Heading2"/>
        <w:rPr>
          <w:rFonts w:ascii="Calibri" w:hAnsi="Calibri"/>
          <w:b w:val="0"/>
          <w:bCs w:val="0"/>
          <w:sz w:val="24"/>
          <w:szCs w:val="24"/>
        </w:rPr>
      </w:pPr>
      <w:r w:rsidRPr="00E212BF">
        <w:rPr>
          <w:rFonts w:ascii="Calibri" w:hAnsi="Calibri"/>
          <w:b w:val="0"/>
          <w:bCs w:val="0"/>
          <w:sz w:val="24"/>
          <w:szCs w:val="24"/>
        </w:rPr>
        <w:t>Questions</w:t>
      </w:r>
    </w:p>
    <w:p w:rsidR="00772A02" w:rsidRPr="00E212BF" w:rsidRDefault="00772A02" w:rsidP="00772A02">
      <w:pPr>
        <w:rPr>
          <w:rFonts w:ascii="Calibri" w:hAnsi="Calibri"/>
        </w:rPr>
      </w:pPr>
    </w:p>
    <w:p w:rsidR="00772A02" w:rsidRPr="00E212BF" w:rsidRDefault="00772A02" w:rsidP="002554B0">
      <w:pPr>
        <w:pStyle w:val="ListParagraph"/>
        <w:numPr>
          <w:ilvl w:val="0"/>
          <w:numId w:val="24"/>
        </w:numPr>
        <w:rPr>
          <w:rFonts w:eastAsia="Times New Roman"/>
          <w:sz w:val="24"/>
          <w:szCs w:val="24"/>
          <w:lang w:eastAsia="en-US"/>
        </w:rPr>
      </w:pPr>
      <w:r w:rsidRPr="00E212BF">
        <w:rPr>
          <w:rFonts w:eastAsia="Times New Roman"/>
          <w:sz w:val="24"/>
          <w:szCs w:val="24"/>
          <w:lang w:eastAsia="en-US"/>
        </w:rPr>
        <w:t>The scope of this project includes:</w:t>
      </w:r>
    </w:p>
    <w:p w:rsidR="00772A02" w:rsidRPr="00E212BF" w:rsidRDefault="00772A02" w:rsidP="00772A02">
      <w:pPr>
        <w:rPr>
          <w:rFonts w:ascii="Calibri" w:hAnsi="Calibri"/>
        </w:rPr>
      </w:pPr>
    </w:p>
    <w:p w:rsidR="00EC3685" w:rsidRPr="00E212BF" w:rsidRDefault="00EC3685" w:rsidP="00EC3685">
      <w:pPr>
        <w:pStyle w:val="ListParagraph"/>
        <w:numPr>
          <w:ilvl w:val="0"/>
          <w:numId w:val="23"/>
        </w:numPr>
        <w:rPr>
          <w:rFonts w:eastAsia="Times New Roman"/>
          <w:sz w:val="24"/>
          <w:szCs w:val="24"/>
          <w:lang w:eastAsia="en-US"/>
        </w:rPr>
      </w:pPr>
      <w:r w:rsidRPr="00E212BF">
        <w:rPr>
          <w:rFonts w:eastAsia="Times New Roman"/>
          <w:sz w:val="24"/>
          <w:szCs w:val="24"/>
          <w:lang w:eastAsia="en-US"/>
        </w:rPr>
        <w:t>Address Five-Year requirement  for EOP-001-2.1b, EOP-002-3.1 and EOP-003-2</w:t>
      </w:r>
    </w:p>
    <w:p w:rsidR="00EC3685" w:rsidRPr="00E212BF" w:rsidRDefault="00EC3685" w:rsidP="00EC3685">
      <w:pPr>
        <w:pStyle w:val="ListParagraph"/>
        <w:numPr>
          <w:ilvl w:val="0"/>
          <w:numId w:val="23"/>
        </w:numPr>
        <w:rPr>
          <w:rFonts w:eastAsia="Times New Roman"/>
          <w:sz w:val="24"/>
          <w:szCs w:val="24"/>
          <w:lang w:eastAsia="en-US"/>
        </w:rPr>
      </w:pPr>
      <w:r w:rsidRPr="00E212BF">
        <w:rPr>
          <w:rFonts w:eastAsia="Times New Roman"/>
          <w:sz w:val="24"/>
          <w:szCs w:val="24"/>
          <w:lang w:eastAsia="en-US"/>
        </w:rPr>
        <w:t>Improve quality, relevance and clarity of the standards</w:t>
      </w:r>
    </w:p>
    <w:p w:rsidR="00EC3685" w:rsidRPr="00E212BF" w:rsidRDefault="00EC3685" w:rsidP="00EC3685">
      <w:pPr>
        <w:pStyle w:val="ListParagraph"/>
        <w:numPr>
          <w:ilvl w:val="0"/>
          <w:numId w:val="23"/>
        </w:numPr>
        <w:rPr>
          <w:rFonts w:eastAsia="Times New Roman"/>
          <w:sz w:val="24"/>
          <w:szCs w:val="24"/>
          <w:lang w:eastAsia="en-US"/>
        </w:rPr>
      </w:pPr>
      <w:r w:rsidRPr="00E212BF">
        <w:rPr>
          <w:rFonts w:eastAsia="Times New Roman"/>
          <w:sz w:val="24"/>
          <w:szCs w:val="24"/>
          <w:lang w:eastAsia="en-US"/>
        </w:rPr>
        <w:t>Bring standards into Results-Based format</w:t>
      </w:r>
    </w:p>
    <w:p w:rsidR="002554B0" w:rsidRDefault="002554B0" w:rsidP="00EC3685">
      <w:pPr>
        <w:pStyle w:val="ListParagraph"/>
        <w:numPr>
          <w:ilvl w:val="0"/>
          <w:numId w:val="23"/>
        </w:numPr>
        <w:rPr>
          <w:rFonts w:eastAsia="Times New Roman"/>
          <w:sz w:val="24"/>
          <w:szCs w:val="24"/>
          <w:lang w:eastAsia="en-US"/>
        </w:rPr>
      </w:pPr>
      <w:r w:rsidRPr="00E212BF">
        <w:rPr>
          <w:rFonts w:eastAsia="Times New Roman"/>
          <w:sz w:val="24"/>
          <w:szCs w:val="24"/>
          <w:lang w:eastAsia="en-US"/>
        </w:rPr>
        <w:t>Apply Paragraph 81 criteria and recommendations from Independent Expert Review Panel on standards EOP-001, -002, and -003</w:t>
      </w:r>
    </w:p>
    <w:p w:rsidR="00295AE2" w:rsidRPr="00E212BF" w:rsidRDefault="00295AE2" w:rsidP="00EC3685">
      <w:pPr>
        <w:pStyle w:val="ListParagraph"/>
        <w:numPr>
          <w:ilvl w:val="0"/>
          <w:numId w:val="23"/>
        </w:numPr>
        <w:rPr>
          <w:rFonts w:eastAsia="Times New Roman"/>
          <w:sz w:val="24"/>
          <w:szCs w:val="24"/>
          <w:lang w:eastAsia="en-US"/>
        </w:rPr>
      </w:pPr>
      <w:r w:rsidRPr="002936D0">
        <w:rPr>
          <w:rFonts w:ascii="Verdana" w:hAnsi="Verdana" w:cs="Verdana"/>
          <w:sz w:val="20"/>
          <w:szCs w:val="20"/>
        </w:rPr>
        <w:t>C</w:t>
      </w:r>
      <w:r w:rsidRPr="002936D0">
        <w:t>oordinate with Project 2008-02 UVLS to eliminate duplicative requirement</w:t>
      </w:r>
      <w:r>
        <w:t>s</w:t>
      </w:r>
    </w:p>
    <w:p w:rsidR="00575783" w:rsidRPr="00E212BF" w:rsidRDefault="00575783" w:rsidP="00575783">
      <w:pPr>
        <w:rPr>
          <w:rFonts w:ascii="Calibri" w:hAnsi="Calibri"/>
        </w:rPr>
      </w:pPr>
    </w:p>
    <w:p w:rsidR="0073546A" w:rsidRPr="00E212BF" w:rsidRDefault="00772A02" w:rsidP="0073546A">
      <w:pPr>
        <w:keepNext/>
        <w:rPr>
          <w:rFonts w:ascii="Calibri" w:hAnsi="Calibri"/>
        </w:rPr>
      </w:pPr>
      <w:r w:rsidRPr="00E212BF">
        <w:rPr>
          <w:rFonts w:ascii="Calibri" w:hAnsi="Calibri"/>
        </w:rPr>
        <w:t>Do you agree with this scope? If not, please explain.</w:t>
      </w:r>
    </w:p>
    <w:p w:rsidR="0073546A" w:rsidRPr="00E212BF" w:rsidRDefault="00D33A0D" w:rsidP="0073546A">
      <w:pPr>
        <w:keepNext/>
        <w:rPr>
          <w:rFonts w:ascii="Calibri" w:hAnsi="Calibri"/>
        </w:rPr>
      </w:pPr>
      <w:r w:rsidRPr="00E212BF">
        <w:rPr>
          <w:rFonts w:ascii="Calibri" w:hAnsi="Calibri"/>
        </w:rPr>
        <w:fldChar w:fldCharType="begin">
          <w:ffData>
            <w:name w:val="Check4"/>
            <w:enabled/>
            <w:calcOnExit w:val="0"/>
            <w:checkBox>
              <w:sizeAuto/>
              <w:default w:val="0"/>
            </w:checkBox>
          </w:ffData>
        </w:fldChar>
      </w:r>
      <w:r w:rsidR="0073546A" w:rsidRPr="00E212BF">
        <w:rPr>
          <w:rFonts w:ascii="Calibri" w:hAnsi="Calibri"/>
        </w:rPr>
        <w:instrText xml:space="preserve"> FORMCHECKBOX </w:instrText>
      </w:r>
      <w:r>
        <w:rPr>
          <w:rFonts w:ascii="Calibri" w:hAnsi="Calibri"/>
        </w:rPr>
      </w:r>
      <w:r>
        <w:rPr>
          <w:rFonts w:ascii="Calibri" w:hAnsi="Calibri"/>
        </w:rPr>
        <w:fldChar w:fldCharType="separate"/>
      </w:r>
      <w:r w:rsidRPr="00E212BF">
        <w:rPr>
          <w:rFonts w:ascii="Calibri" w:hAnsi="Calibri"/>
        </w:rPr>
        <w:fldChar w:fldCharType="end"/>
      </w:r>
      <w:r w:rsidR="0073546A" w:rsidRPr="00E212BF">
        <w:rPr>
          <w:rFonts w:ascii="Calibri" w:hAnsi="Calibri"/>
        </w:rPr>
        <w:t xml:space="preserve"> Yes </w:t>
      </w:r>
    </w:p>
    <w:p w:rsidR="0073546A" w:rsidRPr="00E212BF" w:rsidRDefault="00D33A0D" w:rsidP="0073546A">
      <w:pPr>
        <w:keepNext/>
        <w:rPr>
          <w:rFonts w:ascii="Calibri" w:hAnsi="Calibri"/>
        </w:rPr>
      </w:pPr>
      <w:r w:rsidRPr="00E212BF">
        <w:rPr>
          <w:rFonts w:ascii="Calibri" w:hAnsi="Calibri"/>
        </w:rPr>
        <w:fldChar w:fldCharType="begin">
          <w:ffData>
            <w:name w:val="Check4"/>
            <w:enabled/>
            <w:calcOnExit w:val="0"/>
            <w:checkBox>
              <w:sizeAuto/>
              <w:default w:val="0"/>
            </w:checkBox>
          </w:ffData>
        </w:fldChar>
      </w:r>
      <w:r w:rsidR="0073546A" w:rsidRPr="00E212BF">
        <w:rPr>
          <w:rFonts w:ascii="Calibri" w:hAnsi="Calibri"/>
        </w:rPr>
        <w:instrText xml:space="preserve"> FORMCHECKBOX </w:instrText>
      </w:r>
      <w:r>
        <w:rPr>
          <w:rFonts w:ascii="Calibri" w:hAnsi="Calibri"/>
        </w:rPr>
      </w:r>
      <w:r>
        <w:rPr>
          <w:rFonts w:ascii="Calibri" w:hAnsi="Calibri"/>
        </w:rPr>
        <w:fldChar w:fldCharType="separate"/>
      </w:r>
      <w:r w:rsidRPr="00E212BF">
        <w:rPr>
          <w:rFonts w:ascii="Calibri" w:hAnsi="Calibri"/>
        </w:rPr>
        <w:fldChar w:fldCharType="end"/>
      </w:r>
      <w:r w:rsidR="0073546A" w:rsidRPr="00E212BF">
        <w:rPr>
          <w:rFonts w:ascii="Calibri" w:hAnsi="Calibri"/>
        </w:rPr>
        <w:t xml:space="preserve"> No </w:t>
      </w:r>
    </w:p>
    <w:p w:rsidR="0073546A" w:rsidRPr="00E212BF" w:rsidRDefault="0073546A" w:rsidP="0073546A">
      <w:pPr>
        <w:rPr>
          <w:rFonts w:ascii="Calibri" w:hAnsi="Calibri"/>
        </w:rPr>
      </w:pPr>
      <w:r w:rsidRPr="00E212BF">
        <w:rPr>
          <w:rFonts w:ascii="Calibri" w:hAnsi="Calibri"/>
        </w:rPr>
        <w:t xml:space="preserve">Comments: </w:t>
      </w:r>
      <w:r w:rsidR="00D33A0D" w:rsidRPr="00E212BF">
        <w:rPr>
          <w:rFonts w:ascii="Calibri" w:hAnsi="Calibri"/>
        </w:rPr>
        <w:fldChar w:fldCharType="begin">
          <w:ffData>
            <w:name w:val="Text12"/>
            <w:enabled/>
            <w:calcOnExit w:val="0"/>
            <w:textInput/>
          </w:ffData>
        </w:fldChar>
      </w:r>
      <w:r w:rsidRPr="00E212BF">
        <w:rPr>
          <w:rFonts w:ascii="Calibri" w:hAnsi="Calibri"/>
        </w:rPr>
        <w:instrText xml:space="preserve"> FORMTEXT </w:instrText>
      </w:r>
      <w:r w:rsidR="00D33A0D" w:rsidRPr="00E212BF">
        <w:rPr>
          <w:rFonts w:ascii="Calibri" w:hAnsi="Calibri"/>
        </w:rPr>
      </w:r>
      <w:r w:rsidR="00D33A0D" w:rsidRPr="00E212BF">
        <w:rPr>
          <w:rFonts w:ascii="Calibri" w:hAnsi="Calibri"/>
        </w:rPr>
        <w:fldChar w:fldCharType="separate"/>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00D33A0D" w:rsidRPr="00E212BF">
        <w:rPr>
          <w:rFonts w:ascii="Calibri" w:hAnsi="Calibri"/>
        </w:rPr>
        <w:fldChar w:fldCharType="end"/>
      </w:r>
    </w:p>
    <w:p w:rsidR="0073546A" w:rsidRDefault="0073546A" w:rsidP="0073546A"/>
    <w:p w:rsidR="0073546A" w:rsidRPr="00E212BF" w:rsidRDefault="00772A02" w:rsidP="002554B0">
      <w:pPr>
        <w:pStyle w:val="ListParagraph"/>
        <w:keepNext/>
        <w:numPr>
          <w:ilvl w:val="0"/>
          <w:numId w:val="24"/>
        </w:numPr>
        <w:rPr>
          <w:rFonts w:eastAsia="Times New Roman"/>
          <w:sz w:val="24"/>
          <w:szCs w:val="24"/>
          <w:lang w:eastAsia="en-US"/>
        </w:rPr>
      </w:pPr>
      <w:r w:rsidRPr="00E212BF">
        <w:rPr>
          <w:rFonts w:eastAsia="Times New Roman"/>
          <w:sz w:val="24"/>
          <w:szCs w:val="24"/>
          <w:lang w:eastAsia="en-US"/>
        </w:rPr>
        <w:t>The SAR identifies a list of reliability functions that may be assigned responsibility for requirements in the set of standards addressed by this SAR. Do you agree with the list of proposed applicable functional entities? If no, please explain.</w:t>
      </w:r>
    </w:p>
    <w:p w:rsidR="0073546A" w:rsidRPr="00E212BF" w:rsidRDefault="00D33A0D" w:rsidP="002554B0">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73546A" w:rsidRPr="00E212BF">
        <w:rPr>
          <w:rFonts w:ascii="Calibri" w:hAnsi="Calibri"/>
        </w:rPr>
        <w:instrText xml:space="preserve"> FORMCHECKBOX </w:instrText>
      </w:r>
      <w:r>
        <w:rPr>
          <w:rFonts w:ascii="Calibri" w:hAnsi="Calibri"/>
        </w:rPr>
      </w:r>
      <w:r>
        <w:rPr>
          <w:rFonts w:ascii="Calibri" w:hAnsi="Calibri"/>
        </w:rPr>
        <w:fldChar w:fldCharType="separate"/>
      </w:r>
      <w:r w:rsidRPr="00E212BF">
        <w:rPr>
          <w:rFonts w:ascii="Calibri" w:hAnsi="Calibri"/>
        </w:rPr>
        <w:fldChar w:fldCharType="end"/>
      </w:r>
      <w:r w:rsidR="0073546A" w:rsidRPr="00E212BF">
        <w:rPr>
          <w:rFonts w:ascii="Calibri" w:hAnsi="Calibri"/>
        </w:rPr>
        <w:t xml:space="preserve"> Yes </w:t>
      </w:r>
    </w:p>
    <w:p w:rsidR="0073546A" w:rsidRPr="00E212BF" w:rsidRDefault="00D33A0D" w:rsidP="002554B0">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73546A" w:rsidRPr="00E212BF">
        <w:rPr>
          <w:rFonts w:ascii="Calibri" w:hAnsi="Calibri"/>
        </w:rPr>
        <w:instrText xml:space="preserve"> FORMCHECKBOX </w:instrText>
      </w:r>
      <w:r>
        <w:rPr>
          <w:rFonts w:ascii="Calibri" w:hAnsi="Calibri"/>
        </w:rPr>
      </w:r>
      <w:r>
        <w:rPr>
          <w:rFonts w:ascii="Calibri" w:hAnsi="Calibri"/>
        </w:rPr>
        <w:fldChar w:fldCharType="separate"/>
      </w:r>
      <w:r w:rsidRPr="00E212BF">
        <w:rPr>
          <w:rFonts w:ascii="Calibri" w:hAnsi="Calibri"/>
        </w:rPr>
        <w:fldChar w:fldCharType="end"/>
      </w:r>
      <w:r w:rsidR="0073546A" w:rsidRPr="00E212BF">
        <w:rPr>
          <w:rFonts w:ascii="Calibri" w:hAnsi="Calibri"/>
        </w:rPr>
        <w:t xml:space="preserve"> No </w:t>
      </w:r>
    </w:p>
    <w:p w:rsidR="0073546A" w:rsidRPr="00E212BF" w:rsidRDefault="0073546A" w:rsidP="002554B0">
      <w:pPr>
        <w:ind w:left="360"/>
        <w:rPr>
          <w:rFonts w:ascii="Calibri" w:hAnsi="Calibri"/>
        </w:rPr>
      </w:pPr>
      <w:r w:rsidRPr="00E212BF">
        <w:rPr>
          <w:rFonts w:ascii="Calibri" w:hAnsi="Calibri"/>
        </w:rPr>
        <w:t xml:space="preserve">Comments: </w:t>
      </w:r>
      <w:r w:rsidR="00D33A0D" w:rsidRPr="00E212BF">
        <w:rPr>
          <w:rFonts w:ascii="Calibri" w:hAnsi="Calibri"/>
        </w:rPr>
        <w:fldChar w:fldCharType="begin">
          <w:ffData>
            <w:name w:val="Text12"/>
            <w:enabled/>
            <w:calcOnExit w:val="0"/>
            <w:textInput/>
          </w:ffData>
        </w:fldChar>
      </w:r>
      <w:r w:rsidRPr="00E212BF">
        <w:rPr>
          <w:rFonts w:ascii="Calibri" w:hAnsi="Calibri"/>
        </w:rPr>
        <w:instrText xml:space="preserve"> FORMTEXT </w:instrText>
      </w:r>
      <w:r w:rsidR="00D33A0D" w:rsidRPr="00E212BF">
        <w:rPr>
          <w:rFonts w:ascii="Calibri" w:hAnsi="Calibri"/>
        </w:rPr>
      </w:r>
      <w:r w:rsidR="00D33A0D" w:rsidRPr="00E212BF">
        <w:rPr>
          <w:rFonts w:ascii="Calibri" w:hAnsi="Calibri"/>
        </w:rPr>
        <w:fldChar w:fldCharType="separate"/>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00D33A0D" w:rsidRPr="00E212BF">
        <w:rPr>
          <w:rFonts w:ascii="Calibri" w:hAnsi="Calibri"/>
        </w:rPr>
        <w:fldChar w:fldCharType="end"/>
      </w:r>
    </w:p>
    <w:p w:rsidR="0073546A" w:rsidRPr="00E212BF" w:rsidRDefault="0073546A" w:rsidP="0073546A">
      <w:pPr>
        <w:rPr>
          <w:rFonts w:ascii="Calibri" w:hAnsi="Calibri"/>
        </w:rPr>
      </w:pPr>
    </w:p>
    <w:p w:rsidR="00772A02" w:rsidRPr="00E212BF" w:rsidRDefault="00772A02" w:rsidP="002554B0">
      <w:pPr>
        <w:pStyle w:val="ListParagraph"/>
        <w:keepNext/>
        <w:numPr>
          <w:ilvl w:val="0"/>
          <w:numId w:val="24"/>
        </w:numPr>
        <w:rPr>
          <w:rFonts w:eastAsia="Times New Roman"/>
          <w:sz w:val="24"/>
          <w:szCs w:val="24"/>
          <w:lang w:eastAsia="en-US"/>
        </w:rPr>
      </w:pPr>
      <w:r w:rsidRPr="00E212BF">
        <w:rPr>
          <w:rFonts w:eastAsia="Times New Roman"/>
          <w:sz w:val="24"/>
          <w:szCs w:val="24"/>
          <w:lang w:eastAsia="en-US"/>
        </w:rPr>
        <w:t>Are you aware of any regional variances that will be needed as a result of this project</w:t>
      </w:r>
      <w:r w:rsidR="0077567F" w:rsidRPr="00E212BF">
        <w:rPr>
          <w:rFonts w:eastAsia="Times New Roman"/>
          <w:sz w:val="24"/>
          <w:szCs w:val="24"/>
          <w:lang w:eastAsia="en-US"/>
        </w:rPr>
        <w:t>?  If yes, please identify the regional v</w:t>
      </w:r>
      <w:r w:rsidRPr="00E212BF">
        <w:rPr>
          <w:rFonts w:eastAsia="Times New Roman"/>
          <w:sz w:val="24"/>
          <w:szCs w:val="24"/>
          <w:lang w:eastAsia="en-US"/>
        </w:rPr>
        <w:t>ariance:</w:t>
      </w:r>
    </w:p>
    <w:p w:rsidR="00772A02" w:rsidRPr="00E212BF" w:rsidRDefault="00D33A0D" w:rsidP="002554B0">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772A02" w:rsidRPr="00E212BF">
        <w:rPr>
          <w:rFonts w:ascii="Calibri" w:hAnsi="Calibri"/>
        </w:rPr>
        <w:instrText xml:space="preserve"> FORMCHECKBOX </w:instrText>
      </w:r>
      <w:r>
        <w:rPr>
          <w:rFonts w:ascii="Calibri" w:hAnsi="Calibri"/>
        </w:rPr>
      </w:r>
      <w:r>
        <w:rPr>
          <w:rFonts w:ascii="Calibri" w:hAnsi="Calibri"/>
        </w:rPr>
        <w:fldChar w:fldCharType="separate"/>
      </w:r>
      <w:r w:rsidRPr="00E212BF">
        <w:rPr>
          <w:rFonts w:ascii="Calibri" w:hAnsi="Calibri"/>
        </w:rPr>
        <w:fldChar w:fldCharType="end"/>
      </w:r>
      <w:r w:rsidR="00772A02" w:rsidRPr="00E212BF">
        <w:rPr>
          <w:rFonts w:ascii="Calibri" w:hAnsi="Calibri"/>
        </w:rPr>
        <w:t xml:space="preserve"> Yes </w:t>
      </w:r>
    </w:p>
    <w:p w:rsidR="00772A02" w:rsidRPr="00E212BF" w:rsidRDefault="00D33A0D" w:rsidP="002554B0">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772A02" w:rsidRPr="00E212BF">
        <w:rPr>
          <w:rFonts w:ascii="Calibri" w:hAnsi="Calibri"/>
        </w:rPr>
        <w:instrText xml:space="preserve"> FORMCHECKBOX </w:instrText>
      </w:r>
      <w:r>
        <w:rPr>
          <w:rFonts w:ascii="Calibri" w:hAnsi="Calibri"/>
        </w:rPr>
      </w:r>
      <w:r>
        <w:rPr>
          <w:rFonts w:ascii="Calibri" w:hAnsi="Calibri"/>
        </w:rPr>
        <w:fldChar w:fldCharType="separate"/>
      </w:r>
      <w:r w:rsidRPr="00E212BF">
        <w:rPr>
          <w:rFonts w:ascii="Calibri" w:hAnsi="Calibri"/>
        </w:rPr>
        <w:fldChar w:fldCharType="end"/>
      </w:r>
      <w:r w:rsidR="00772A02" w:rsidRPr="00E212BF">
        <w:rPr>
          <w:rFonts w:ascii="Calibri" w:hAnsi="Calibri"/>
        </w:rPr>
        <w:t xml:space="preserve"> No </w:t>
      </w:r>
    </w:p>
    <w:p w:rsidR="00772A02" w:rsidRPr="00E212BF" w:rsidRDefault="00772A02" w:rsidP="002554B0">
      <w:pPr>
        <w:ind w:left="360"/>
        <w:rPr>
          <w:rFonts w:ascii="Calibri" w:hAnsi="Calibri"/>
        </w:rPr>
      </w:pPr>
      <w:r w:rsidRPr="00E212BF">
        <w:rPr>
          <w:rFonts w:ascii="Calibri" w:hAnsi="Calibri"/>
        </w:rPr>
        <w:t xml:space="preserve">Comments: </w:t>
      </w:r>
      <w:r w:rsidR="00D33A0D" w:rsidRPr="00E212BF">
        <w:rPr>
          <w:rFonts w:ascii="Calibri" w:hAnsi="Calibri"/>
        </w:rPr>
        <w:fldChar w:fldCharType="begin">
          <w:ffData>
            <w:name w:val="Text12"/>
            <w:enabled/>
            <w:calcOnExit w:val="0"/>
            <w:textInput/>
          </w:ffData>
        </w:fldChar>
      </w:r>
      <w:r w:rsidRPr="00E212BF">
        <w:rPr>
          <w:rFonts w:ascii="Calibri" w:hAnsi="Calibri"/>
        </w:rPr>
        <w:instrText xml:space="preserve"> FORMTEXT </w:instrText>
      </w:r>
      <w:r w:rsidR="00D33A0D" w:rsidRPr="00E212BF">
        <w:rPr>
          <w:rFonts w:ascii="Calibri" w:hAnsi="Calibri"/>
        </w:rPr>
      </w:r>
      <w:r w:rsidR="00D33A0D" w:rsidRPr="00E212BF">
        <w:rPr>
          <w:rFonts w:ascii="Calibri" w:hAnsi="Calibri"/>
        </w:rPr>
        <w:fldChar w:fldCharType="separate"/>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00D33A0D" w:rsidRPr="00E212BF">
        <w:rPr>
          <w:rFonts w:ascii="Calibri" w:hAnsi="Calibri"/>
        </w:rPr>
        <w:fldChar w:fldCharType="end"/>
      </w:r>
    </w:p>
    <w:p w:rsidR="00772A02" w:rsidRPr="00E212BF" w:rsidRDefault="00772A02" w:rsidP="00772A02">
      <w:pPr>
        <w:rPr>
          <w:rFonts w:ascii="Calibri" w:hAnsi="Calibri"/>
        </w:rPr>
      </w:pPr>
    </w:p>
    <w:p w:rsidR="00772A02" w:rsidRPr="00E212BF" w:rsidRDefault="00772A02" w:rsidP="002554B0">
      <w:pPr>
        <w:pStyle w:val="ListParagraph"/>
        <w:keepNext/>
        <w:numPr>
          <w:ilvl w:val="0"/>
          <w:numId w:val="24"/>
        </w:numPr>
        <w:rPr>
          <w:rFonts w:eastAsia="Times New Roman"/>
          <w:sz w:val="24"/>
          <w:szCs w:val="24"/>
          <w:lang w:eastAsia="en-US"/>
        </w:rPr>
      </w:pPr>
      <w:r w:rsidRPr="00E212BF">
        <w:rPr>
          <w:rFonts w:eastAsia="Times New Roman"/>
          <w:sz w:val="24"/>
          <w:szCs w:val="24"/>
          <w:lang w:eastAsia="en-US"/>
        </w:rPr>
        <w:t>Are you aware of any business practice that will be needed or that will need to be modified as a result of this project?  If yes, please identify the business practice:</w:t>
      </w:r>
    </w:p>
    <w:p w:rsidR="00772A02" w:rsidRPr="00E212BF" w:rsidRDefault="00D33A0D" w:rsidP="002554B0">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772A02" w:rsidRPr="00E212BF">
        <w:rPr>
          <w:rFonts w:ascii="Calibri" w:hAnsi="Calibri"/>
        </w:rPr>
        <w:instrText xml:space="preserve"> FORMCHECKBOX </w:instrText>
      </w:r>
      <w:r>
        <w:rPr>
          <w:rFonts w:ascii="Calibri" w:hAnsi="Calibri"/>
        </w:rPr>
      </w:r>
      <w:r>
        <w:rPr>
          <w:rFonts w:ascii="Calibri" w:hAnsi="Calibri"/>
        </w:rPr>
        <w:fldChar w:fldCharType="separate"/>
      </w:r>
      <w:r w:rsidRPr="00E212BF">
        <w:rPr>
          <w:rFonts w:ascii="Calibri" w:hAnsi="Calibri"/>
        </w:rPr>
        <w:fldChar w:fldCharType="end"/>
      </w:r>
      <w:r w:rsidR="00772A02" w:rsidRPr="00E212BF">
        <w:rPr>
          <w:rFonts w:ascii="Calibri" w:hAnsi="Calibri"/>
        </w:rPr>
        <w:t xml:space="preserve"> Yes </w:t>
      </w:r>
    </w:p>
    <w:p w:rsidR="00772A02" w:rsidRPr="00E212BF" w:rsidRDefault="00D33A0D" w:rsidP="002554B0">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772A02" w:rsidRPr="00E212BF">
        <w:rPr>
          <w:rFonts w:ascii="Calibri" w:hAnsi="Calibri"/>
        </w:rPr>
        <w:instrText xml:space="preserve"> FORMCHECKBOX </w:instrText>
      </w:r>
      <w:r>
        <w:rPr>
          <w:rFonts w:ascii="Calibri" w:hAnsi="Calibri"/>
        </w:rPr>
      </w:r>
      <w:r>
        <w:rPr>
          <w:rFonts w:ascii="Calibri" w:hAnsi="Calibri"/>
        </w:rPr>
        <w:fldChar w:fldCharType="separate"/>
      </w:r>
      <w:r w:rsidRPr="00E212BF">
        <w:rPr>
          <w:rFonts w:ascii="Calibri" w:hAnsi="Calibri"/>
        </w:rPr>
        <w:fldChar w:fldCharType="end"/>
      </w:r>
      <w:r w:rsidR="00772A02" w:rsidRPr="00E212BF">
        <w:rPr>
          <w:rFonts w:ascii="Calibri" w:hAnsi="Calibri"/>
        </w:rPr>
        <w:t xml:space="preserve"> No </w:t>
      </w:r>
    </w:p>
    <w:p w:rsidR="00772A02" w:rsidRPr="00E212BF" w:rsidRDefault="00772A02" w:rsidP="002554B0">
      <w:pPr>
        <w:ind w:left="360"/>
        <w:rPr>
          <w:rFonts w:ascii="Calibri" w:hAnsi="Calibri"/>
        </w:rPr>
      </w:pPr>
      <w:r w:rsidRPr="00E212BF">
        <w:rPr>
          <w:rFonts w:ascii="Calibri" w:hAnsi="Calibri"/>
        </w:rPr>
        <w:t xml:space="preserve">Comments: </w:t>
      </w:r>
      <w:r w:rsidR="00D33A0D" w:rsidRPr="00E212BF">
        <w:rPr>
          <w:rFonts w:ascii="Calibri" w:hAnsi="Calibri"/>
        </w:rPr>
        <w:fldChar w:fldCharType="begin">
          <w:ffData>
            <w:name w:val="Text12"/>
            <w:enabled/>
            <w:calcOnExit w:val="0"/>
            <w:textInput/>
          </w:ffData>
        </w:fldChar>
      </w:r>
      <w:r w:rsidRPr="00E212BF">
        <w:rPr>
          <w:rFonts w:ascii="Calibri" w:hAnsi="Calibri"/>
        </w:rPr>
        <w:instrText xml:space="preserve"> FORMTEXT </w:instrText>
      </w:r>
      <w:r w:rsidR="00D33A0D" w:rsidRPr="00E212BF">
        <w:rPr>
          <w:rFonts w:ascii="Calibri" w:hAnsi="Calibri"/>
        </w:rPr>
      </w:r>
      <w:r w:rsidR="00D33A0D" w:rsidRPr="00E212BF">
        <w:rPr>
          <w:rFonts w:ascii="Calibri" w:hAnsi="Calibri"/>
        </w:rPr>
        <w:fldChar w:fldCharType="separate"/>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00D33A0D" w:rsidRPr="00E212BF">
        <w:rPr>
          <w:rFonts w:ascii="Calibri" w:hAnsi="Calibri"/>
        </w:rPr>
        <w:fldChar w:fldCharType="end"/>
      </w:r>
    </w:p>
    <w:p w:rsidR="00772A02" w:rsidRPr="00E212BF" w:rsidRDefault="00772A02" w:rsidP="00772A02">
      <w:pPr>
        <w:rPr>
          <w:rFonts w:ascii="Calibri" w:hAnsi="Calibri"/>
        </w:rPr>
      </w:pPr>
    </w:p>
    <w:p w:rsidR="002554B0" w:rsidRPr="00E212BF" w:rsidRDefault="002554B0" w:rsidP="002554B0">
      <w:pPr>
        <w:pStyle w:val="ListParagraph"/>
        <w:keepNext/>
        <w:numPr>
          <w:ilvl w:val="0"/>
          <w:numId w:val="24"/>
        </w:numPr>
        <w:rPr>
          <w:rFonts w:eastAsia="Times New Roman"/>
          <w:sz w:val="24"/>
          <w:szCs w:val="24"/>
          <w:lang w:eastAsia="en-US"/>
        </w:rPr>
      </w:pPr>
      <w:r w:rsidRPr="00E212BF">
        <w:rPr>
          <w:rFonts w:eastAsia="Times New Roman"/>
          <w:sz w:val="24"/>
          <w:szCs w:val="24"/>
          <w:lang w:eastAsia="en-US"/>
        </w:rPr>
        <w:t>Are you aware of any Canadian provincial or other regulatory requirements that may need to be considered during this project</w:t>
      </w:r>
      <w:r w:rsidR="0045518D" w:rsidRPr="00E212BF">
        <w:rPr>
          <w:rFonts w:eastAsia="Times New Roman"/>
          <w:sz w:val="24"/>
          <w:szCs w:val="24"/>
          <w:lang w:eastAsia="en-US"/>
        </w:rPr>
        <w:t xml:space="preserve"> in order to develop a continent-wide approach to the standard(s)</w:t>
      </w:r>
      <w:bookmarkStart w:id="3" w:name="_GoBack"/>
      <w:bookmarkEnd w:id="3"/>
      <w:r w:rsidRPr="00E212BF">
        <w:rPr>
          <w:rFonts w:eastAsia="Times New Roman"/>
          <w:sz w:val="24"/>
          <w:szCs w:val="24"/>
          <w:lang w:eastAsia="en-US"/>
        </w:rPr>
        <w:t>?  If yes, please identify the jur</w:t>
      </w:r>
      <w:r w:rsidR="0045518D" w:rsidRPr="00E212BF">
        <w:rPr>
          <w:rFonts w:eastAsia="Times New Roman"/>
          <w:sz w:val="24"/>
          <w:szCs w:val="24"/>
          <w:lang w:eastAsia="en-US"/>
        </w:rPr>
        <w:t>isdiction and specific regulatory requirements.</w:t>
      </w:r>
    </w:p>
    <w:p w:rsidR="002554B0" w:rsidRPr="00E212BF" w:rsidRDefault="00D33A0D" w:rsidP="002554B0">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2554B0" w:rsidRPr="00E212BF">
        <w:rPr>
          <w:rFonts w:ascii="Calibri" w:hAnsi="Calibri"/>
        </w:rPr>
        <w:instrText xml:space="preserve"> FORMCHECKBOX </w:instrText>
      </w:r>
      <w:r>
        <w:rPr>
          <w:rFonts w:ascii="Calibri" w:hAnsi="Calibri"/>
        </w:rPr>
      </w:r>
      <w:r>
        <w:rPr>
          <w:rFonts w:ascii="Calibri" w:hAnsi="Calibri"/>
        </w:rPr>
        <w:fldChar w:fldCharType="separate"/>
      </w:r>
      <w:r w:rsidRPr="00E212BF">
        <w:rPr>
          <w:rFonts w:ascii="Calibri" w:hAnsi="Calibri"/>
        </w:rPr>
        <w:fldChar w:fldCharType="end"/>
      </w:r>
      <w:r w:rsidR="002554B0" w:rsidRPr="00E212BF">
        <w:rPr>
          <w:rFonts w:ascii="Calibri" w:hAnsi="Calibri"/>
        </w:rPr>
        <w:t xml:space="preserve"> Yes </w:t>
      </w:r>
    </w:p>
    <w:p w:rsidR="002554B0" w:rsidRPr="00E212BF" w:rsidRDefault="00D33A0D" w:rsidP="002554B0">
      <w:pPr>
        <w:keepNext/>
        <w:ind w:left="360"/>
        <w:rPr>
          <w:rFonts w:ascii="Calibri" w:hAnsi="Calibri"/>
        </w:rPr>
      </w:pPr>
      <w:r w:rsidRPr="00E212BF">
        <w:rPr>
          <w:rFonts w:ascii="Calibri" w:hAnsi="Calibri"/>
        </w:rPr>
        <w:fldChar w:fldCharType="begin">
          <w:ffData>
            <w:name w:val="Check4"/>
            <w:enabled/>
            <w:calcOnExit w:val="0"/>
            <w:checkBox>
              <w:sizeAuto/>
              <w:default w:val="0"/>
            </w:checkBox>
          </w:ffData>
        </w:fldChar>
      </w:r>
      <w:r w:rsidR="002554B0" w:rsidRPr="00E212BF">
        <w:rPr>
          <w:rFonts w:ascii="Calibri" w:hAnsi="Calibri"/>
        </w:rPr>
        <w:instrText xml:space="preserve"> FORMCHECKBOX </w:instrText>
      </w:r>
      <w:r>
        <w:rPr>
          <w:rFonts w:ascii="Calibri" w:hAnsi="Calibri"/>
        </w:rPr>
      </w:r>
      <w:r>
        <w:rPr>
          <w:rFonts w:ascii="Calibri" w:hAnsi="Calibri"/>
        </w:rPr>
        <w:fldChar w:fldCharType="separate"/>
      </w:r>
      <w:r w:rsidRPr="00E212BF">
        <w:rPr>
          <w:rFonts w:ascii="Calibri" w:hAnsi="Calibri"/>
        </w:rPr>
        <w:fldChar w:fldCharType="end"/>
      </w:r>
      <w:r w:rsidR="002554B0" w:rsidRPr="00E212BF">
        <w:rPr>
          <w:rFonts w:ascii="Calibri" w:hAnsi="Calibri"/>
        </w:rPr>
        <w:t xml:space="preserve"> No </w:t>
      </w:r>
    </w:p>
    <w:p w:rsidR="002554B0" w:rsidRPr="00E212BF" w:rsidRDefault="002554B0" w:rsidP="002554B0">
      <w:pPr>
        <w:ind w:left="360"/>
        <w:rPr>
          <w:rFonts w:ascii="Calibri" w:hAnsi="Calibri"/>
        </w:rPr>
      </w:pPr>
      <w:r w:rsidRPr="00E212BF">
        <w:rPr>
          <w:rFonts w:ascii="Calibri" w:hAnsi="Calibri"/>
        </w:rPr>
        <w:t xml:space="preserve">Comments: </w:t>
      </w:r>
      <w:r w:rsidR="00D33A0D" w:rsidRPr="00E212BF">
        <w:rPr>
          <w:rFonts w:ascii="Calibri" w:hAnsi="Calibri"/>
        </w:rPr>
        <w:fldChar w:fldCharType="begin">
          <w:ffData>
            <w:name w:val="Text12"/>
            <w:enabled/>
            <w:calcOnExit w:val="0"/>
            <w:textInput/>
          </w:ffData>
        </w:fldChar>
      </w:r>
      <w:r w:rsidRPr="00E212BF">
        <w:rPr>
          <w:rFonts w:ascii="Calibri" w:hAnsi="Calibri"/>
        </w:rPr>
        <w:instrText xml:space="preserve"> FORMTEXT </w:instrText>
      </w:r>
      <w:r w:rsidR="00D33A0D" w:rsidRPr="00E212BF">
        <w:rPr>
          <w:rFonts w:ascii="Calibri" w:hAnsi="Calibri"/>
        </w:rPr>
      </w:r>
      <w:r w:rsidR="00D33A0D" w:rsidRPr="00E212BF">
        <w:rPr>
          <w:rFonts w:ascii="Calibri" w:hAnsi="Calibri"/>
        </w:rPr>
        <w:fldChar w:fldCharType="separate"/>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00D33A0D" w:rsidRPr="00E212BF">
        <w:rPr>
          <w:rFonts w:ascii="Calibri" w:hAnsi="Calibri"/>
        </w:rPr>
        <w:fldChar w:fldCharType="end"/>
      </w:r>
    </w:p>
    <w:p w:rsidR="002554B0" w:rsidRPr="00E212BF" w:rsidRDefault="002554B0" w:rsidP="002554B0">
      <w:pPr>
        <w:ind w:left="360"/>
        <w:rPr>
          <w:rFonts w:ascii="Calibri" w:hAnsi="Calibri"/>
        </w:rPr>
      </w:pPr>
    </w:p>
    <w:p w:rsidR="00772A02" w:rsidRPr="00E212BF" w:rsidRDefault="00772A02" w:rsidP="002554B0">
      <w:pPr>
        <w:pStyle w:val="ListParagraph"/>
        <w:keepNext/>
        <w:numPr>
          <w:ilvl w:val="0"/>
          <w:numId w:val="24"/>
        </w:numPr>
        <w:rPr>
          <w:rFonts w:eastAsia="Times New Roman"/>
          <w:sz w:val="24"/>
          <w:szCs w:val="24"/>
          <w:lang w:eastAsia="en-US"/>
        </w:rPr>
      </w:pPr>
      <w:r w:rsidRPr="00E212BF">
        <w:rPr>
          <w:rFonts w:eastAsia="Times New Roman"/>
          <w:sz w:val="24"/>
          <w:szCs w:val="24"/>
          <w:lang w:eastAsia="en-US"/>
        </w:rPr>
        <w:t>If you have any other comments on this SAR that you haven’t already mentioned above, please provide them here:</w:t>
      </w:r>
    </w:p>
    <w:p w:rsidR="00D56EBF" w:rsidRPr="00E212BF" w:rsidRDefault="00772A02" w:rsidP="002554B0">
      <w:pPr>
        <w:keepNext/>
        <w:ind w:left="360"/>
        <w:rPr>
          <w:rFonts w:ascii="Calibri" w:hAnsi="Calibri"/>
        </w:rPr>
      </w:pPr>
      <w:r w:rsidRPr="00E212BF">
        <w:rPr>
          <w:rFonts w:ascii="Calibri" w:hAnsi="Calibri"/>
        </w:rPr>
        <w:t xml:space="preserve"> Comments: </w:t>
      </w:r>
      <w:r w:rsidR="00D33A0D" w:rsidRPr="00E212BF">
        <w:rPr>
          <w:rFonts w:ascii="Calibri" w:hAnsi="Calibri"/>
        </w:rPr>
        <w:fldChar w:fldCharType="begin">
          <w:ffData>
            <w:name w:val="Text12"/>
            <w:enabled/>
            <w:calcOnExit w:val="0"/>
            <w:textInput/>
          </w:ffData>
        </w:fldChar>
      </w:r>
      <w:r w:rsidRPr="00E212BF">
        <w:rPr>
          <w:rFonts w:ascii="Calibri" w:hAnsi="Calibri"/>
        </w:rPr>
        <w:instrText xml:space="preserve"> FORMTEXT </w:instrText>
      </w:r>
      <w:r w:rsidR="00D33A0D" w:rsidRPr="00E212BF">
        <w:rPr>
          <w:rFonts w:ascii="Calibri" w:hAnsi="Calibri"/>
        </w:rPr>
      </w:r>
      <w:r w:rsidR="00D33A0D" w:rsidRPr="00E212BF">
        <w:rPr>
          <w:rFonts w:ascii="Calibri" w:hAnsi="Calibri"/>
        </w:rPr>
        <w:fldChar w:fldCharType="separate"/>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Pr="00E212BF">
        <w:rPr>
          <w:rFonts w:ascii="Calibri" w:hAnsi="Calibri"/>
        </w:rPr>
        <w:t> </w:t>
      </w:r>
      <w:r w:rsidR="00D33A0D" w:rsidRPr="00E212BF">
        <w:rPr>
          <w:rFonts w:ascii="Calibri" w:hAnsi="Calibri"/>
        </w:rPr>
        <w:fldChar w:fldCharType="end"/>
      </w:r>
    </w:p>
    <w:sectPr w:rsidR="00D56EBF" w:rsidRPr="00E212BF" w:rsidSect="00D933A3">
      <w:headerReference w:type="default" r:id="rId15"/>
      <w:footerReference w:type="default" r:id="rId16"/>
      <w:headerReference w:type="first" r:id="rId17"/>
      <w:footerReference w:type="first" r:id="rId18"/>
      <w:pgSz w:w="12240" w:h="15840" w:code="1"/>
      <w:pgMar w:top="2520" w:right="936" w:bottom="1440" w:left="936"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76F" w:rsidRDefault="00CE776F">
      <w:r>
        <w:separator/>
      </w:r>
    </w:p>
  </w:endnote>
  <w:endnote w:type="continuationSeparator" w:id="0">
    <w:p w:rsidR="00CE776F" w:rsidRDefault="00CE77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A9" w:rsidRPr="00855BA8" w:rsidRDefault="00575783" w:rsidP="00575783">
    <w:pPr>
      <w:pStyle w:val="Footer"/>
      <w:tabs>
        <w:tab w:val="clear" w:pos="10354"/>
        <w:tab w:val="right" w:pos="10350"/>
      </w:tabs>
      <w:ind w:left="0" w:right="18"/>
    </w:pPr>
    <w:r>
      <w:t>Unofficial Comment Form</w:t>
    </w:r>
    <w:r>
      <w:br/>
      <w:t xml:space="preserve">Project </w:t>
    </w:r>
    <w:r w:rsidR="008D6549">
      <w:t>2009-03 Emergency Operations</w:t>
    </w:r>
    <w:r w:rsidR="00C802A9">
      <w:tab/>
    </w:r>
    <w:r w:rsidR="00D33A0D" w:rsidRPr="001F176A">
      <w:fldChar w:fldCharType="begin"/>
    </w:r>
    <w:r w:rsidR="00C802A9" w:rsidRPr="001F176A">
      <w:instrText xml:space="preserve"> PAGE </w:instrText>
    </w:r>
    <w:r w:rsidR="00D33A0D" w:rsidRPr="001F176A">
      <w:fldChar w:fldCharType="separate"/>
    </w:r>
    <w:r w:rsidR="0077750A">
      <w:rPr>
        <w:noProof/>
      </w:rPr>
      <w:t>3</w:t>
    </w:r>
    <w:r w:rsidR="00D33A0D" w:rsidRPr="001F176A">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A9" w:rsidRDefault="00C802A9"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76F" w:rsidRDefault="00CE776F">
      <w:r>
        <w:separator/>
      </w:r>
    </w:p>
  </w:footnote>
  <w:footnote w:type="continuationSeparator" w:id="0">
    <w:p w:rsidR="00CE776F" w:rsidRDefault="00CE776F">
      <w:r>
        <w:continuationSeparator/>
      </w:r>
    </w:p>
  </w:footnote>
  <w:footnote w:id="1">
    <w:p w:rsidR="00B33608" w:rsidRDefault="00B33608" w:rsidP="00B33608">
      <w:pPr>
        <w:pStyle w:val="FootnoteText"/>
      </w:pPr>
      <w:r>
        <w:rPr>
          <w:rStyle w:val="FootnoteReference"/>
        </w:rPr>
        <w:footnoteRef/>
      </w:r>
      <w:r>
        <w:t xml:space="preserve">   </w:t>
      </w:r>
      <w:r>
        <w:tab/>
        <w:t>Order No. 693 at P 573 “</w:t>
      </w:r>
      <w:r w:rsidRPr="004E4E43">
        <w:t>Demand response covers considerably more res</w:t>
      </w:r>
      <w:r>
        <w:t xml:space="preserve">ources than interruptible load. </w:t>
      </w:r>
      <w:r w:rsidRPr="004E4E43">
        <w:t>Accordingly, the Commission directs the ERO to mod</w:t>
      </w:r>
      <w:r>
        <w:t xml:space="preserve">ify the Reliability Standard to </w:t>
      </w:r>
      <w:r w:rsidRPr="004E4E43">
        <w:t>include all technically feasible resource options in</w:t>
      </w:r>
      <w:r>
        <w:t xml:space="preserve"> the management of emergencies. </w:t>
      </w:r>
      <w:r w:rsidRPr="004E4E43">
        <w:t>These options should include generation resources, dema</w:t>
      </w:r>
      <w:r>
        <w:t xml:space="preserve">nd response resources and other </w:t>
      </w:r>
      <w:r w:rsidRPr="004E4E43">
        <w:t>technologies that meet comparable technical performance requirements.</w:t>
      </w:r>
      <w:r>
        <w:t>”</w:t>
      </w:r>
    </w:p>
  </w:footnote>
  <w:footnote w:id="2">
    <w:p w:rsidR="00B33608" w:rsidRDefault="00B33608" w:rsidP="00B33608">
      <w:pPr>
        <w:pStyle w:val="FootnoteText"/>
      </w:pPr>
      <w:r>
        <w:rPr>
          <w:rStyle w:val="FootnoteReference"/>
        </w:rPr>
        <w:footnoteRef/>
      </w:r>
      <w:r>
        <w:t xml:space="preserve">   </w:t>
      </w:r>
      <w:r>
        <w:tab/>
        <w:t xml:space="preserve">Order No. 693 at P 595:  “The Commission directs the </w:t>
      </w:r>
      <w:r w:rsidRPr="004E4E43">
        <w:t xml:space="preserve">ERO to address the minimum load and maximum </w:t>
      </w:r>
      <w:r>
        <w:t xml:space="preserve">time concerns of the Commission </w:t>
      </w:r>
      <w:r w:rsidRPr="004E4E43">
        <w:t>through the Reliability Standards development process.</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A9" w:rsidRDefault="00C802A9">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C35" w:rsidRDefault="00AC0C35"/>
  <w:p w:rsidR="00C802A9" w:rsidRDefault="00AD1865">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nsid w:val="1BDD33A2"/>
    <w:multiLevelType w:val="multilevel"/>
    <w:tmpl w:val="E410D42C"/>
    <w:numStyleLink w:val="NERCListBullets"/>
  </w:abstractNum>
  <w:abstractNum w:abstractNumId="15">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1">
    <w:nsid w:val="6FB53DA6"/>
    <w:multiLevelType w:val="hybridMultilevel"/>
    <w:tmpl w:val="F6641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22"/>
  </w:num>
  <w:num w:numId="4">
    <w:abstractNumId w:val="16"/>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0"/>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stylePaneFormatFilter w:val="1004"/>
  <w:defaultTabStop w:val="720"/>
  <w:noPunctuationKerning/>
  <w:characterSpacingControl w:val="doNotCompress"/>
  <w:hdrShapeDefaults>
    <o:shapedefaults v:ext="edit" spidmax="11266"/>
  </w:hdrShapeDefaults>
  <w:footnotePr>
    <w:footnote w:id="-1"/>
    <w:footnote w:id="0"/>
  </w:footnotePr>
  <w:endnotePr>
    <w:endnote w:id="-1"/>
    <w:endnote w:id="0"/>
  </w:endnotePr>
  <w:compat/>
  <w:rsids>
    <w:rsidRoot w:val="00676409"/>
    <w:rsid w:val="000067C8"/>
    <w:rsid w:val="00011D42"/>
    <w:rsid w:val="000334DF"/>
    <w:rsid w:val="000524AD"/>
    <w:rsid w:val="000A70BC"/>
    <w:rsid w:val="000B36CB"/>
    <w:rsid w:val="000B7A04"/>
    <w:rsid w:val="000C72D2"/>
    <w:rsid w:val="000D7162"/>
    <w:rsid w:val="000E3AB0"/>
    <w:rsid w:val="00102A01"/>
    <w:rsid w:val="00104317"/>
    <w:rsid w:val="0011525E"/>
    <w:rsid w:val="001346AA"/>
    <w:rsid w:val="00136931"/>
    <w:rsid w:val="001574EA"/>
    <w:rsid w:val="00175315"/>
    <w:rsid w:val="001758B2"/>
    <w:rsid w:val="001A6FC8"/>
    <w:rsid w:val="001D47FD"/>
    <w:rsid w:val="002554B0"/>
    <w:rsid w:val="0027172B"/>
    <w:rsid w:val="00283FB4"/>
    <w:rsid w:val="00292B2D"/>
    <w:rsid w:val="00295AE2"/>
    <w:rsid w:val="002B79E6"/>
    <w:rsid w:val="002F2BFE"/>
    <w:rsid w:val="003006B9"/>
    <w:rsid w:val="003134D1"/>
    <w:rsid w:val="00366A96"/>
    <w:rsid w:val="0038676B"/>
    <w:rsid w:val="0039275D"/>
    <w:rsid w:val="003E1C41"/>
    <w:rsid w:val="0045518D"/>
    <w:rsid w:val="00456B99"/>
    <w:rsid w:val="004631BF"/>
    <w:rsid w:val="004800C7"/>
    <w:rsid w:val="004859C6"/>
    <w:rsid w:val="004B7DE3"/>
    <w:rsid w:val="004E7B5C"/>
    <w:rsid w:val="00510652"/>
    <w:rsid w:val="005316C6"/>
    <w:rsid w:val="005316F3"/>
    <w:rsid w:val="00555F79"/>
    <w:rsid w:val="00573832"/>
    <w:rsid w:val="00575783"/>
    <w:rsid w:val="005A721A"/>
    <w:rsid w:val="005B7382"/>
    <w:rsid w:val="005D3F72"/>
    <w:rsid w:val="00652754"/>
    <w:rsid w:val="00676409"/>
    <w:rsid w:val="00692F16"/>
    <w:rsid w:val="00694CD1"/>
    <w:rsid w:val="006B3EC7"/>
    <w:rsid w:val="006C1F78"/>
    <w:rsid w:val="006E67B7"/>
    <w:rsid w:val="007254EA"/>
    <w:rsid w:val="00733724"/>
    <w:rsid w:val="0073546A"/>
    <w:rsid w:val="0074626C"/>
    <w:rsid w:val="00772A02"/>
    <w:rsid w:val="0077567F"/>
    <w:rsid w:val="0077750A"/>
    <w:rsid w:val="00791651"/>
    <w:rsid w:val="00855BA8"/>
    <w:rsid w:val="00883FF7"/>
    <w:rsid w:val="008866E7"/>
    <w:rsid w:val="008D6549"/>
    <w:rsid w:val="00905DC1"/>
    <w:rsid w:val="009D2D36"/>
    <w:rsid w:val="00A35DA7"/>
    <w:rsid w:val="00A6105A"/>
    <w:rsid w:val="00A6738A"/>
    <w:rsid w:val="00A92B1C"/>
    <w:rsid w:val="00AC0C35"/>
    <w:rsid w:val="00AC7CBB"/>
    <w:rsid w:val="00AD1865"/>
    <w:rsid w:val="00B146D4"/>
    <w:rsid w:val="00B33608"/>
    <w:rsid w:val="00B375B5"/>
    <w:rsid w:val="00B66B9A"/>
    <w:rsid w:val="00BA34E0"/>
    <w:rsid w:val="00BE5580"/>
    <w:rsid w:val="00C31EA1"/>
    <w:rsid w:val="00C802A9"/>
    <w:rsid w:val="00C84D89"/>
    <w:rsid w:val="00CC794B"/>
    <w:rsid w:val="00CC7BE7"/>
    <w:rsid w:val="00CE776F"/>
    <w:rsid w:val="00CF6E4A"/>
    <w:rsid w:val="00D228D6"/>
    <w:rsid w:val="00D33A0D"/>
    <w:rsid w:val="00D56EBF"/>
    <w:rsid w:val="00D5715F"/>
    <w:rsid w:val="00D71B57"/>
    <w:rsid w:val="00D8646B"/>
    <w:rsid w:val="00D933A3"/>
    <w:rsid w:val="00D9670F"/>
    <w:rsid w:val="00D96A22"/>
    <w:rsid w:val="00DA634C"/>
    <w:rsid w:val="00DB62EC"/>
    <w:rsid w:val="00DB7C23"/>
    <w:rsid w:val="00E212BF"/>
    <w:rsid w:val="00EC3685"/>
    <w:rsid w:val="00F31926"/>
    <w:rsid w:val="00FB5404"/>
    <w:rsid w:val="00FC7B36"/>
    <w:rsid w:val="00FF1E1F"/>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qFormat="1"/>
    <w:lsdException w:name="List Bullet 2" w:qFormat="1"/>
    <w:lsdException w:name="List Bullet 3"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8D6549"/>
    <w:rPr>
      <w:color w:val="000000" w:themeColor="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rsid w:val="008D6549"/>
    <w:rPr>
      <w:vertAlign w:val="superscript"/>
    </w:rPr>
  </w:style>
  <w:style w:type="paragraph" w:styleId="ListParagraph">
    <w:name w:val="List Paragraph"/>
    <w:basedOn w:val="Normal"/>
    <w:uiPriority w:val="34"/>
    <w:qFormat/>
    <w:rsid w:val="008D6549"/>
    <w:pPr>
      <w:ind w:left="720"/>
    </w:pPr>
    <w:rPr>
      <w:rFonts w:ascii="Calibri" w:eastAsia="SimSun" w:hAnsi="Calibri"/>
      <w:sz w:val="22"/>
      <w:szCs w:val="22"/>
      <w:lang w:eastAsia="zh-CN"/>
    </w:rPr>
  </w:style>
  <w:style w:type="character" w:styleId="FollowedHyperlink">
    <w:name w:val="FollowedHyperlink"/>
    <w:basedOn w:val="DefaultParagraphFont"/>
    <w:uiPriority w:val="99"/>
    <w:semiHidden/>
    <w:unhideWhenUsed/>
    <w:rsid w:val="00E212BF"/>
    <w:rPr>
      <w:color w:val="00000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pa/Stand/Pages/Project-2009-03-Emergency-Operations.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Laura.Anderson@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f8fcff8b88c74b38b5e8db3fade275c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http://www.nerc.com/pa/Stand/Pages/Project-2009-03-Emergency-Operations.aspx" TargetMode="Externa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2593B3F902E47B6DF26E839705E1D" ma:contentTypeVersion="27" ma:contentTypeDescription="Create a new document." ma:contentTypeScope="" ma:versionID="883db2418fdfb82496ae8ffe82ae0a47">
  <xsd:schema xmlns:xsd="http://www.w3.org/2001/XMLSchema" xmlns:xs="http://www.w3.org/2001/XMLSchema" xmlns:p="http://schemas.microsoft.com/office/2006/metadata/properties" xmlns:ns2="d255dc3e-053e-4b62-8283-68abfc61cdbb" targetNamespace="http://schemas.microsoft.com/office/2006/metadata/properties" ma:root="true" ma:fieldsID="56454769a96bcef30ce1b17141ea6b3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A468B2A31F1643B2459EDF12928147" ma:contentTypeVersion="0" ma:contentTypeDescription="Create a new document." ma:contentTypeScope="" ma:versionID="59f0bf98fdddb418fac2b611daddc415">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5F32A-5DAE-4A4A-8160-8E36A19735CD}"/>
</file>

<file path=customXml/itemProps2.xml><?xml version="1.0" encoding="utf-8"?>
<ds:datastoreItem xmlns:ds="http://schemas.openxmlformats.org/officeDocument/2006/customXml" ds:itemID="{B68CEE7E-6B53-44AB-96C2-35936D45B41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AC251FFF-A41A-4D87-9F07-1DE0FF99AC0A}"/>
</file>

<file path=customXml/itemProps5.xml><?xml version="1.0" encoding="utf-8"?>
<ds:datastoreItem xmlns:ds="http://schemas.openxmlformats.org/officeDocument/2006/customXml" ds:itemID="{A1227E5B-E7C4-4AD3-97EE-96884A07A9B1}"/>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2013-11-06T11:26:00Z</dcterms:created>
  <dcterms:modified xsi:type="dcterms:W3CDTF">2013-11-06T14:48:00Z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0x010100DC72593B3F902E47B6DF26E839705E1D</vt:lpwstr>
  </property>
  <property fmtid="{D5CDD505-2E9C-101B-9397-08002B2CF9AE}" pid="3" name="Document Category">
    <vt:lpwstr>Template</vt:lpwstr>
  </property>
  <property fmtid="{D5CDD505-2E9C-101B-9397-08002B2CF9AE}" pid="4" name="_dlc_DocIdItemGuid">
    <vt:lpwstr>ce26383d-6adb-4f08-ba8b-f6764394b459</vt:lpwstr>
  </property>
</Properties>
</file>