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AA7" w:rsidRPr="007E1AA7" w:rsidRDefault="007E1AA7" w:rsidP="007E1AA7">
      <w:pPr>
        <w:pStyle w:val="DocumentTitle"/>
        <w:spacing w:before="0"/>
        <w:rPr>
          <w:sz w:val="40"/>
          <w:szCs w:val="40"/>
        </w:rPr>
      </w:pPr>
      <w:r w:rsidRPr="007E1AA7">
        <w:rPr>
          <w:sz w:val="40"/>
          <w:szCs w:val="40"/>
        </w:rPr>
        <w:t>Project 20</w:t>
      </w:r>
      <w:r>
        <w:rPr>
          <w:sz w:val="40"/>
          <w:szCs w:val="40"/>
        </w:rPr>
        <w:t>10</w:t>
      </w:r>
      <w:r w:rsidRPr="007E1AA7">
        <w:rPr>
          <w:sz w:val="40"/>
          <w:szCs w:val="40"/>
        </w:rPr>
        <w:t>-</w:t>
      </w:r>
      <w:r>
        <w:rPr>
          <w:sz w:val="40"/>
          <w:szCs w:val="40"/>
        </w:rPr>
        <w:t>11</w:t>
      </w:r>
      <w:r w:rsidRPr="007E1AA7">
        <w:rPr>
          <w:sz w:val="40"/>
          <w:szCs w:val="40"/>
        </w:rPr>
        <w:t xml:space="preserve"> </w:t>
      </w:r>
      <w:r>
        <w:rPr>
          <w:sz w:val="40"/>
          <w:szCs w:val="40"/>
        </w:rPr>
        <w:t>Revision of TP</w:t>
      </w:r>
      <w:r w:rsidR="00E93AA1">
        <w:rPr>
          <w:sz w:val="40"/>
          <w:szCs w:val="40"/>
        </w:rPr>
        <w:t>L-002 footnote ‘b’ and TPL-001 F</w:t>
      </w:r>
      <w:r>
        <w:rPr>
          <w:sz w:val="40"/>
          <w:szCs w:val="40"/>
        </w:rPr>
        <w:t>ootno</w:t>
      </w:r>
      <w:r w:rsidR="001E28EA">
        <w:rPr>
          <w:sz w:val="40"/>
          <w:szCs w:val="40"/>
        </w:rPr>
        <w:t>t</w:t>
      </w:r>
      <w:r>
        <w:rPr>
          <w:sz w:val="40"/>
          <w:szCs w:val="40"/>
        </w:rPr>
        <w:t>e 12</w:t>
      </w:r>
    </w:p>
    <w:p w:rsidR="007E1AA7" w:rsidRPr="007E1AA7" w:rsidRDefault="007E1AA7" w:rsidP="007E1AA7">
      <w:pPr>
        <w:rPr>
          <w:rFonts w:ascii="Tahoma" w:hAnsi="Tahoma" w:cs="Tahoma"/>
          <w:color w:val="143970"/>
          <w:sz w:val="32"/>
          <w:szCs w:val="32"/>
        </w:rPr>
      </w:pPr>
      <w:r w:rsidRPr="007E1AA7">
        <w:rPr>
          <w:rFonts w:ascii="Tahoma" w:hAnsi="Tahoma" w:cs="Tahoma"/>
          <w:color w:val="143970"/>
          <w:sz w:val="32"/>
          <w:szCs w:val="32"/>
        </w:rPr>
        <w:t>Unofficial Comment Form</w:t>
      </w:r>
    </w:p>
    <w:p w:rsidR="00003D7A" w:rsidRDefault="00003D7A" w:rsidP="000B7836"/>
    <w:p w:rsidR="000B7836" w:rsidRPr="000B7836" w:rsidRDefault="000B7836" w:rsidP="007E1AA7">
      <w:pPr>
        <w:spacing w:line="240" w:lineRule="auto"/>
      </w:pPr>
      <w:r w:rsidRPr="000B7836">
        <w:t xml:space="preserve">Please </w:t>
      </w:r>
      <w:r w:rsidRPr="000B7836">
        <w:rPr>
          <w:b/>
          <w:color w:val="FF0000" w:themeColor="accent4"/>
        </w:rPr>
        <w:t>DO NOT</w:t>
      </w:r>
      <w:r w:rsidRPr="000B7836">
        <w:t xml:space="preserve"> use this form</w:t>
      </w:r>
      <w:r>
        <w:t xml:space="preserve"> for submitting comments</w:t>
      </w:r>
      <w:r w:rsidRPr="000B7836">
        <w:t xml:space="preserve">.  Please use the </w:t>
      </w:r>
      <w:hyperlink r:id="rId11" w:history="1">
        <w:r w:rsidRPr="001E28EA">
          <w:rPr>
            <w:rStyle w:val="Hyperlink"/>
          </w:rPr>
          <w:t>electronic form</w:t>
        </w:r>
      </w:hyperlink>
      <w:r w:rsidRPr="000B7836">
        <w:t xml:space="preserve"> located at the link below to submit comments on the </w:t>
      </w:r>
      <w:r w:rsidR="006D722C">
        <w:t>Standard</w:t>
      </w:r>
      <w:r w:rsidRPr="000B7836">
        <w:t xml:space="preserve">.  The electronic comment form must be completed by </w:t>
      </w:r>
      <w:r w:rsidR="001E28EA">
        <w:t xml:space="preserve">8:00 p.m. ET, </w:t>
      </w:r>
      <w:r w:rsidR="001E28EA" w:rsidRPr="001E28EA">
        <w:rPr>
          <w:b/>
          <w:color w:val="FF0000"/>
        </w:rPr>
        <w:t xml:space="preserve">January </w:t>
      </w:r>
      <w:r w:rsidR="005B436A">
        <w:rPr>
          <w:b/>
          <w:color w:val="FF0000"/>
        </w:rPr>
        <w:t>11</w:t>
      </w:r>
      <w:r w:rsidR="001E28EA" w:rsidRPr="001E28EA">
        <w:rPr>
          <w:b/>
          <w:color w:val="FF0000"/>
        </w:rPr>
        <w:t>, 2013</w:t>
      </w:r>
      <w:r w:rsidRPr="000B7836">
        <w:t xml:space="preserve">. </w:t>
      </w:r>
    </w:p>
    <w:p w:rsidR="007E1AA7" w:rsidRDefault="007E1AA7" w:rsidP="001E28EA">
      <w:pPr>
        <w:spacing w:before="0" w:after="0" w:line="240" w:lineRule="auto"/>
      </w:pPr>
    </w:p>
    <w:p w:rsidR="000B7836" w:rsidRDefault="000B7836" w:rsidP="001E28EA">
      <w:pPr>
        <w:spacing w:before="0" w:after="0" w:line="240" w:lineRule="auto"/>
      </w:pPr>
      <w:r w:rsidRPr="000B7836">
        <w:t>If you have questions</w:t>
      </w:r>
      <w:r w:rsidR="00DC3A6F">
        <w:t>,</w:t>
      </w:r>
      <w:r w:rsidRPr="000B7836">
        <w:t xml:space="preserve"> please contact </w:t>
      </w:r>
      <w:r w:rsidR="0024219E">
        <w:t>Ed Dobrowolski</w:t>
      </w:r>
      <w:r w:rsidRPr="000B7836">
        <w:t xml:space="preserve"> at </w:t>
      </w:r>
      <w:hyperlink r:id="rId12" w:history="1">
        <w:r w:rsidR="0024219E" w:rsidRPr="00D10C4C">
          <w:rPr>
            <w:rStyle w:val="Hyperlink"/>
          </w:rPr>
          <w:t>ed.dobrowolski@nerc.net</w:t>
        </w:r>
      </w:hyperlink>
      <w:r w:rsidR="0024219E">
        <w:t xml:space="preserve"> </w:t>
      </w:r>
      <w:r w:rsidRPr="000B7836">
        <w:t xml:space="preserve">or by telephone at </w:t>
      </w:r>
      <w:r w:rsidR="0024219E">
        <w:t>609</w:t>
      </w:r>
      <w:r w:rsidRPr="000B7836">
        <w:t>-</w:t>
      </w:r>
      <w:r w:rsidR="0024219E">
        <w:t>947</w:t>
      </w:r>
      <w:r w:rsidRPr="000B7836">
        <w:t>-</w:t>
      </w:r>
      <w:r w:rsidR="0024219E">
        <w:t>3673</w:t>
      </w:r>
      <w:r w:rsidRPr="000B7836">
        <w:t>.</w:t>
      </w:r>
    </w:p>
    <w:p w:rsidR="00CF0104" w:rsidRDefault="00CF0104" w:rsidP="001E28EA">
      <w:pPr>
        <w:spacing w:before="0" w:after="0" w:line="240" w:lineRule="auto"/>
      </w:pPr>
    </w:p>
    <w:p w:rsidR="00CF0104" w:rsidRPr="000B7836" w:rsidRDefault="00CF0104" w:rsidP="001E28EA">
      <w:pPr>
        <w:spacing w:before="0" w:after="0" w:line="240" w:lineRule="auto"/>
      </w:pPr>
      <w:hyperlink r:id="rId13" w:history="1">
        <w:r w:rsidRPr="00CF0104">
          <w:rPr>
            <w:rStyle w:val="Hyperlink"/>
          </w:rPr>
          <w:t>Project p</w:t>
        </w:r>
        <w:r w:rsidRPr="00CF0104">
          <w:rPr>
            <w:rStyle w:val="Hyperlink"/>
          </w:rPr>
          <w:t>a</w:t>
        </w:r>
        <w:r w:rsidRPr="00CF0104">
          <w:rPr>
            <w:rStyle w:val="Hyperlink"/>
          </w:rPr>
          <w:t>ge</w:t>
        </w:r>
      </w:hyperlink>
    </w:p>
    <w:p w:rsidR="007E1AA7" w:rsidRDefault="007E1AA7" w:rsidP="001E28EA">
      <w:pPr>
        <w:spacing w:before="0" w:after="0" w:line="240" w:lineRule="auto"/>
      </w:pPr>
    </w:p>
    <w:p w:rsidR="000B7836" w:rsidRPr="000B7836" w:rsidRDefault="000B7836" w:rsidP="007E1AA7">
      <w:pPr>
        <w:pStyle w:val="Heading"/>
      </w:pPr>
      <w:r w:rsidRPr="000B7836">
        <w:t xml:space="preserve">Background Information </w:t>
      </w:r>
    </w:p>
    <w:p w:rsidR="000B7836" w:rsidRDefault="000B7836" w:rsidP="007E1AA7">
      <w:pPr>
        <w:spacing w:before="0" w:after="0" w:line="240" w:lineRule="auto"/>
      </w:pPr>
      <w:r w:rsidRPr="000B7836">
        <w:t xml:space="preserve">This posting is soliciting </w:t>
      </w:r>
      <w:r w:rsidRPr="0024219E">
        <w:t>formal</w:t>
      </w:r>
      <w:r w:rsidRPr="000B7836">
        <w:t xml:space="preserve"> comment.</w:t>
      </w:r>
    </w:p>
    <w:p w:rsidR="00250856" w:rsidRPr="000B7836" w:rsidRDefault="00250856" w:rsidP="007E1AA7">
      <w:pPr>
        <w:spacing w:before="0" w:after="0" w:line="240" w:lineRule="auto"/>
      </w:pPr>
    </w:p>
    <w:p w:rsidR="00822331" w:rsidRDefault="00FE0497" w:rsidP="007E1AA7">
      <w:pPr>
        <w:autoSpaceDE w:val="0"/>
        <w:autoSpaceDN w:val="0"/>
        <w:adjustRightInd w:val="0"/>
        <w:spacing w:before="0" w:after="0" w:line="240" w:lineRule="auto"/>
        <w:rPr>
          <w:rStyle w:val="errormessage1"/>
          <w:color w:val="auto"/>
        </w:rPr>
      </w:pPr>
      <w:r w:rsidRPr="00FE0497">
        <w:rPr>
          <w:rStyle w:val="style95"/>
          <w:rFonts w:asciiTheme="minorHAnsi" w:hAnsiTheme="minorHAnsi"/>
        </w:rPr>
        <w:t>FERC Order No. 762 issued April 19, 2012 remand</w:t>
      </w:r>
      <w:r>
        <w:rPr>
          <w:rStyle w:val="style95"/>
          <w:rFonts w:asciiTheme="minorHAnsi" w:hAnsiTheme="minorHAnsi"/>
        </w:rPr>
        <w:t>ed</w:t>
      </w:r>
      <w:r w:rsidRPr="00FE0497">
        <w:rPr>
          <w:rStyle w:val="style95"/>
          <w:rFonts w:asciiTheme="minorHAnsi" w:hAnsiTheme="minorHAnsi"/>
        </w:rPr>
        <w:t xml:space="preserve"> TPL-002-</w:t>
      </w:r>
      <w:r w:rsidR="00822331" w:rsidRPr="00822331">
        <w:rPr>
          <w:rStyle w:val="style95"/>
          <w:rFonts w:asciiTheme="minorHAnsi" w:hAnsiTheme="minorHAnsi"/>
        </w:rPr>
        <w:t>1</w:t>
      </w:r>
      <w:r w:rsidRPr="00822331">
        <w:rPr>
          <w:rStyle w:val="style95"/>
          <w:rFonts w:asciiTheme="minorHAnsi" w:hAnsiTheme="minorHAnsi"/>
        </w:rPr>
        <w:t>b</w:t>
      </w:r>
      <w:r>
        <w:rPr>
          <w:rStyle w:val="style95"/>
          <w:rFonts w:asciiTheme="minorHAnsi" w:hAnsiTheme="minorHAnsi"/>
        </w:rPr>
        <w:t xml:space="preserve"> as </w:t>
      </w:r>
      <w:r w:rsidRPr="00FE0497">
        <w:rPr>
          <w:rStyle w:val="style95"/>
          <w:rFonts w:asciiTheme="minorHAnsi" w:hAnsiTheme="minorHAnsi"/>
        </w:rPr>
        <w:t>vague, unenforceable</w:t>
      </w:r>
      <w:r w:rsidR="00CC228A">
        <w:rPr>
          <w:rStyle w:val="style95"/>
          <w:rFonts w:asciiTheme="minorHAnsi" w:hAnsiTheme="minorHAnsi"/>
        </w:rPr>
        <w:t>,</w:t>
      </w:r>
      <w:r w:rsidRPr="00FE0497">
        <w:rPr>
          <w:rStyle w:val="style95"/>
          <w:rFonts w:asciiTheme="minorHAnsi" w:hAnsiTheme="minorHAnsi"/>
        </w:rPr>
        <w:t xml:space="preserve"> and not responsive to the previous Commission directives on this</w:t>
      </w:r>
      <w:r>
        <w:rPr>
          <w:rStyle w:val="style95"/>
          <w:rFonts w:asciiTheme="minorHAnsi" w:hAnsiTheme="minorHAnsi"/>
        </w:rPr>
        <w:t xml:space="preserve"> </w:t>
      </w:r>
      <w:r w:rsidRPr="00FE0497">
        <w:rPr>
          <w:rStyle w:val="style95"/>
          <w:rFonts w:asciiTheme="minorHAnsi" w:hAnsiTheme="minorHAnsi"/>
        </w:rPr>
        <w:t xml:space="preserve">matter.  The </w:t>
      </w:r>
      <w:r>
        <w:rPr>
          <w:rStyle w:val="style95"/>
          <w:rFonts w:asciiTheme="minorHAnsi" w:hAnsiTheme="minorHAnsi"/>
        </w:rPr>
        <w:t xml:space="preserve">Standards Committee directed the Standards </w:t>
      </w:r>
      <w:r w:rsidRPr="00FE0497">
        <w:rPr>
          <w:rStyle w:val="style95"/>
          <w:rFonts w:asciiTheme="minorHAnsi" w:hAnsiTheme="minorHAnsi"/>
        </w:rPr>
        <w:t xml:space="preserve">Drafting Team </w:t>
      </w:r>
      <w:r>
        <w:rPr>
          <w:rStyle w:val="style95"/>
          <w:rFonts w:asciiTheme="minorHAnsi" w:hAnsiTheme="minorHAnsi"/>
        </w:rPr>
        <w:t xml:space="preserve">(SDT) </w:t>
      </w:r>
      <w:r w:rsidRPr="00FE0497">
        <w:rPr>
          <w:rStyle w:val="style95"/>
          <w:rFonts w:asciiTheme="minorHAnsi" w:hAnsiTheme="minorHAnsi"/>
        </w:rPr>
        <w:t>to revise footnote ‘b’ in accordance with the directives of Order</w:t>
      </w:r>
      <w:r>
        <w:rPr>
          <w:rStyle w:val="style95"/>
          <w:rFonts w:asciiTheme="minorHAnsi" w:hAnsiTheme="minorHAnsi"/>
        </w:rPr>
        <w:t>s</w:t>
      </w:r>
      <w:r w:rsidRPr="00FE0497">
        <w:rPr>
          <w:rStyle w:val="style95"/>
          <w:rFonts w:asciiTheme="minorHAnsi" w:hAnsiTheme="minorHAnsi"/>
        </w:rPr>
        <w:t xml:space="preserve"> No. </w:t>
      </w:r>
      <w:r>
        <w:rPr>
          <w:rStyle w:val="style95"/>
          <w:rFonts w:asciiTheme="minorHAnsi" w:hAnsiTheme="minorHAnsi"/>
        </w:rPr>
        <w:t xml:space="preserve">693 and </w:t>
      </w:r>
      <w:r w:rsidRPr="00FE0497">
        <w:rPr>
          <w:rStyle w:val="style95"/>
          <w:rFonts w:asciiTheme="minorHAnsi" w:hAnsiTheme="minorHAnsi"/>
        </w:rPr>
        <w:t xml:space="preserve">762.  The </w:t>
      </w:r>
      <w:r>
        <w:rPr>
          <w:rStyle w:val="style95"/>
          <w:rFonts w:asciiTheme="minorHAnsi" w:hAnsiTheme="minorHAnsi"/>
        </w:rPr>
        <w:t xml:space="preserve">SDT was also charged with </w:t>
      </w:r>
      <w:r w:rsidRPr="00FE0497">
        <w:rPr>
          <w:rStyle w:val="style95"/>
          <w:rFonts w:asciiTheme="minorHAnsi" w:hAnsiTheme="minorHAnsi"/>
        </w:rPr>
        <w:t>revis</w:t>
      </w:r>
      <w:r>
        <w:rPr>
          <w:rStyle w:val="style95"/>
          <w:rFonts w:asciiTheme="minorHAnsi" w:hAnsiTheme="minorHAnsi"/>
        </w:rPr>
        <w:t>ing the corresponding</w:t>
      </w:r>
      <w:r w:rsidRPr="00FE0497">
        <w:rPr>
          <w:rStyle w:val="style95"/>
          <w:rFonts w:asciiTheme="minorHAnsi" w:hAnsiTheme="minorHAnsi"/>
        </w:rPr>
        <w:t xml:space="preserve"> footnote 12 </w:t>
      </w:r>
      <w:r>
        <w:rPr>
          <w:rStyle w:val="style95"/>
          <w:rFonts w:asciiTheme="minorHAnsi" w:hAnsiTheme="minorHAnsi"/>
        </w:rPr>
        <w:t>of</w:t>
      </w:r>
      <w:r w:rsidRPr="00FE0497">
        <w:rPr>
          <w:rStyle w:val="style95"/>
          <w:rFonts w:asciiTheme="minorHAnsi" w:hAnsiTheme="minorHAnsi"/>
        </w:rPr>
        <w:t xml:space="preserve"> TPL-001-2 in order to prevent the remand of TPL-001-2.</w:t>
      </w:r>
      <w:r w:rsidRPr="00FE0497">
        <w:rPr>
          <w:rStyle w:val="errormessage1"/>
          <w:color w:val="auto"/>
        </w:rPr>
        <w:t xml:space="preserve"> </w:t>
      </w:r>
    </w:p>
    <w:p w:rsidR="00644654" w:rsidRDefault="00644654" w:rsidP="007E1AA7">
      <w:pPr>
        <w:autoSpaceDE w:val="0"/>
        <w:autoSpaceDN w:val="0"/>
        <w:adjustRightInd w:val="0"/>
        <w:spacing w:before="0" w:after="0" w:line="240" w:lineRule="auto"/>
        <w:rPr>
          <w:rStyle w:val="errormessage1"/>
          <w:color w:val="auto"/>
        </w:rPr>
      </w:pPr>
    </w:p>
    <w:p w:rsidR="00644654" w:rsidRDefault="00644654" w:rsidP="007E1AA7">
      <w:pPr>
        <w:autoSpaceDE w:val="0"/>
        <w:autoSpaceDN w:val="0"/>
        <w:adjustRightInd w:val="0"/>
        <w:spacing w:before="0" w:after="0" w:line="240" w:lineRule="auto"/>
        <w:rPr>
          <w:rStyle w:val="errormessage1"/>
          <w:color w:val="auto"/>
        </w:rPr>
      </w:pPr>
      <w:r>
        <w:rPr>
          <w:rStyle w:val="errormessage1"/>
          <w:color w:val="auto"/>
        </w:rPr>
        <w:t xml:space="preserve">The NERC Board of Trustees approved </w:t>
      </w:r>
      <w:r w:rsidR="0077495B">
        <w:rPr>
          <w:rStyle w:val="errormessage1"/>
          <w:color w:val="auto"/>
        </w:rPr>
        <w:t>v</w:t>
      </w:r>
      <w:r>
        <w:rPr>
          <w:rStyle w:val="errormessage1"/>
          <w:color w:val="auto"/>
        </w:rPr>
        <w:t xml:space="preserve">ersion of TPL-002-1b was used as a starting point for these deliberations.  This was done because when </w:t>
      </w:r>
      <w:r w:rsidRPr="00644654">
        <w:rPr>
          <w:rStyle w:val="errormessage1"/>
          <w:color w:val="auto"/>
        </w:rPr>
        <w:t xml:space="preserve">FERC remanded the standard </w:t>
      </w:r>
      <w:r>
        <w:rPr>
          <w:rStyle w:val="errormessage1"/>
          <w:color w:val="auto"/>
        </w:rPr>
        <w:t xml:space="preserve">it was </w:t>
      </w:r>
      <w:r w:rsidRPr="00644654">
        <w:rPr>
          <w:rStyle w:val="errormessage1"/>
          <w:color w:val="auto"/>
        </w:rPr>
        <w:t xml:space="preserve">not because it contained a stakeholder process, but because the </w:t>
      </w:r>
      <w:r>
        <w:rPr>
          <w:rStyle w:val="errormessage1"/>
          <w:color w:val="auto"/>
        </w:rPr>
        <w:t xml:space="preserve">stakeholder </w:t>
      </w:r>
      <w:r w:rsidRPr="00644654">
        <w:rPr>
          <w:rStyle w:val="errormessage1"/>
          <w:color w:val="auto"/>
        </w:rPr>
        <w:t>process was not well defined, did not include quantitative and qualitative criteria for allowing curtailment of Firm Demand</w:t>
      </w:r>
      <w:r w:rsidR="0077495B">
        <w:rPr>
          <w:rStyle w:val="errormessage1"/>
          <w:color w:val="auto"/>
        </w:rPr>
        <w:t>,</w:t>
      </w:r>
      <w:r w:rsidRPr="00644654">
        <w:rPr>
          <w:rStyle w:val="errormessage1"/>
          <w:color w:val="auto"/>
        </w:rPr>
        <w:t xml:space="preserve"> and did not assure that BES reliability would be maintained. </w:t>
      </w:r>
      <w:r w:rsidR="0077495B">
        <w:rPr>
          <w:rStyle w:val="errormessage1"/>
          <w:color w:val="auto"/>
        </w:rPr>
        <w:t>Thus, t</w:t>
      </w:r>
      <w:r w:rsidRPr="00644654">
        <w:rPr>
          <w:rStyle w:val="errormessage1"/>
          <w:color w:val="auto"/>
        </w:rPr>
        <w:t xml:space="preserve">he </w:t>
      </w:r>
      <w:r w:rsidR="0077495B">
        <w:rPr>
          <w:rStyle w:val="errormessage1"/>
          <w:color w:val="auto"/>
        </w:rPr>
        <w:t xml:space="preserve">initial </w:t>
      </w:r>
      <w:r w:rsidRPr="00644654">
        <w:rPr>
          <w:rStyle w:val="errormessage1"/>
          <w:color w:val="auto"/>
        </w:rPr>
        <w:t xml:space="preserve">balloted draft </w:t>
      </w:r>
      <w:r w:rsidR="0077495B">
        <w:rPr>
          <w:rStyle w:val="errormessage1"/>
          <w:color w:val="auto"/>
        </w:rPr>
        <w:t xml:space="preserve">was designed to respond to those criticisms by </w:t>
      </w:r>
      <w:r w:rsidRPr="00644654">
        <w:rPr>
          <w:rStyle w:val="errormessage1"/>
          <w:color w:val="auto"/>
        </w:rPr>
        <w:t>add</w:t>
      </w:r>
      <w:r w:rsidR="0077495B">
        <w:rPr>
          <w:rStyle w:val="errormessage1"/>
          <w:color w:val="auto"/>
        </w:rPr>
        <w:t>ing the necessary</w:t>
      </w:r>
      <w:r w:rsidRPr="00644654">
        <w:rPr>
          <w:rStyle w:val="errormessage1"/>
          <w:color w:val="auto"/>
        </w:rPr>
        <w:t xml:space="preserve"> detail and specificity to the already approved approach.</w:t>
      </w:r>
    </w:p>
    <w:p w:rsidR="00822331" w:rsidRDefault="00822331" w:rsidP="007E1AA7">
      <w:pPr>
        <w:autoSpaceDE w:val="0"/>
        <w:autoSpaceDN w:val="0"/>
        <w:adjustRightInd w:val="0"/>
        <w:spacing w:before="0" w:after="0" w:line="240" w:lineRule="auto"/>
        <w:rPr>
          <w:rStyle w:val="errormessage1"/>
          <w:color w:val="auto"/>
        </w:rPr>
      </w:pPr>
    </w:p>
    <w:p w:rsidR="002E065D" w:rsidRDefault="004B7419" w:rsidP="007E1AA7">
      <w:pPr>
        <w:autoSpaceDE w:val="0"/>
        <w:autoSpaceDN w:val="0"/>
        <w:adjustRightInd w:val="0"/>
        <w:spacing w:before="0" w:after="0" w:line="240" w:lineRule="auto"/>
      </w:pPr>
      <w:r>
        <w:t>TPL-001-2 has been approved by the industry through the standards development process and by the NERC Board of Trustees.  The Standards Authorization Request (SAR) for this project recognized this fact and thus did not allow for any changes to the utilization of footnote 12.  Nothing in this project changes the application of footnote 12 within Table 1</w:t>
      </w:r>
      <w:r w:rsidR="008B0F2C">
        <w:t xml:space="preserve"> of TPL-001-2</w:t>
      </w:r>
      <w:r>
        <w:t>.</w:t>
      </w:r>
    </w:p>
    <w:p w:rsidR="007E1AA7" w:rsidRDefault="007E1AA7">
      <w:pPr>
        <w:spacing w:before="0" w:after="200"/>
      </w:pPr>
      <w:r>
        <w:br w:type="page"/>
      </w:r>
    </w:p>
    <w:p w:rsidR="004B7419" w:rsidRDefault="004B7419" w:rsidP="007E1AA7">
      <w:pPr>
        <w:autoSpaceDE w:val="0"/>
        <w:autoSpaceDN w:val="0"/>
        <w:adjustRightInd w:val="0"/>
        <w:spacing w:before="0" w:after="0" w:line="240" w:lineRule="auto"/>
      </w:pPr>
    </w:p>
    <w:p w:rsidR="004B7419" w:rsidRDefault="004B7419" w:rsidP="007E1AA7">
      <w:pPr>
        <w:autoSpaceDE w:val="0"/>
        <w:autoSpaceDN w:val="0"/>
        <w:adjustRightInd w:val="0"/>
        <w:spacing w:before="0" w:after="0" w:line="240" w:lineRule="auto"/>
        <w:rPr>
          <w:rStyle w:val="style95"/>
          <w:rFonts w:asciiTheme="minorHAnsi" w:hAnsiTheme="minorHAnsi"/>
        </w:rPr>
      </w:pPr>
      <w:r w:rsidRPr="006F088B">
        <w:t xml:space="preserve">The remand order from FERC requested that a Section 1600 data request be made to provide data on the actual usage of footnote ‘b’ by planners.  </w:t>
      </w:r>
      <w:r>
        <w:t xml:space="preserve">The SDT utilized the data received in reaching its determination of the threshold values applied in the footnote and believes that the data request results </w:t>
      </w:r>
      <w:r w:rsidR="008B0F2C">
        <w:t xml:space="preserve">provide </w:t>
      </w:r>
      <w:r>
        <w:t>a sufficient technical rationale for the threshold values.  Furthermore, t</w:t>
      </w:r>
      <w:r w:rsidRPr="006F088B">
        <w:t>he SDT believes that any deviation from the threshold</w:t>
      </w:r>
      <w:r>
        <w:t>s</w:t>
      </w:r>
      <w:r w:rsidRPr="006F088B">
        <w:t xml:space="preserve"> derived from the actual data may be viewed as </w:t>
      </w:r>
      <w:r w:rsidR="008B0F2C">
        <w:t xml:space="preserve">unacceptable in addressing the directives in Orders </w:t>
      </w:r>
      <w:r>
        <w:t>.</w:t>
      </w:r>
    </w:p>
    <w:p w:rsidR="002E065D" w:rsidRDefault="002E065D" w:rsidP="007E1AA7">
      <w:pPr>
        <w:autoSpaceDE w:val="0"/>
        <w:autoSpaceDN w:val="0"/>
        <w:adjustRightInd w:val="0"/>
        <w:spacing w:before="0" w:after="0" w:line="240" w:lineRule="auto"/>
        <w:rPr>
          <w:rStyle w:val="style95"/>
          <w:rFonts w:asciiTheme="minorHAnsi" w:hAnsiTheme="minorHAnsi"/>
        </w:rPr>
      </w:pPr>
    </w:p>
    <w:p w:rsidR="0036637D" w:rsidRDefault="0036637D" w:rsidP="007E1AA7">
      <w:pPr>
        <w:autoSpaceDE w:val="0"/>
        <w:autoSpaceDN w:val="0"/>
        <w:adjustRightInd w:val="0"/>
        <w:spacing w:before="0" w:after="0" w:line="240" w:lineRule="auto"/>
        <w:rPr>
          <w:rStyle w:val="style95"/>
          <w:rFonts w:asciiTheme="minorHAnsi" w:hAnsiTheme="minorHAnsi"/>
        </w:rPr>
      </w:pPr>
      <w:r>
        <w:rPr>
          <w:rStyle w:val="style95"/>
          <w:rFonts w:asciiTheme="minorHAnsi" w:hAnsiTheme="minorHAnsi"/>
        </w:rPr>
        <w:t xml:space="preserve">The proposed stakeholder process does not eliminate or reduce the role of local regulatory authorities, nor does it impose on local regulatory proceedings.  The proposed stakeholder process was designed to incorporate an open and transparent proceeding to the potential utilization of footnote ‘b’ with all affected parties involved in the discussions.  Local regulatory authorities are still free to perform their legislative mandates.  </w:t>
      </w:r>
    </w:p>
    <w:p w:rsidR="0036637D" w:rsidRDefault="0036637D" w:rsidP="007E1AA7">
      <w:pPr>
        <w:autoSpaceDE w:val="0"/>
        <w:autoSpaceDN w:val="0"/>
        <w:adjustRightInd w:val="0"/>
        <w:spacing w:before="0" w:after="0" w:line="240" w:lineRule="auto"/>
        <w:rPr>
          <w:rStyle w:val="style95"/>
          <w:rFonts w:asciiTheme="minorHAnsi" w:hAnsiTheme="minorHAnsi"/>
        </w:rPr>
      </w:pPr>
    </w:p>
    <w:p w:rsidR="00F54F7B" w:rsidRDefault="002E065D" w:rsidP="007E1AA7">
      <w:pPr>
        <w:spacing w:before="0" w:after="0" w:line="240" w:lineRule="auto"/>
      </w:pPr>
      <w:r>
        <w:rPr>
          <w:rStyle w:val="style95"/>
          <w:rFonts w:asciiTheme="minorHAnsi" w:hAnsiTheme="minorHAnsi"/>
        </w:rPr>
        <w:t>T</w:t>
      </w:r>
      <w:r w:rsidR="00822331">
        <w:rPr>
          <w:rStyle w:val="style95"/>
          <w:rFonts w:asciiTheme="minorHAnsi" w:hAnsiTheme="minorHAnsi"/>
        </w:rPr>
        <w:t>he SDT has</w:t>
      </w:r>
      <w:r w:rsidR="00CC228A">
        <w:rPr>
          <w:rStyle w:val="style95"/>
          <w:rFonts w:asciiTheme="minorHAnsi" w:hAnsiTheme="minorHAnsi"/>
        </w:rPr>
        <w:t xml:space="preserve"> </w:t>
      </w:r>
      <w:r w:rsidR="00C30E19">
        <w:rPr>
          <w:rStyle w:val="style95"/>
          <w:rFonts w:asciiTheme="minorHAnsi" w:hAnsiTheme="minorHAnsi"/>
        </w:rPr>
        <w:t xml:space="preserve">made a number of </w:t>
      </w:r>
      <w:r w:rsidR="0036637D">
        <w:rPr>
          <w:rStyle w:val="style95"/>
          <w:rFonts w:asciiTheme="minorHAnsi" w:hAnsiTheme="minorHAnsi"/>
        </w:rPr>
        <w:t xml:space="preserve">clarifying </w:t>
      </w:r>
      <w:r w:rsidR="00C30E19">
        <w:rPr>
          <w:rStyle w:val="style95"/>
          <w:rFonts w:asciiTheme="minorHAnsi" w:hAnsiTheme="minorHAnsi"/>
        </w:rPr>
        <w:t xml:space="preserve">changes to the </w:t>
      </w:r>
      <w:r w:rsidR="0036637D">
        <w:rPr>
          <w:rStyle w:val="style95"/>
          <w:rFonts w:asciiTheme="minorHAnsi" w:hAnsiTheme="minorHAnsi"/>
        </w:rPr>
        <w:t xml:space="preserve">footnote and </w:t>
      </w:r>
      <w:r w:rsidR="00C30E19">
        <w:rPr>
          <w:rStyle w:val="style95"/>
          <w:rFonts w:asciiTheme="minorHAnsi" w:hAnsiTheme="minorHAnsi"/>
        </w:rPr>
        <w:t xml:space="preserve">Attachment based on comments received from the </w:t>
      </w:r>
      <w:r w:rsidR="004B7419">
        <w:rPr>
          <w:rStyle w:val="style95"/>
          <w:rFonts w:asciiTheme="minorHAnsi" w:hAnsiTheme="minorHAnsi"/>
        </w:rPr>
        <w:t xml:space="preserve">initial ballot </w:t>
      </w:r>
      <w:r w:rsidR="00C30E19">
        <w:rPr>
          <w:rStyle w:val="style95"/>
          <w:rFonts w:asciiTheme="minorHAnsi" w:hAnsiTheme="minorHAnsi"/>
        </w:rPr>
        <w:t>posting</w:t>
      </w:r>
      <w:r w:rsidR="00822331">
        <w:rPr>
          <w:rStyle w:val="style95"/>
          <w:rFonts w:asciiTheme="minorHAnsi" w:hAnsiTheme="minorHAnsi"/>
        </w:rPr>
        <w:t>.</w:t>
      </w:r>
      <w:r w:rsidR="00C30E19">
        <w:rPr>
          <w:rStyle w:val="style95"/>
          <w:rFonts w:asciiTheme="minorHAnsi" w:hAnsiTheme="minorHAnsi"/>
        </w:rPr>
        <w:t xml:space="preserve">  </w:t>
      </w:r>
      <w:r w:rsidR="00741ADD">
        <w:rPr>
          <w:rStyle w:val="style95"/>
          <w:rFonts w:asciiTheme="minorHAnsi" w:hAnsiTheme="minorHAnsi"/>
        </w:rPr>
        <w:t xml:space="preserve">These changes include clarifying that Consequential Load Loss and Demand-Side Management programs are not affected by application of the footnote. </w:t>
      </w:r>
      <w:r w:rsidR="0036637D">
        <w:rPr>
          <w:rStyle w:val="style95"/>
          <w:rFonts w:asciiTheme="minorHAnsi" w:hAnsiTheme="minorHAnsi"/>
        </w:rPr>
        <w:t>The questions in this comment form are restricted to th</w:t>
      </w:r>
      <w:r w:rsidR="009E7711">
        <w:rPr>
          <w:rStyle w:val="style95"/>
          <w:rFonts w:asciiTheme="minorHAnsi" w:hAnsiTheme="minorHAnsi"/>
        </w:rPr>
        <w:t>e</w:t>
      </w:r>
      <w:r w:rsidR="0036637D">
        <w:rPr>
          <w:rStyle w:val="style95"/>
          <w:rFonts w:asciiTheme="minorHAnsi" w:hAnsiTheme="minorHAnsi"/>
        </w:rPr>
        <w:t xml:space="preserve">se changes.  </w:t>
      </w:r>
      <w:r w:rsidR="00F16FDC">
        <w:t xml:space="preserve">There have been no changes to the Implementation Plan originally filed with the </w:t>
      </w:r>
      <w:r w:rsidR="0036637D">
        <w:t xml:space="preserve">respective </w:t>
      </w:r>
      <w:r w:rsidR="00F16FDC">
        <w:t>standards.</w:t>
      </w:r>
    </w:p>
    <w:p w:rsidR="00F54F7B" w:rsidRDefault="00F54F7B" w:rsidP="007E1AA7">
      <w:pPr>
        <w:spacing w:before="0" w:after="0" w:line="240" w:lineRule="auto"/>
      </w:pPr>
    </w:p>
    <w:p w:rsidR="00F54F7B" w:rsidRDefault="00F54F7B" w:rsidP="007E1AA7">
      <w:pPr>
        <w:spacing w:before="0" w:after="0" w:line="240" w:lineRule="auto"/>
        <w:rPr>
          <w:rStyle w:val="style95"/>
          <w:rFonts w:asciiTheme="minorHAnsi" w:hAnsiTheme="minorHAnsi"/>
        </w:rPr>
      </w:pPr>
      <w:r>
        <w:rPr>
          <w:rStyle w:val="style95"/>
          <w:rFonts w:asciiTheme="minorHAnsi" w:hAnsiTheme="minorHAnsi"/>
        </w:rPr>
        <w:t>The SDT requests that commenters refrain from repeating comments submitted in the previous posting.  The SDT has noted those comments and responded to them to the best of its ability within the project constraints.</w:t>
      </w:r>
    </w:p>
    <w:p w:rsidR="00F54F7B" w:rsidRDefault="00F54F7B" w:rsidP="007E1AA7">
      <w:pPr>
        <w:spacing w:before="0" w:after="0" w:line="240" w:lineRule="auto"/>
        <w:rPr>
          <w:rStyle w:val="style95"/>
          <w:rFonts w:asciiTheme="minorHAnsi" w:hAnsiTheme="minorHAnsi"/>
        </w:rPr>
      </w:pPr>
    </w:p>
    <w:p w:rsidR="008B05CC" w:rsidRPr="007E1AA7" w:rsidRDefault="000B7836" w:rsidP="007E1AA7">
      <w:pPr>
        <w:spacing w:before="0" w:after="0" w:line="240" w:lineRule="auto"/>
        <w:rPr>
          <w:b/>
        </w:rPr>
      </w:pPr>
      <w:r w:rsidRPr="007E1AA7">
        <w:rPr>
          <w:b/>
        </w:rPr>
        <w:t xml:space="preserve">You do not have to answer all questions.  Enter All Comments in Simple Text Format.  Bullets, numbers, and special formatting will not be retained.   </w:t>
      </w:r>
    </w:p>
    <w:p w:rsidR="00DC3A6F" w:rsidRDefault="00DC3A6F" w:rsidP="00DC3A6F">
      <w:pPr>
        <w:pStyle w:val="FootnoteText"/>
        <w:spacing w:after="0"/>
        <w:rPr>
          <w:rStyle w:val="BoxText"/>
          <w:rFonts w:eastAsiaTheme="majorEastAsia"/>
          <w:szCs w:val="24"/>
        </w:rPr>
      </w:pPr>
    </w:p>
    <w:p w:rsidR="00DC3A6F" w:rsidRPr="00DC3A6F" w:rsidRDefault="00DC3A6F" w:rsidP="00DC3A6F">
      <w:pPr>
        <w:pStyle w:val="FootnoteText"/>
        <w:spacing w:after="0"/>
        <w:rPr>
          <w:rStyle w:val="BoxText"/>
          <w:rFonts w:asciiTheme="minorHAnsi" w:eastAsiaTheme="majorEastAsia" w:hAnsiTheme="minorHAnsi"/>
          <w:i/>
          <w:sz w:val="24"/>
          <w:szCs w:val="24"/>
        </w:rPr>
      </w:pPr>
      <w:r w:rsidRPr="00DC3A6F">
        <w:rPr>
          <w:rStyle w:val="BoxText"/>
          <w:rFonts w:asciiTheme="minorHAnsi" w:eastAsiaTheme="majorEastAsia" w:hAnsiTheme="minorHAnsi"/>
          <w:i/>
          <w:sz w:val="24"/>
          <w:szCs w:val="24"/>
        </w:rPr>
        <w:t>Insert a “check” mark in the appropriate boxes by double-clicking the gray areas.</w:t>
      </w:r>
    </w:p>
    <w:p w:rsidR="001202F8" w:rsidRDefault="001202F8" w:rsidP="00DC3A6F">
      <w:pPr>
        <w:keepNext/>
        <w:spacing w:before="0" w:after="0" w:line="240" w:lineRule="auto"/>
        <w:rPr>
          <w:highlight w:val="yellow"/>
        </w:rPr>
      </w:pPr>
    </w:p>
    <w:p w:rsidR="009E00F8" w:rsidRDefault="009E00F8" w:rsidP="007E1AA7">
      <w:pPr>
        <w:pStyle w:val="Bullet"/>
        <w:numPr>
          <w:ilvl w:val="0"/>
          <w:numId w:val="0"/>
        </w:numPr>
        <w:spacing w:before="0"/>
        <w:rPr>
          <w:rFonts w:asciiTheme="minorHAnsi" w:hAnsiTheme="minorHAnsi"/>
          <w:sz w:val="24"/>
          <w:szCs w:val="24"/>
        </w:rPr>
      </w:pPr>
      <w:r w:rsidRPr="007E1AA7">
        <w:rPr>
          <w:rFonts w:asciiTheme="minorHAnsi" w:hAnsiTheme="minorHAnsi"/>
          <w:sz w:val="24"/>
          <w:szCs w:val="24"/>
        </w:rPr>
        <w:t>1</w:t>
      </w:r>
      <w:r>
        <w:t xml:space="preserve">. </w:t>
      </w:r>
      <w:r w:rsidRPr="00D34B7A">
        <w:rPr>
          <w:rFonts w:asciiTheme="minorHAnsi" w:hAnsiTheme="minorHAnsi"/>
          <w:sz w:val="24"/>
          <w:szCs w:val="24"/>
        </w:rPr>
        <w:t>Do you agree with</w:t>
      </w:r>
      <w:r>
        <w:rPr>
          <w:rFonts w:asciiTheme="minorHAnsi" w:hAnsiTheme="minorHAnsi"/>
          <w:sz w:val="24"/>
          <w:szCs w:val="24"/>
        </w:rPr>
        <w:t xml:space="preserve"> </w:t>
      </w:r>
      <w:r w:rsidR="00741ADD">
        <w:rPr>
          <w:rFonts w:asciiTheme="minorHAnsi" w:hAnsiTheme="minorHAnsi"/>
          <w:sz w:val="24"/>
          <w:szCs w:val="24"/>
        </w:rPr>
        <w:t xml:space="preserve">changes made to </w:t>
      </w:r>
      <w:r>
        <w:rPr>
          <w:rFonts w:asciiTheme="minorHAnsi" w:hAnsiTheme="minorHAnsi"/>
          <w:sz w:val="24"/>
          <w:szCs w:val="24"/>
        </w:rPr>
        <w:t xml:space="preserve">the body of the footnote?  </w:t>
      </w:r>
      <w:r w:rsidRPr="00D34B7A">
        <w:rPr>
          <w:rFonts w:asciiTheme="minorHAnsi" w:hAnsiTheme="minorHAnsi"/>
          <w:sz w:val="24"/>
          <w:szCs w:val="24"/>
        </w:rPr>
        <w:t>If you do not support these changes or you agree in general but feel that alternative language would be more appropriate, please provide specific suggestions in your comments.</w:t>
      </w:r>
      <w:r w:rsidR="00BC46A4">
        <w:rPr>
          <w:rFonts w:asciiTheme="minorHAnsi" w:hAnsiTheme="minorHAnsi"/>
          <w:sz w:val="24"/>
          <w:szCs w:val="24"/>
        </w:rPr>
        <w:t xml:space="preserve">    </w:t>
      </w:r>
    </w:p>
    <w:p w:rsidR="009E00F8" w:rsidRDefault="009E00F8" w:rsidP="007E1AA7">
      <w:pPr>
        <w:pStyle w:val="Bullet"/>
        <w:numPr>
          <w:ilvl w:val="0"/>
          <w:numId w:val="0"/>
        </w:numPr>
      </w:pPr>
    </w:p>
    <w:p w:rsidR="009E00F8" w:rsidRPr="000B7836" w:rsidRDefault="002E4378" w:rsidP="007E1AA7">
      <w:pPr>
        <w:keepNext/>
        <w:spacing w:line="240" w:lineRule="auto"/>
      </w:pPr>
      <w:r w:rsidRPr="000B7836">
        <w:fldChar w:fldCharType="begin">
          <w:ffData>
            <w:name w:val="Check4"/>
            <w:enabled/>
            <w:calcOnExit w:val="0"/>
            <w:checkBox>
              <w:sizeAuto/>
              <w:default w:val="0"/>
            </w:checkBox>
          </w:ffData>
        </w:fldChar>
      </w:r>
      <w:r w:rsidR="009E00F8" w:rsidRPr="000B7836">
        <w:instrText xml:space="preserve"> FORMCHECKBOX </w:instrText>
      </w:r>
      <w:r>
        <w:fldChar w:fldCharType="separate"/>
      </w:r>
      <w:r w:rsidRPr="000B7836">
        <w:fldChar w:fldCharType="end"/>
      </w:r>
      <w:r w:rsidR="009E00F8" w:rsidRPr="000B7836">
        <w:t xml:space="preserve"> Yes </w:t>
      </w:r>
    </w:p>
    <w:p w:rsidR="009E00F8" w:rsidRPr="000B7836" w:rsidRDefault="002E4378" w:rsidP="007E1AA7">
      <w:pPr>
        <w:keepNext/>
        <w:spacing w:line="240" w:lineRule="auto"/>
      </w:pPr>
      <w:r w:rsidRPr="000B7836">
        <w:fldChar w:fldCharType="begin">
          <w:ffData>
            <w:name w:val="Check4"/>
            <w:enabled/>
            <w:calcOnExit w:val="0"/>
            <w:checkBox>
              <w:sizeAuto/>
              <w:default w:val="0"/>
            </w:checkBox>
          </w:ffData>
        </w:fldChar>
      </w:r>
      <w:r w:rsidR="009E00F8" w:rsidRPr="000B7836">
        <w:instrText xml:space="preserve"> FORMCHECKBOX </w:instrText>
      </w:r>
      <w:r>
        <w:fldChar w:fldCharType="separate"/>
      </w:r>
      <w:r w:rsidRPr="000B7836">
        <w:fldChar w:fldCharType="end"/>
      </w:r>
      <w:r w:rsidR="009E00F8" w:rsidRPr="000B7836">
        <w:t xml:space="preserve"> No </w:t>
      </w:r>
    </w:p>
    <w:p w:rsidR="009E00F8" w:rsidRDefault="009E00F8" w:rsidP="007E1AA7">
      <w:pPr>
        <w:pStyle w:val="Bullet"/>
        <w:numPr>
          <w:ilvl w:val="0"/>
          <w:numId w:val="0"/>
        </w:numPr>
      </w:pPr>
      <w:r w:rsidRPr="007E1AA7">
        <w:rPr>
          <w:rFonts w:asciiTheme="minorHAnsi" w:hAnsiTheme="minorHAnsi"/>
          <w:sz w:val="24"/>
          <w:szCs w:val="24"/>
        </w:rPr>
        <w:t>Comments:</w:t>
      </w:r>
      <w:r w:rsidRPr="000B7836">
        <w:t xml:space="preserve"> </w:t>
      </w:r>
      <w:r w:rsidR="002E4378" w:rsidRPr="000B7836">
        <w:fldChar w:fldCharType="begin">
          <w:ffData>
            <w:name w:val="Text12"/>
            <w:enabled/>
            <w:calcOnExit w:val="0"/>
            <w:textInput/>
          </w:ffData>
        </w:fldChar>
      </w:r>
      <w:r w:rsidRPr="000B7836">
        <w:instrText xml:space="preserve"> FORMTEXT </w:instrText>
      </w:r>
      <w:r w:rsidR="002E4378" w:rsidRPr="000B7836">
        <w:fldChar w:fldCharType="separate"/>
      </w:r>
      <w:r w:rsidRPr="000B7836">
        <w:t> </w:t>
      </w:r>
      <w:r w:rsidRPr="000B7836">
        <w:t> </w:t>
      </w:r>
      <w:r w:rsidRPr="000B7836">
        <w:t> </w:t>
      </w:r>
      <w:r w:rsidRPr="000B7836">
        <w:t> </w:t>
      </w:r>
      <w:r w:rsidRPr="000B7836">
        <w:t> </w:t>
      </w:r>
      <w:r w:rsidR="002E4378" w:rsidRPr="000B7836">
        <w:fldChar w:fldCharType="end"/>
      </w:r>
    </w:p>
    <w:p w:rsidR="009E00F8" w:rsidRDefault="009E00F8" w:rsidP="007E1AA7">
      <w:pPr>
        <w:pStyle w:val="Bullet"/>
        <w:numPr>
          <w:ilvl w:val="0"/>
          <w:numId w:val="0"/>
        </w:numPr>
      </w:pPr>
    </w:p>
    <w:p w:rsidR="00B5205A" w:rsidRDefault="00B5205A">
      <w:pPr>
        <w:spacing w:before="0" w:after="200"/>
        <w:rPr>
          <w:rFonts w:eastAsia="Times New Roman" w:cs="Times New Roman"/>
          <w:szCs w:val="24"/>
          <w:lang w:bidi="ar-SA"/>
        </w:rPr>
      </w:pPr>
      <w:r>
        <w:rPr>
          <w:szCs w:val="24"/>
        </w:rPr>
        <w:br w:type="page"/>
      </w:r>
    </w:p>
    <w:p w:rsidR="001202F8" w:rsidRDefault="009E00F8" w:rsidP="007E1AA7">
      <w:pPr>
        <w:pStyle w:val="Bullet"/>
        <w:numPr>
          <w:ilvl w:val="0"/>
          <w:numId w:val="0"/>
        </w:numPr>
        <w:rPr>
          <w:rFonts w:asciiTheme="minorHAnsi" w:hAnsiTheme="minorHAnsi"/>
          <w:sz w:val="24"/>
          <w:szCs w:val="24"/>
        </w:rPr>
      </w:pPr>
      <w:r w:rsidRPr="007E1AA7">
        <w:rPr>
          <w:rFonts w:asciiTheme="minorHAnsi" w:hAnsiTheme="minorHAnsi"/>
          <w:sz w:val="24"/>
          <w:szCs w:val="24"/>
        </w:rPr>
        <w:lastRenderedPageBreak/>
        <w:t>2</w:t>
      </w:r>
      <w:r w:rsidR="00291260" w:rsidRPr="007E1AA7">
        <w:rPr>
          <w:rFonts w:asciiTheme="minorHAnsi" w:hAnsiTheme="minorHAnsi"/>
          <w:sz w:val="24"/>
          <w:szCs w:val="24"/>
        </w:rPr>
        <w:t>.</w:t>
      </w:r>
      <w:r w:rsidR="00291260">
        <w:t xml:space="preserve"> </w:t>
      </w:r>
      <w:r w:rsidR="00291260" w:rsidRPr="00D34B7A">
        <w:rPr>
          <w:rFonts w:asciiTheme="minorHAnsi" w:hAnsiTheme="minorHAnsi"/>
          <w:sz w:val="24"/>
          <w:szCs w:val="24"/>
        </w:rPr>
        <w:t>Do you agree with</w:t>
      </w:r>
      <w:r w:rsidR="00291260">
        <w:rPr>
          <w:rFonts w:asciiTheme="minorHAnsi" w:hAnsiTheme="minorHAnsi"/>
          <w:sz w:val="24"/>
          <w:szCs w:val="24"/>
        </w:rPr>
        <w:t xml:space="preserve"> </w:t>
      </w:r>
      <w:r w:rsidR="00FC1266">
        <w:rPr>
          <w:rFonts w:asciiTheme="minorHAnsi" w:hAnsiTheme="minorHAnsi"/>
          <w:sz w:val="24"/>
          <w:szCs w:val="24"/>
        </w:rPr>
        <w:t xml:space="preserve">the </w:t>
      </w:r>
      <w:r w:rsidR="00AA373E">
        <w:rPr>
          <w:rFonts w:asciiTheme="minorHAnsi" w:hAnsiTheme="minorHAnsi"/>
          <w:sz w:val="24"/>
          <w:szCs w:val="24"/>
        </w:rPr>
        <w:t>changes contained</w:t>
      </w:r>
      <w:r w:rsidR="00FC1266">
        <w:rPr>
          <w:rFonts w:asciiTheme="minorHAnsi" w:hAnsiTheme="minorHAnsi"/>
          <w:sz w:val="24"/>
          <w:szCs w:val="24"/>
        </w:rPr>
        <w:t xml:space="preserve"> in </w:t>
      </w:r>
      <w:r w:rsidR="00291260">
        <w:rPr>
          <w:rFonts w:asciiTheme="minorHAnsi" w:hAnsiTheme="minorHAnsi"/>
          <w:sz w:val="24"/>
          <w:szCs w:val="24"/>
        </w:rPr>
        <w:t xml:space="preserve">Section </w:t>
      </w:r>
      <w:r w:rsidR="00741ADD">
        <w:rPr>
          <w:rFonts w:asciiTheme="minorHAnsi" w:hAnsiTheme="minorHAnsi"/>
          <w:sz w:val="24"/>
          <w:szCs w:val="24"/>
        </w:rPr>
        <w:t>I</w:t>
      </w:r>
      <w:r w:rsidR="00291260">
        <w:rPr>
          <w:rFonts w:asciiTheme="minorHAnsi" w:hAnsiTheme="minorHAnsi"/>
          <w:sz w:val="24"/>
          <w:szCs w:val="24"/>
        </w:rPr>
        <w:t xml:space="preserve">I of Attachment </w:t>
      </w:r>
      <w:r w:rsidR="00C30E19">
        <w:rPr>
          <w:rFonts w:asciiTheme="minorHAnsi" w:hAnsiTheme="minorHAnsi"/>
          <w:sz w:val="24"/>
          <w:szCs w:val="24"/>
        </w:rPr>
        <w:t>1</w:t>
      </w:r>
      <w:r w:rsidR="00291260">
        <w:rPr>
          <w:rFonts w:asciiTheme="minorHAnsi" w:hAnsiTheme="minorHAnsi"/>
          <w:sz w:val="24"/>
          <w:szCs w:val="24"/>
        </w:rPr>
        <w:t xml:space="preserve">?  </w:t>
      </w:r>
      <w:r w:rsidR="00291260" w:rsidRPr="00D34B7A">
        <w:rPr>
          <w:rFonts w:asciiTheme="minorHAnsi" w:hAnsiTheme="minorHAnsi"/>
          <w:sz w:val="24"/>
          <w:szCs w:val="24"/>
        </w:rPr>
        <w:t>If you do not support these changes or you agree in general but feel that alternative language would be more appropriate, please provide specific suggestions in your comments.</w:t>
      </w:r>
    </w:p>
    <w:p w:rsidR="00122866" w:rsidRDefault="00122866" w:rsidP="007E1AA7">
      <w:pPr>
        <w:pStyle w:val="Bullet"/>
        <w:numPr>
          <w:ilvl w:val="0"/>
          <w:numId w:val="0"/>
        </w:numPr>
      </w:pPr>
    </w:p>
    <w:p w:rsidR="00122866" w:rsidRDefault="002E4378" w:rsidP="007E1AA7">
      <w:pPr>
        <w:keepNext/>
        <w:spacing w:line="240" w:lineRule="auto"/>
      </w:pPr>
      <w:r w:rsidRPr="000B7836">
        <w:rPr>
          <w:rFonts w:ascii="Times New Roman" w:eastAsia="Times New Roman" w:hAnsi="Times New Roman" w:cs="Times New Roman"/>
          <w:sz w:val="22"/>
          <w:szCs w:val="20"/>
          <w:lang w:bidi="ar-SA"/>
        </w:rPr>
        <w:fldChar w:fldCharType="begin">
          <w:ffData>
            <w:name w:val="Check4"/>
            <w:enabled/>
            <w:calcOnExit w:val="0"/>
            <w:checkBox>
              <w:sizeAuto/>
              <w:default w:val="0"/>
            </w:checkBox>
          </w:ffData>
        </w:fldChar>
      </w:r>
      <w:r w:rsidR="00955AE5" w:rsidRPr="000B7836">
        <w:instrText xml:space="preserve"> FORMCHECKBOX </w:instrText>
      </w:r>
      <w:r>
        <w:rPr>
          <w:rFonts w:ascii="Times New Roman" w:eastAsia="Times New Roman" w:hAnsi="Times New Roman" w:cs="Times New Roman"/>
          <w:sz w:val="22"/>
          <w:szCs w:val="20"/>
          <w:lang w:bidi="ar-SA"/>
        </w:rPr>
      </w:r>
      <w:r>
        <w:rPr>
          <w:rFonts w:ascii="Times New Roman" w:eastAsia="Times New Roman" w:hAnsi="Times New Roman" w:cs="Times New Roman"/>
          <w:sz w:val="22"/>
          <w:szCs w:val="20"/>
          <w:lang w:bidi="ar-SA"/>
        </w:rPr>
        <w:fldChar w:fldCharType="separate"/>
      </w:r>
      <w:r w:rsidRPr="000B7836">
        <w:rPr>
          <w:rFonts w:ascii="Times New Roman" w:eastAsia="Times New Roman" w:hAnsi="Times New Roman" w:cs="Times New Roman"/>
          <w:sz w:val="22"/>
          <w:szCs w:val="20"/>
          <w:lang w:bidi="ar-SA"/>
        </w:rPr>
        <w:fldChar w:fldCharType="end"/>
      </w:r>
      <w:r w:rsidR="00955AE5" w:rsidRPr="000B7836">
        <w:t xml:space="preserve"> Yes </w:t>
      </w:r>
    </w:p>
    <w:p w:rsidR="00122866" w:rsidRDefault="002E4378" w:rsidP="007E1AA7">
      <w:pPr>
        <w:keepNext/>
        <w:spacing w:line="240" w:lineRule="auto"/>
      </w:pPr>
      <w:r w:rsidRPr="000B7836">
        <w:rPr>
          <w:rFonts w:ascii="Times New Roman" w:eastAsia="Times New Roman" w:hAnsi="Times New Roman" w:cs="Times New Roman"/>
          <w:sz w:val="22"/>
          <w:szCs w:val="20"/>
          <w:lang w:bidi="ar-SA"/>
        </w:rPr>
        <w:fldChar w:fldCharType="begin">
          <w:ffData>
            <w:name w:val="Check4"/>
            <w:enabled/>
            <w:calcOnExit w:val="0"/>
            <w:checkBox>
              <w:sizeAuto/>
              <w:default w:val="0"/>
            </w:checkBox>
          </w:ffData>
        </w:fldChar>
      </w:r>
      <w:r w:rsidR="00955AE5" w:rsidRPr="000B7836">
        <w:instrText xml:space="preserve"> FORMCHECKBOX </w:instrText>
      </w:r>
      <w:r>
        <w:rPr>
          <w:rFonts w:ascii="Times New Roman" w:eastAsia="Times New Roman" w:hAnsi="Times New Roman" w:cs="Times New Roman"/>
          <w:sz w:val="22"/>
          <w:szCs w:val="20"/>
          <w:lang w:bidi="ar-SA"/>
        </w:rPr>
      </w:r>
      <w:r>
        <w:rPr>
          <w:rFonts w:ascii="Times New Roman" w:eastAsia="Times New Roman" w:hAnsi="Times New Roman" w:cs="Times New Roman"/>
          <w:sz w:val="22"/>
          <w:szCs w:val="20"/>
          <w:lang w:bidi="ar-SA"/>
        </w:rPr>
        <w:fldChar w:fldCharType="separate"/>
      </w:r>
      <w:r w:rsidRPr="000B7836">
        <w:rPr>
          <w:rFonts w:ascii="Times New Roman" w:eastAsia="Times New Roman" w:hAnsi="Times New Roman" w:cs="Times New Roman"/>
          <w:sz w:val="22"/>
          <w:szCs w:val="20"/>
          <w:lang w:bidi="ar-SA"/>
        </w:rPr>
        <w:fldChar w:fldCharType="end"/>
      </w:r>
      <w:r w:rsidR="00955AE5" w:rsidRPr="000B7836">
        <w:t xml:space="preserve"> No </w:t>
      </w:r>
    </w:p>
    <w:p w:rsidR="00122866" w:rsidRDefault="00955AE5" w:rsidP="007E1AA7">
      <w:pPr>
        <w:spacing w:line="240" w:lineRule="auto"/>
      </w:pPr>
      <w:r w:rsidRPr="000B7836">
        <w:t xml:space="preserve">Comments: </w:t>
      </w:r>
      <w:r w:rsidR="002E4378" w:rsidRPr="000B7836">
        <w:rPr>
          <w:rFonts w:ascii="Times New Roman" w:eastAsia="Times New Roman" w:hAnsi="Times New Roman" w:cs="Times New Roman"/>
          <w:sz w:val="22"/>
          <w:szCs w:val="20"/>
          <w:lang w:bidi="ar-SA"/>
        </w:rPr>
        <w:fldChar w:fldCharType="begin">
          <w:ffData>
            <w:name w:val="Text12"/>
            <w:enabled/>
            <w:calcOnExit w:val="0"/>
            <w:textInput/>
          </w:ffData>
        </w:fldChar>
      </w:r>
      <w:r w:rsidRPr="000B7836">
        <w:instrText xml:space="preserve"> FORMTEXT </w:instrText>
      </w:r>
      <w:r w:rsidR="002E4378" w:rsidRPr="000B7836">
        <w:rPr>
          <w:rFonts w:ascii="Times New Roman" w:eastAsia="Times New Roman" w:hAnsi="Times New Roman" w:cs="Times New Roman"/>
          <w:sz w:val="22"/>
          <w:szCs w:val="20"/>
          <w:lang w:bidi="ar-SA"/>
        </w:rPr>
      </w:r>
      <w:r w:rsidR="002E4378" w:rsidRPr="000B7836">
        <w:rPr>
          <w:rFonts w:ascii="Times New Roman" w:eastAsia="Times New Roman" w:hAnsi="Times New Roman" w:cs="Times New Roman"/>
          <w:sz w:val="22"/>
          <w:szCs w:val="20"/>
          <w:lang w:bidi="ar-SA"/>
        </w:rPr>
        <w:fldChar w:fldCharType="separate"/>
      </w:r>
      <w:r w:rsidRPr="000B7836">
        <w:t> </w:t>
      </w:r>
      <w:r w:rsidRPr="000B7836">
        <w:t> </w:t>
      </w:r>
      <w:r w:rsidRPr="000B7836">
        <w:t> </w:t>
      </w:r>
      <w:r w:rsidRPr="000B7836">
        <w:t> </w:t>
      </w:r>
      <w:r w:rsidRPr="000B7836">
        <w:t> </w:t>
      </w:r>
      <w:r w:rsidR="002E4378" w:rsidRPr="000B7836">
        <w:rPr>
          <w:rFonts w:ascii="Times New Roman" w:eastAsia="Times New Roman" w:hAnsi="Times New Roman" w:cs="Times New Roman"/>
          <w:sz w:val="22"/>
          <w:szCs w:val="20"/>
          <w:lang w:bidi="ar-SA"/>
        </w:rPr>
        <w:fldChar w:fldCharType="end"/>
      </w:r>
    </w:p>
    <w:p w:rsidR="00122866" w:rsidRDefault="00122866" w:rsidP="007E1AA7">
      <w:pPr>
        <w:spacing w:line="240" w:lineRule="auto"/>
      </w:pPr>
    </w:p>
    <w:p w:rsidR="001202F8" w:rsidRDefault="009E00F8" w:rsidP="007E1AA7">
      <w:pPr>
        <w:keepNext/>
        <w:spacing w:line="240" w:lineRule="auto"/>
        <w:rPr>
          <w:szCs w:val="24"/>
        </w:rPr>
      </w:pPr>
      <w:r>
        <w:t>3</w:t>
      </w:r>
      <w:r w:rsidR="00291260">
        <w:t xml:space="preserve">. </w:t>
      </w:r>
      <w:r w:rsidR="00291260" w:rsidRPr="00D34B7A">
        <w:rPr>
          <w:szCs w:val="24"/>
        </w:rPr>
        <w:t>Do you agree with</w:t>
      </w:r>
      <w:r w:rsidR="00291260">
        <w:rPr>
          <w:szCs w:val="24"/>
        </w:rPr>
        <w:t xml:space="preserve"> </w:t>
      </w:r>
      <w:r w:rsidR="00C85F0A">
        <w:rPr>
          <w:szCs w:val="24"/>
        </w:rPr>
        <w:t xml:space="preserve">changes </w:t>
      </w:r>
      <w:r w:rsidR="00FC1266">
        <w:rPr>
          <w:szCs w:val="24"/>
        </w:rPr>
        <w:t xml:space="preserve">contained in </w:t>
      </w:r>
      <w:r w:rsidR="00291260">
        <w:rPr>
          <w:szCs w:val="24"/>
        </w:rPr>
        <w:t xml:space="preserve">Section </w:t>
      </w:r>
      <w:r w:rsidR="00741ADD">
        <w:rPr>
          <w:szCs w:val="24"/>
        </w:rPr>
        <w:t>I</w:t>
      </w:r>
      <w:r w:rsidR="00291260">
        <w:rPr>
          <w:szCs w:val="24"/>
        </w:rPr>
        <w:t>II of Attachment</w:t>
      </w:r>
      <w:r w:rsidR="00741ADD">
        <w:rPr>
          <w:szCs w:val="24"/>
        </w:rPr>
        <w:t xml:space="preserve"> </w:t>
      </w:r>
      <w:r w:rsidR="00C30E19">
        <w:rPr>
          <w:szCs w:val="24"/>
        </w:rPr>
        <w:t>1</w:t>
      </w:r>
      <w:r w:rsidR="00291260">
        <w:rPr>
          <w:szCs w:val="24"/>
        </w:rPr>
        <w:t xml:space="preserve">?  </w:t>
      </w:r>
      <w:r w:rsidR="00291260" w:rsidRPr="00D34B7A">
        <w:rPr>
          <w:szCs w:val="24"/>
        </w:rPr>
        <w:t>If you do not support these changes or you agree in general but feel that alternative language would be more appropriate, please provide specific suggestions in your comments.</w:t>
      </w:r>
    </w:p>
    <w:p w:rsidR="00291260" w:rsidRPr="000B7836" w:rsidRDefault="00291260" w:rsidP="007E1AA7">
      <w:pPr>
        <w:keepNext/>
        <w:spacing w:line="240" w:lineRule="auto"/>
      </w:pPr>
    </w:p>
    <w:p w:rsidR="008B05CC" w:rsidRPr="000B7836" w:rsidRDefault="002E4378" w:rsidP="007E1AA7">
      <w:pPr>
        <w:keepNext/>
        <w:spacing w:line="240" w:lineRule="auto"/>
      </w:pPr>
      <w:r w:rsidRPr="000B7836">
        <w:fldChar w:fldCharType="begin">
          <w:ffData>
            <w:name w:val="Check4"/>
            <w:enabled/>
            <w:calcOnExit w:val="0"/>
            <w:checkBox>
              <w:sizeAuto/>
              <w:default w:val="0"/>
            </w:checkBox>
          </w:ffData>
        </w:fldChar>
      </w:r>
      <w:r w:rsidR="00955AE5" w:rsidRPr="000B7836">
        <w:instrText xml:space="preserve"> FORMCHECKBOX </w:instrText>
      </w:r>
      <w:r>
        <w:fldChar w:fldCharType="separate"/>
      </w:r>
      <w:r w:rsidRPr="000B7836">
        <w:fldChar w:fldCharType="end"/>
      </w:r>
      <w:r w:rsidR="00955AE5" w:rsidRPr="000B7836">
        <w:t xml:space="preserve"> Yes </w:t>
      </w:r>
    </w:p>
    <w:p w:rsidR="008B05CC" w:rsidRPr="000B7836" w:rsidRDefault="002E4378" w:rsidP="007E1AA7">
      <w:pPr>
        <w:keepNext/>
        <w:spacing w:line="240" w:lineRule="auto"/>
      </w:pPr>
      <w:r w:rsidRPr="000B7836">
        <w:fldChar w:fldCharType="begin">
          <w:ffData>
            <w:name w:val="Check4"/>
            <w:enabled/>
            <w:calcOnExit w:val="0"/>
            <w:checkBox>
              <w:sizeAuto/>
              <w:default w:val="0"/>
            </w:checkBox>
          </w:ffData>
        </w:fldChar>
      </w:r>
      <w:r w:rsidR="00955AE5" w:rsidRPr="000B7836">
        <w:instrText xml:space="preserve"> FORMCHECKBOX </w:instrText>
      </w:r>
      <w:r>
        <w:fldChar w:fldCharType="separate"/>
      </w:r>
      <w:r w:rsidRPr="000B7836">
        <w:fldChar w:fldCharType="end"/>
      </w:r>
      <w:r w:rsidR="00955AE5" w:rsidRPr="000B7836">
        <w:t xml:space="preserve"> No </w:t>
      </w:r>
    </w:p>
    <w:p w:rsidR="000B7836" w:rsidRPr="000B7836" w:rsidRDefault="00955AE5" w:rsidP="007E1AA7">
      <w:pPr>
        <w:spacing w:line="240" w:lineRule="auto"/>
      </w:pPr>
      <w:r w:rsidRPr="000B7836">
        <w:t xml:space="preserve">Comments: </w:t>
      </w:r>
      <w:r w:rsidR="002E4378" w:rsidRPr="000B7836">
        <w:fldChar w:fldCharType="begin">
          <w:ffData>
            <w:name w:val="Text12"/>
            <w:enabled/>
            <w:calcOnExit w:val="0"/>
            <w:textInput/>
          </w:ffData>
        </w:fldChar>
      </w:r>
      <w:r w:rsidRPr="000B7836">
        <w:instrText xml:space="preserve"> FORMTEXT </w:instrText>
      </w:r>
      <w:r w:rsidR="002E4378" w:rsidRPr="000B7836">
        <w:fldChar w:fldCharType="separate"/>
      </w:r>
      <w:r w:rsidRPr="000B7836">
        <w:t> </w:t>
      </w:r>
      <w:r w:rsidRPr="000B7836">
        <w:t> </w:t>
      </w:r>
      <w:r w:rsidRPr="000B7836">
        <w:t> </w:t>
      </w:r>
      <w:r w:rsidRPr="000B7836">
        <w:t> </w:t>
      </w:r>
      <w:r w:rsidRPr="000B7836">
        <w:t> </w:t>
      </w:r>
      <w:r w:rsidR="002E4378" w:rsidRPr="000B7836">
        <w:fldChar w:fldCharType="end"/>
      </w:r>
    </w:p>
    <w:p w:rsidR="000B7836" w:rsidRDefault="000B7836" w:rsidP="007E1AA7">
      <w:pPr>
        <w:spacing w:line="240" w:lineRule="auto"/>
        <w:rPr>
          <w:highlight w:val="yellow"/>
        </w:rPr>
      </w:pPr>
    </w:p>
    <w:p w:rsidR="000B7836" w:rsidRDefault="009E00F8" w:rsidP="007E1AA7">
      <w:pPr>
        <w:keepNext/>
        <w:spacing w:line="240" w:lineRule="auto"/>
      </w:pPr>
      <w:r>
        <w:t>4</w:t>
      </w:r>
      <w:r w:rsidR="00291260">
        <w:t xml:space="preserve">. </w:t>
      </w:r>
      <w:r w:rsidR="000B7836" w:rsidRPr="000B7836">
        <w:t xml:space="preserve">If you have any other comments on this </w:t>
      </w:r>
      <w:r w:rsidR="006D722C">
        <w:t>Standard</w:t>
      </w:r>
      <w:r w:rsidR="000B7836" w:rsidRPr="000B7836">
        <w:t xml:space="preserve"> that you haven’t already mentioned above,</w:t>
      </w:r>
      <w:r w:rsidR="00741ADD">
        <w:t xml:space="preserve"> and that are not simply </w:t>
      </w:r>
      <w:r w:rsidR="00202923">
        <w:t>reiterating</w:t>
      </w:r>
      <w:r w:rsidR="00741ADD">
        <w:t xml:space="preserve"> previous comments that the SDT has already responded to,</w:t>
      </w:r>
      <w:r w:rsidR="000B7836" w:rsidRPr="000B7836">
        <w:t xml:space="preserve"> please provide them here:</w:t>
      </w:r>
    </w:p>
    <w:p w:rsidR="000B7836" w:rsidRPr="000B7836" w:rsidRDefault="00DC3A6F" w:rsidP="007E1AA7">
      <w:pPr>
        <w:spacing w:line="240" w:lineRule="auto"/>
      </w:pPr>
      <w:r>
        <w:br/>
      </w:r>
      <w:r w:rsidR="00955AE5" w:rsidRPr="000B7836">
        <w:t xml:space="preserve">Comments: </w:t>
      </w:r>
      <w:r w:rsidR="002E4378" w:rsidRPr="000B7836">
        <w:fldChar w:fldCharType="begin">
          <w:ffData>
            <w:name w:val="Text12"/>
            <w:enabled/>
            <w:calcOnExit w:val="0"/>
            <w:textInput/>
          </w:ffData>
        </w:fldChar>
      </w:r>
      <w:r w:rsidR="00955AE5" w:rsidRPr="000B7836">
        <w:instrText xml:space="preserve"> FORMTEXT </w:instrText>
      </w:r>
      <w:r w:rsidR="002E4378" w:rsidRPr="000B7836">
        <w:fldChar w:fldCharType="separate"/>
      </w:r>
      <w:r w:rsidR="00955AE5" w:rsidRPr="000B7836">
        <w:t> </w:t>
      </w:r>
      <w:r w:rsidR="00955AE5" w:rsidRPr="000B7836">
        <w:t> </w:t>
      </w:r>
      <w:r w:rsidR="00955AE5" w:rsidRPr="000B7836">
        <w:t> </w:t>
      </w:r>
      <w:r w:rsidR="00955AE5" w:rsidRPr="000B7836">
        <w:t> </w:t>
      </w:r>
      <w:r w:rsidR="00955AE5" w:rsidRPr="000B7836">
        <w:t> </w:t>
      </w:r>
      <w:r w:rsidR="002E4378" w:rsidRPr="000B7836">
        <w:fldChar w:fldCharType="end"/>
      </w:r>
    </w:p>
    <w:p w:rsidR="000B7836" w:rsidRPr="000B7836" w:rsidRDefault="000B7836" w:rsidP="007E1AA7">
      <w:pPr>
        <w:spacing w:line="240" w:lineRule="auto"/>
      </w:pPr>
    </w:p>
    <w:sectPr w:rsidR="000B7836" w:rsidRPr="000B7836" w:rsidSect="008B05CC">
      <w:headerReference w:type="default" r:id="rId14"/>
      <w:footerReference w:type="default" r:id="rId15"/>
      <w:headerReference w:type="first" r:id="rId16"/>
      <w:footerReference w:type="first" r:id="rId17"/>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9D9" w:rsidRDefault="004F79D9" w:rsidP="002965ED">
      <w:r>
        <w:separator/>
      </w:r>
    </w:p>
  </w:endnote>
  <w:endnote w:type="continuationSeparator" w:id="0">
    <w:p w:rsidR="004F79D9" w:rsidRDefault="004F79D9" w:rsidP="002965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altName w:val="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54" w:rsidRPr="007E1AA7" w:rsidRDefault="00644654" w:rsidP="007E1AA7">
    <w:pPr>
      <w:tabs>
        <w:tab w:val="left" w:pos="10080"/>
      </w:tabs>
      <w:spacing w:before="0" w:after="0"/>
      <w:rPr>
        <w:rFonts w:cs="Tahoma"/>
        <w:b/>
        <w:color w:val="204C81" w:themeColor="accent2"/>
        <w:sz w:val="18"/>
        <w:szCs w:val="18"/>
      </w:rPr>
    </w:pPr>
    <w:r w:rsidRPr="007E1AA7">
      <w:rPr>
        <w:rFonts w:cs="Tahoma"/>
        <w:b/>
        <w:noProof/>
        <w:color w:val="204C81" w:themeColor="accent2"/>
        <w:sz w:val="18"/>
        <w:szCs w:val="18"/>
        <w:lang w:bidi="ar-SA"/>
      </w:rPr>
      <w:drawing>
        <wp:anchor distT="0" distB="0" distL="114300" distR="114300" simplePos="0" relativeHeight="251662336"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6"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DD653D" w:rsidRPr="007E1AA7">
      <w:rPr>
        <w:rFonts w:cs="Tahoma"/>
        <w:b/>
        <w:noProof/>
        <w:color w:val="204C81" w:themeColor="accent2"/>
        <w:sz w:val="18"/>
        <w:szCs w:val="18"/>
      </w:rPr>
      <w:t>Unofficial</w:t>
    </w:r>
    <w:r w:rsidR="00DD653D" w:rsidRPr="007E1AA7">
      <w:rPr>
        <w:rFonts w:cs="Tahoma"/>
        <w:b/>
        <w:color w:val="204C81" w:themeColor="accent2"/>
        <w:sz w:val="18"/>
        <w:szCs w:val="18"/>
      </w:rPr>
      <w:t xml:space="preserve"> </w:t>
    </w:r>
    <w:r w:rsidRPr="007E1AA7">
      <w:rPr>
        <w:rFonts w:cs="Tahoma"/>
        <w:b/>
        <w:color w:val="204C81" w:themeColor="accent2"/>
        <w:sz w:val="18"/>
        <w:szCs w:val="18"/>
      </w:rPr>
      <w:t xml:space="preserve">Comment Form </w:t>
    </w:r>
    <w:r w:rsidR="00DD653D" w:rsidRPr="007E1AA7">
      <w:rPr>
        <w:rFonts w:cs="Tahoma"/>
        <w:b/>
        <w:color w:val="204C81" w:themeColor="accent2"/>
        <w:sz w:val="18"/>
        <w:szCs w:val="18"/>
      </w:rPr>
      <w:t xml:space="preserve">| </w:t>
    </w:r>
    <w:r w:rsidR="00E54DF4">
      <w:rPr>
        <w:rFonts w:cs="Tahoma"/>
        <w:b/>
        <w:color w:val="204C81" w:themeColor="accent2"/>
        <w:sz w:val="18"/>
        <w:szCs w:val="18"/>
      </w:rPr>
      <w:t xml:space="preserve">Project 2010-11 </w:t>
    </w:r>
    <w:r w:rsidR="00DD653D" w:rsidRPr="007E1AA7">
      <w:rPr>
        <w:rFonts w:cs="Tahoma"/>
        <w:b/>
        <w:color w:val="204C81" w:themeColor="accent2"/>
        <w:sz w:val="18"/>
        <w:szCs w:val="18"/>
      </w:rPr>
      <w:t>Revisions to TPL Footnote ‘b’</w:t>
    </w:r>
    <w:r w:rsidR="007E1AA7" w:rsidRPr="007E1AA7">
      <w:rPr>
        <w:rFonts w:cs="Tahoma"/>
        <w:b/>
        <w:color w:val="204C81" w:themeColor="accent2"/>
        <w:sz w:val="18"/>
        <w:szCs w:val="18"/>
      </w:rPr>
      <w:tab/>
    </w:r>
    <w:r w:rsidR="002E4378" w:rsidRPr="007E1AA7">
      <w:rPr>
        <w:rFonts w:cs="Tahoma"/>
        <w:b/>
        <w:color w:val="204C81" w:themeColor="accent2"/>
        <w:sz w:val="18"/>
        <w:szCs w:val="18"/>
      </w:rPr>
      <w:fldChar w:fldCharType="begin"/>
    </w:r>
    <w:r w:rsidR="007E1AA7" w:rsidRPr="007E1AA7">
      <w:rPr>
        <w:rFonts w:cs="Tahoma"/>
        <w:b/>
        <w:color w:val="204C81" w:themeColor="accent2"/>
        <w:sz w:val="18"/>
        <w:szCs w:val="18"/>
      </w:rPr>
      <w:instrText xml:space="preserve"> PAGE   \* MERGEFORMAT </w:instrText>
    </w:r>
    <w:r w:rsidR="002E4378" w:rsidRPr="007E1AA7">
      <w:rPr>
        <w:rFonts w:cs="Tahoma"/>
        <w:b/>
        <w:color w:val="204C81" w:themeColor="accent2"/>
        <w:sz w:val="18"/>
        <w:szCs w:val="18"/>
      </w:rPr>
      <w:fldChar w:fldCharType="separate"/>
    </w:r>
    <w:r w:rsidR="00026858">
      <w:rPr>
        <w:rFonts w:cs="Tahoma"/>
        <w:b/>
        <w:noProof/>
        <w:color w:val="204C81" w:themeColor="accent2"/>
        <w:sz w:val="18"/>
        <w:szCs w:val="18"/>
      </w:rPr>
      <w:t>2</w:t>
    </w:r>
    <w:r w:rsidR="002E4378" w:rsidRPr="007E1AA7">
      <w:rPr>
        <w:rFonts w:cs="Tahoma"/>
        <w:b/>
        <w:color w:val="204C81" w:themeColor="accent2"/>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54" w:rsidRDefault="00644654" w:rsidP="002965ED">
    <w:pPr>
      <w:pStyle w:val="Footer"/>
    </w:pPr>
    <w:r>
      <w:rPr>
        <w:noProof/>
        <w:lang w:bidi="ar-SA"/>
      </w:rPr>
      <w:drawing>
        <wp:anchor distT="0" distB="0" distL="114300" distR="114300" simplePos="0" relativeHeight="251664384" behindDoc="1" locked="0" layoutInCell="1" allowOverlap="1">
          <wp:simplePos x="0" y="0"/>
          <wp:positionH relativeFrom="page">
            <wp:posOffset>0</wp:posOffset>
          </wp:positionH>
          <wp:positionV relativeFrom="page">
            <wp:posOffset>9458960</wp:posOffset>
          </wp:positionV>
          <wp:extent cx="7772400" cy="603250"/>
          <wp:effectExtent l="0" t="0" r="0" b="0"/>
          <wp:wrapNone/>
          <wp:docPr id="8"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9D9" w:rsidRDefault="004F79D9" w:rsidP="002965ED">
      <w:r>
        <w:separator/>
      </w:r>
    </w:p>
  </w:footnote>
  <w:footnote w:type="continuationSeparator" w:id="0">
    <w:p w:rsidR="004F79D9" w:rsidRDefault="004F79D9" w:rsidP="00296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54" w:rsidRDefault="00644654" w:rsidP="002965ED"/>
  <w:p w:rsidR="00644654" w:rsidRDefault="00644654" w:rsidP="002965ED"/>
  <w:p w:rsidR="00644654" w:rsidRPr="00291260" w:rsidRDefault="002E4378" w:rsidP="002965ED">
    <w:pPr>
      <w:rPr>
        <w:rFonts w:ascii="Tahoma" w:hAnsi="Tahoma" w:cs="Tahoma"/>
        <w:b/>
        <w:sz w:val="20"/>
        <w:szCs w:val="20"/>
        <w:lang w:bidi="ar-SA"/>
      </w:rPr>
    </w:pPr>
    <w:fldSimple w:instr=" TITLE   \* MERGEFORMAT "/>
    <w:r w:rsidR="00644654" w:rsidRPr="00291260">
      <w:rPr>
        <w:rFonts w:ascii="Tahoma" w:hAnsi="Tahoma" w:cs="Tahoma"/>
        <w:b/>
        <w:noProof/>
        <w:sz w:val="20"/>
        <w:szCs w:val="20"/>
        <w:lang w:bidi="ar-SA"/>
      </w:rPr>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772400" cy="999490"/>
          <wp:effectExtent l="19050" t="0" r="0" b="0"/>
          <wp:wrapNone/>
          <wp:docPr id="2"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54" w:rsidRDefault="00644654" w:rsidP="002965ED">
    <w:r>
      <w:rPr>
        <w:noProof/>
        <w:lang w:bidi="ar-SA"/>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448AF2"/>
    <w:lvl w:ilvl="0">
      <w:start w:val="1"/>
      <w:numFmt w:val="decimal"/>
      <w:lvlText w:val="%1."/>
      <w:lvlJc w:val="left"/>
      <w:pPr>
        <w:tabs>
          <w:tab w:val="num" w:pos="1800"/>
        </w:tabs>
        <w:ind w:left="1800" w:hanging="360"/>
      </w:pPr>
    </w:lvl>
  </w:abstractNum>
  <w:abstractNum w:abstractNumId="1">
    <w:nsid w:val="FFFFFF7D"/>
    <w:multiLevelType w:val="singleLevel"/>
    <w:tmpl w:val="4C72424C"/>
    <w:lvl w:ilvl="0">
      <w:start w:val="1"/>
      <w:numFmt w:val="decimal"/>
      <w:lvlText w:val="%1."/>
      <w:lvlJc w:val="left"/>
      <w:pPr>
        <w:tabs>
          <w:tab w:val="num" w:pos="1440"/>
        </w:tabs>
        <w:ind w:left="1440" w:hanging="360"/>
      </w:pPr>
    </w:lvl>
  </w:abstractNum>
  <w:abstractNum w:abstractNumId="2">
    <w:nsid w:val="FFFFFF7E"/>
    <w:multiLevelType w:val="singleLevel"/>
    <w:tmpl w:val="8C5298B6"/>
    <w:lvl w:ilvl="0">
      <w:start w:val="1"/>
      <w:numFmt w:val="decimal"/>
      <w:lvlText w:val="%1."/>
      <w:lvlJc w:val="left"/>
      <w:pPr>
        <w:tabs>
          <w:tab w:val="num" w:pos="1080"/>
        </w:tabs>
        <w:ind w:left="1080" w:hanging="360"/>
      </w:pPr>
    </w:lvl>
  </w:abstractNum>
  <w:abstractNum w:abstractNumId="3">
    <w:nsid w:val="FFFFFF7F"/>
    <w:multiLevelType w:val="singleLevel"/>
    <w:tmpl w:val="8AE87F0E"/>
    <w:lvl w:ilvl="0">
      <w:start w:val="1"/>
      <w:numFmt w:val="decimal"/>
      <w:lvlText w:val="%1."/>
      <w:lvlJc w:val="left"/>
      <w:pPr>
        <w:tabs>
          <w:tab w:val="num" w:pos="720"/>
        </w:tabs>
        <w:ind w:left="720" w:hanging="360"/>
      </w:pPr>
    </w:lvl>
  </w:abstractNum>
  <w:abstractNum w:abstractNumId="4">
    <w:nsid w:val="FFFFFF80"/>
    <w:multiLevelType w:val="singleLevel"/>
    <w:tmpl w:val="E8909E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8AB8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670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91265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620C32"/>
    <w:lvl w:ilvl="0">
      <w:start w:val="1"/>
      <w:numFmt w:val="decimal"/>
      <w:lvlText w:val="%1."/>
      <w:lvlJc w:val="left"/>
      <w:pPr>
        <w:tabs>
          <w:tab w:val="num" w:pos="360"/>
        </w:tabs>
        <w:ind w:left="360" w:hanging="360"/>
      </w:pPr>
    </w:lvl>
  </w:abstractNum>
  <w:abstractNum w:abstractNumId="9">
    <w:nsid w:val="FFFFFF89"/>
    <w:multiLevelType w:val="singleLevel"/>
    <w:tmpl w:val="5B94BDFE"/>
    <w:lvl w:ilvl="0">
      <w:start w:val="1"/>
      <w:numFmt w:val="bullet"/>
      <w:lvlText w:val=""/>
      <w:lvlJc w:val="left"/>
      <w:pPr>
        <w:tabs>
          <w:tab w:val="num" w:pos="360"/>
        </w:tabs>
        <w:ind w:left="360" w:hanging="360"/>
      </w:pPr>
      <w:rPr>
        <w:rFonts w:ascii="Symbol" w:hAnsi="Symbol" w:hint="default"/>
      </w:rPr>
    </w:lvl>
  </w:abstractNum>
  <w:abstractNum w:abstractNumId="10">
    <w:nsid w:val="0136203A"/>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8C440F"/>
    <w:multiLevelType w:val="hybridMultilevel"/>
    <w:tmpl w:val="6D58512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3">
    <w:nsid w:val="36B74EE1"/>
    <w:multiLevelType w:val="hybridMultilevel"/>
    <w:tmpl w:val="B3F4233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nsid w:val="53DF570E"/>
    <w:multiLevelType w:val="hybridMultilevel"/>
    <w:tmpl w:val="18BA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5E5933"/>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F4B0A"/>
    <w:multiLevelType w:val="singleLevel"/>
    <w:tmpl w:val="0409000F"/>
    <w:lvl w:ilvl="0">
      <w:start w:val="1"/>
      <w:numFmt w:val="decimal"/>
      <w:lvlText w:val="%1."/>
      <w:lvlJc w:val="left"/>
      <w:pPr>
        <w:tabs>
          <w:tab w:val="num" w:pos="720"/>
        </w:tabs>
        <w:ind w:left="72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2"/>
  </w:num>
  <w:num w:numId="14">
    <w:abstractNumId w:val="16"/>
  </w:num>
  <w:num w:numId="15">
    <w:abstractNumId w:val="14"/>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028"/>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AB32A0"/>
    <w:rsid w:val="00003D7A"/>
    <w:rsid w:val="00025B38"/>
    <w:rsid w:val="00026858"/>
    <w:rsid w:val="0003785A"/>
    <w:rsid w:val="0004028B"/>
    <w:rsid w:val="00066A9D"/>
    <w:rsid w:val="000A620C"/>
    <w:rsid w:val="000B7836"/>
    <w:rsid w:val="000C4A74"/>
    <w:rsid w:val="000F5D23"/>
    <w:rsid w:val="001202F8"/>
    <w:rsid w:val="00122866"/>
    <w:rsid w:val="0014165C"/>
    <w:rsid w:val="001427E2"/>
    <w:rsid w:val="001573D8"/>
    <w:rsid w:val="00176EB1"/>
    <w:rsid w:val="001A531E"/>
    <w:rsid w:val="001E28EA"/>
    <w:rsid w:val="001F4CC1"/>
    <w:rsid w:val="00202923"/>
    <w:rsid w:val="00216DC9"/>
    <w:rsid w:val="0024219E"/>
    <w:rsid w:val="00250856"/>
    <w:rsid w:val="00264D86"/>
    <w:rsid w:val="002677C2"/>
    <w:rsid w:val="00270ACE"/>
    <w:rsid w:val="00291260"/>
    <w:rsid w:val="002965ED"/>
    <w:rsid w:val="002C7DFF"/>
    <w:rsid w:val="002D5B94"/>
    <w:rsid w:val="002E065D"/>
    <w:rsid w:val="002E4378"/>
    <w:rsid w:val="002E780E"/>
    <w:rsid w:val="002F3BDE"/>
    <w:rsid w:val="002F5980"/>
    <w:rsid w:val="0031122B"/>
    <w:rsid w:val="0033166E"/>
    <w:rsid w:val="0036637D"/>
    <w:rsid w:val="003A7B25"/>
    <w:rsid w:val="003C7E19"/>
    <w:rsid w:val="00460C32"/>
    <w:rsid w:val="004B7419"/>
    <w:rsid w:val="004F79D9"/>
    <w:rsid w:val="005045D4"/>
    <w:rsid w:val="005349E0"/>
    <w:rsid w:val="00540A89"/>
    <w:rsid w:val="00550A7F"/>
    <w:rsid w:val="00582D82"/>
    <w:rsid w:val="00584316"/>
    <w:rsid w:val="00585E0E"/>
    <w:rsid w:val="005B0967"/>
    <w:rsid w:val="005B436A"/>
    <w:rsid w:val="005D0BB3"/>
    <w:rsid w:val="005E0455"/>
    <w:rsid w:val="00644654"/>
    <w:rsid w:val="0065173F"/>
    <w:rsid w:val="0065681A"/>
    <w:rsid w:val="0067480E"/>
    <w:rsid w:val="006A48FC"/>
    <w:rsid w:val="006D722C"/>
    <w:rsid w:val="00716EF6"/>
    <w:rsid w:val="00741ADD"/>
    <w:rsid w:val="00744E48"/>
    <w:rsid w:val="0077495B"/>
    <w:rsid w:val="00795647"/>
    <w:rsid w:val="007B5E3B"/>
    <w:rsid w:val="007C364F"/>
    <w:rsid w:val="007E1AA7"/>
    <w:rsid w:val="007E7808"/>
    <w:rsid w:val="00822331"/>
    <w:rsid w:val="00863568"/>
    <w:rsid w:val="008A5A3A"/>
    <w:rsid w:val="008A68A8"/>
    <w:rsid w:val="008B05CC"/>
    <w:rsid w:val="008B0F2C"/>
    <w:rsid w:val="008B4D17"/>
    <w:rsid w:val="008B5C61"/>
    <w:rsid w:val="008C0BF4"/>
    <w:rsid w:val="008E0E1C"/>
    <w:rsid w:val="008F5B22"/>
    <w:rsid w:val="009028AA"/>
    <w:rsid w:val="00920B96"/>
    <w:rsid w:val="00921A50"/>
    <w:rsid w:val="00955AE5"/>
    <w:rsid w:val="0096039F"/>
    <w:rsid w:val="00992CED"/>
    <w:rsid w:val="009C4DFD"/>
    <w:rsid w:val="009D0346"/>
    <w:rsid w:val="009E00F8"/>
    <w:rsid w:val="009E7711"/>
    <w:rsid w:val="00A359CC"/>
    <w:rsid w:val="00A3623E"/>
    <w:rsid w:val="00A96A9B"/>
    <w:rsid w:val="00AA373E"/>
    <w:rsid w:val="00AB32A0"/>
    <w:rsid w:val="00AC655B"/>
    <w:rsid w:val="00B20FFE"/>
    <w:rsid w:val="00B5205A"/>
    <w:rsid w:val="00B67DC6"/>
    <w:rsid w:val="00B83D3A"/>
    <w:rsid w:val="00BC46A4"/>
    <w:rsid w:val="00BE7678"/>
    <w:rsid w:val="00C30E19"/>
    <w:rsid w:val="00C85F0A"/>
    <w:rsid w:val="00CC0A28"/>
    <w:rsid w:val="00CC228A"/>
    <w:rsid w:val="00CD67A7"/>
    <w:rsid w:val="00CD6C01"/>
    <w:rsid w:val="00CE0EA6"/>
    <w:rsid w:val="00CF0104"/>
    <w:rsid w:val="00D05B26"/>
    <w:rsid w:val="00D27629"/>
    <w:rsid w:val="00D41CA0"/>
    <w:rsid w:val="00D460AC"/>
    <w:rsid w:val="00DC3A6F"/>
    <w:rsid w:val="00DD653D"/>
    <w:rsid w:val="00DE5B12"/>
    <w:rsid w:val="00E17A01"/>
    <w:rsid w:val="00E267E5"/>
    <w:rsid w:val="00E47E21"/>
    <w:rsid w:val="00E53E4E"/>
    <w:rsid w:val="00E54DF4"/>
    <w:rsid w:val="00E65DAB"/>
    <w:rsid w:val="00E76F22"/>
    <w:rsid w:val="00E93AA1"/>
    <w:rsid w:val="00EC12C4"/>
    <w:rsid w:val="00EC55D3"/>
    <w:rsid w:val="00F100E7"/>
    <w:rsid w:val="00F11974"/>
    <w:rsid w:val="00F16FDC"/>
    <w:rsid w:val="00F37FF7"/>
    <w:rsid w:val="00F54F7B"/>
    <w:rsid w:val="00F73A37"/>
    <w:rsid w:val="00F8745C"/>
    <w:rsid w:val="00FB06BA"/>
    <w:rsid w:val="00FC1266"/>
    <w:rsid w:val="00FD3A4E"/>
    <w:rsid w:val="00FE04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03D7A"/>
    <w:pPr>
      <w:spacing w:before="60" w:after="60"/>
    </w:pPr>
    <w:rPr>
      <w:sz w:val="24"/>
    </w:rPr>
  </w:style>
  <w:style w:type="paragraph" w:styleId="Heading1">
    <w:name w:val="heading 1"/>
    <w:basedOn w:val="Normal"/>
    <w:next w:val="Normal"/>
    <w:link w:val="Heading1Char"/>
    <w:uiPriority w:val="9"/>
    <w:rsid w:val="00AC655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rsid w:val="00AC655B"/>
    <w:pPr>
      <w:spacing w:before="200" w:after="0"/>
      <w:outlineLvl w:val="1"/>
    </w:pPr>
    <w:rPr>
      <w:rFonts w:asciiTheme="majorHAnsi" w:eastAsiaTheme="majorEastAsia" w:hAnsiTheme="majorHAnsi" w:cstheme="majorBidi"/>
      <w:b/>
      <w:bCs/>
      <w:sz w:val="26"/>
      <w:szCs w:val="26"/>
    </w:rPr>
  </w:style>
  <w:style w:type="paragraph" w:styleId="Heading3">
    <w:name w:val="heading 3"/>
    <w:aliases w:val=" Char"/>
    <w:basedOn w:val="Normal"/>
    <w:next w:val="Normal"/>
    <w:link w:val="Heading3Char"/>
    <w:uiPriority w:val="9"/>
    <w:semiHidden/>
    <w:unhideWhenUsed/>
    <w:qFormat/>
    <w:rsid w:val="00AC655B"/>
    <w:pPr>
      <w:spacing w:before="200" w:after="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semiHidden/>
    <w:unhideWhenUsed/>
    <w:qFormat/>
    <w:rsid w:val="00AC655B"/>
    <w:pPr>
      <w:spacing w:before="200" w:after="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AC655B"/>
    <w:pPr>
      <w:spacing w:before="200" w:after="0"/>
      <w:outlineLvl w:val="4"/>
    </w:pPr>
    <w:rPr>
      <w:rFonts w:asciiTheme="majorHAnsi" w:eastAsiaTheme="majorEastAsia" w:hAnsiTheme="majorHAnsi" w:cstheme="majorBidi"/>
      <w:b/>
      <w:bCs/>
      <w:color w:val="E9E9E9" w:themeColor="text1" w:themeTint="80"/>
      <w:sz w:val="22"/>
    </w:rPr>
  </w:style>
  <w:style w:type="paragraph" w:styleId="Heading6">
    <w:name w:val="heading 6"/>
    <w:basedOn w:val="Normal"/>
    <w:next w:val="Normal"/>
    <w:link w:val="Heading6Char"/>
    <w:uiPriority w:val="9"/>
    <w:semiHidden/>
    <w:unhideWhenUsed/>
    <w:qFormat/>
    <w:rsid w:val="00AC655B"/>
    <w:pPr>
      <w:spacing w:after="0" w:line="271" w:lineRule="auto"/>
      <w:outlineLvl w:val="5"/>
    </w:pPr>
    <w:rPr>
      <w:rFonts w:asciiTheme="majorHAnsi" w:eastAsiaTheme="majorEastAsia" w:hAnsiTheme="majorHAnsi" w:cstheme="majorBidi"/>
      <w:b/>
      <w:bCs/>
      <w:i/>
      <w:iCs/>
      <w:color w:val="E9E9E9" w:themeColor="text1" w:themeTint="80"/>
      <w:sz w:val="22"/>
    </w:rPr>
  </w:style>
  <w:style w:type="paragraph" w:styleId="Heading7">
    <w:name w:val="heading 7"/>
    <w:basedOn w:val="Normal"/>
    <w:next w:val="Normal"/>
    <w:link w:val="Heading7Char"/>
    <w:uiPriority w:val="9"/>
    <w:semiHidden/>
    <w:unhideWhenUsed/>
    <w:qFormat/>
    <w:rsid w:val="00AC655B"/>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AC655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5B"/>
    <w:pPr>
      <w:outlineLvl w:val="8"/>
    </w:pPr>
    <w:rPr>
      <w:rFonts w:ascii="Tahoma" w:eastAsiaTheme="majorEastAsia" w:hAnsi="Tahoma" w:cstheme="majorBidi"/>
      <w:b/>
      <w:iCs/>
      <w:spacing w:val="5"/>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autoRedefine/>
    <w:qFormat/>
    <w:rsid w:val="007E1AA7"/>
    <w:pPr>
      <w:keepNext/>
      <w:spacing w:before="0" w:after="0" w:line="240" w:lineRule="auto"/>
    </w:pPr>
    <w:rPr>
      <w:rFonts w:ascii="Tahoma" w:hAnsi="Tahoma"/>
      <w:b/>
      <w:bCs/>
      <w:szCs w:val="20"/>
    </w:rPr>
  </w:style>
  <w:style w:type="paragraph" w:customStyle="1" w:styleId="Sub-Heading">
    <w:name w:val="Sub-Heading"/>
    <w:basedOn w:val="Normal"/>
    <w:autoRedefine/>
    <w:qFormat/>
    <w:rsid w:val="002677C2"/>
    <w:pPr>
      <w:spacing w:before="120" w:line="240" w:lineRule="auto"/>
    </w:pPr>
    <w:rPr>
      <w:rFonts w:ascii="Tahoma" w:hAnsi="Tahoma"/>
      <w:b/>
      <w:i/>
      <w:szCs w:val="20"/>
    </w:rPr>
  </w:style>
  <w:style w:type="paragraph" w:styleId="Title">
    <w:name w:val="Title"/>
    <w:basedOn w:val="Normal"/>
    <w:next w:val="Normal"/>
    <w:link w:val="TitleChar"/>
    <w:autoRedefine/>
    <w:uiPriority w:val="10"/>
    <w:qFormat/>
    <w:rsid w:val="00216DC9"/>
    <w:pPr>
      <w:spacing w:before="0" w:after="0" w:line="240" w:lineRule="auto"/>
      <w:contextualSpacing/>
    </w:pPr>
    <w:rPr>
      <w:rFonts w:ascii="Tahoma" w:eastAsia="MS Gothic" w:hAnsi="Tahoma" w:cstheme="majorBidi"/>
      <w:b/>
      <w:color w:val="204C81" w:themeColor="accent2"/>
      <w:spacing w:val="5"/>
      <w:sz w:val="44"/>
      <w:szCs w:val="52"/>
    </w:rPr>
  </w:style>
  <w:style w:type="character" w:customStyle="1" w:styleId="TitleChar">
    <w:name w:val="Title Char"/>
    <w:basedOn w:val="DefaultParagraphFont"/>
    <w:link w:val="Title"/>
    <w:uiPriority w:val="10"/>
    <w:rsid w:val="00216DC9"/>
    <w:rPr>
      <w:rFonts w:ascii="Tahoma" w:eastAsia="MS Gothic" w:hAnsi="Tahoma" w:cstheme="majorBidi"/>
      <w:b/>
      <w:color w:val="204C81" w:themeColor="accent2"/>
      <w:spacing w:val="5"/>
      <w:sz w:val="44"/>
      <w:szCs w:val="52"/>
    </w:rPr>
  </w:style>
  <w:style w:type="paragraph" w:styleId="Footer">
    <w:name w:val="footer"/>
    <w:basedOn w:val="Normal"/>
    <w:link w:val="FooterChar"/>
    <w:uiPriority w:val="99"/>
    <w:unhideWhenUsed/>
    <w:rsid w:val="00AB3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A0"/>
    <w:rPr>
      <w:rFonts w:eastAsiaTheme="minorEastAsia"/>
      <w:sz w:val="24"/>
      <w:lang w:bidi="en-US"/>
    </w:rPr>
  </w:style>
  <w:style w:type="character" w:styleId="PageNumber">
    <w:name w:val="page number"/>
    <w:basedOn w:val="DefaultParagraphFont"/>
    <w:rsid w:val="00AB32A0"/>
  </w:style>
  <w:style w:type="character" w:styleId="Hyperlink">
    <w:name w:val="Hyperlink"/>
    <w:basedOn w:val="DefaultParagraphFont"/>
    <w:rsid w:val="00AB32A0"/>
    <w:rPr>
      <w:color w:val="0000FF"/>
      <w:u w:val="single"/>
    </w:rPr>
  </w:style>
  <w:style w:type="character" w:customStyle="1" w:styleId="Heading1Char">
    <w:name w:val="Heading 1 Char"/>
    <w:basedOn w:val="DefaultParagraphFont"/>
    <w:link w:val="Heading1"/>
    <w:uiPriority w:val="9"/>
    <w:rsid w:val="00AC655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C655B"/>
    <w:rPr>
      <w:rFonts w:asciiTheme="majorHAnsi" w:eastAsiaTheme="majorEastAsia" w:hAnsiTheme="majorHAnsi" w:cstheme="majorBidi"/>
      <w:b/>
      <w:bCs/>
      <w:sz w:val="26"/>
      <w:szCs w:val="26"/>
    </w:rPr>
  </w:style>
  <w:style w:type="character" w:customStyle="1" w:styleId="Heading3Char">
    <w:name w:val="Heading 3 Char"/>
    <w:aliases w:val=" Char Char"/>
    <w:basedOn w:val="DefaultParagraphFont"/>
    <w:link w:val="Heading3"/>
    <w:uiPriority w:val="9"/>
    <w:rsid w:val="00AC655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C655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C655B"/>
    <w:rPr>
      <w:rFonts w:asciiTheme="majorHAnsi" w:eastAsiaTheme="majorEastAsia" w:hAnsiTheme="majorHAnsi" w:cstheme="majorBidi"/>
      <w:b/>
      <w:bCs/>
      <w:color w:val="E9E9E9" w:themeColor="text1" w:themeTint="80"/>
    </w:rPr>
  </w:style>
  <w:style w:type="character" w:customStyle="1" w:styleId="Heading6Char">
    <w:name w:val="Heading 6 Char"/>
    <w:basedOn w:val="DefaultParagraphFont"/>
    <w:link w:val="Heading6"/>
    <w:uiPriority w:val="9"/>
    <w:semiHidden/>
    <w:rsid w:val="00AC655B"/>
    <w:rPr>
      <w:rFonts w:asciiTheme="majorHAnsi" w:eastAsiaTheme="majorEastAsia" w:hAnsiTheme="majorHAnsi" w:cstheme="majorBidi"/>
      <w:b/>
      <w:bCs/>
      <w:i/>
      <w:iCs/>
      <w:color w:val="E9E9E9" w:themeColor="text1" w:themeTint="80"/>
    </w:rPr>
  </w:style>
  <w:style w:type="character" w:customStyle="1" w:styleId="Heading7Char">
    <w:name w:val="Heading 7 Char"/>
    <w:basedOn w:val="DefaultParagraphFont"/>
    <w:link w:val="Heading7"/>
    <w:uiPriority w:val="9"/>
    <w:semiHidden/>
    <w:rsid w:val="00AC655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5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5B"/>
    <w:rPr>
      <w:rFonts w:ascii="Tahoma" w:eastAsiaTheme="majorEastAsia" w:hAnsi="Tahoma" w:cstheme="majorBidi"/>
      <w:b/>
      <w:iCs/>
      <w:spacing w:val="5"/>
      <w:szCs w:val="20"/>
    </w:rPr>
  </w:style>
  <w:style w:type="paragraph" w:styleId="Subtitle">
    <w:name w:val="Subtitle"/>
    <w:basedOn w:val="Normal"/>
    <w:next w:val="Normal"/>
    <w:link w:val="SubtitleChar"/>
    <w:autoRedefine/>
    <w:uiPriority w:val="11"/>
    <w:qFormat/>
    <w:rsid w:val="00216DC9"/>
    <w:pPr>
      <w:spacing w:before="0" w:after="0"/>
    </w:pPr>
    <w:rPr>
      <w:rFonts w:ascii="Tahoma" w:eastAsiaTheme="majorEastAsia" w:hAnsi="Tahoma" w:cstheme="majorBidi"/>
      <w:iCs/>
      <w:color w:val="204C81" w:themeColor="accent2"/>
      <w:spacing w:val="13"/>
      <w:szCs w:val="24"/>
    </w:rPr>
  </w:style>
  <w:style w:type="character" w:customStyle="1" w:styleId="SubtitleChar">
    <w:name w:val="Subtitle Char"/>
    <w:basedOn w:val="DefaultParagraphFont"/>
    <w:link w:val="Subtitle"/>
    <w:uiPriority w:val="11"/>
    <w:rsid w:val="00216DC9"/>
    <w:rPr>
      <w:rFonts w:ascii="Tahoma" w:eastAsiaTheme="majorEastAsia" w:hAnsi="Tahoma" w:cstheme="majorBidi"/>
      <w:iCs/>
      <w:color w:val="204C81" w:themeColor="accent2"/>
      <w:spacing w:val="13"/>
      <w:sz w:val="24"/>
      <w:szCs w:val="24"/>
    </w:rPr>
  </w:style>
  <w:style w:type="character" w:styleId="Strong">
    <w:name w:val="Strong"/>
    <w:uiPriority w:val="22"/>
    <w:rsid w:val="00AC655B"/>
    <w:rPr>
      <w:b/>
      <w:bCs/>
    </w:rPr>
  </w:style>
  <w:style w:type="character" w:styleId="Emphasis">
    <w:name w:val="Emphasis"/>
    <w:uiPriority w:val="20"/>
    <w:rsid w:val="002965ED"/>
    <w:rPr>
      <w:rFonts w:asciiTheme="minorHAnsi" w:hAnsiTheme="minorHAnsi"/>
      <w:b/>
      <w:bCs/>
      <w:i/>
      <w:iCs/>
      <w:spacing w:val="10"/>
      <w:sz w:val="24"/>
      <w:bdr w:val="none" w:sz="0" w:space="0" w:color="auto"/>
      <w:shd w:val="clear" w:color="auto" w:fill="auto"/>
    </w:rPr>
  </w:style>
  <w:style w:type="paragraph" w:styleId="NoSpacing">
    <w:name w:val="No Spacing"/>
    <w:basedOn w:val="Normal"/>
    <w:uiPriority w:val="1"/>
    <w:rsid w:val="00AC655B"/>
    <w:pPr>
      <w:spacing w:after="0" w:line="240" w:lineRule="auto"/>
    </w:pPr>
  </w:style>
  <w:style w:type="paragraph" w:styleId="ListParagraph">
    <w:name w:val="List Paragraph"/>
    <w:basedOn w:val="Normal"/>
    <w:uiPriority w:val="34"/>
    <w:qFormat/>
    <w:rsid w:val="00AC655B"/>
    <w:pPr>
      <w:ind w:left="720"/>
      <w:contextualSpacing/>
    </w:pPr>
  </w:style>
  <w:style w:type="paragraph" w:styleId="Quote">
    <w:name w:val="Quote"/>
    <w:basedOn w:val="Normal"/>
    <w:next w:val="Normal"/>
    <w:link w:val="QuoteChar"/>
    <w:uiPriority w:val="29"/>
    <w:rsid w:val="00AC655B"/>
    <w:pPr>
      <w:spacing w:before="200" w:after="0"/>
      <w:ind w:left="360" w:right="360"/>
    </w:pPr>
    <w:rPr>
      <w:i/>
      <w:iCs/>
      <w:sz w:val="22"/>
    </w:rPr>
  </w:style>
  <w:style w:type="character" w:customStyle="1" w:styleId="QuoteChar">
    <w:name w:val="Quote Char"/>
    <w:basedOn w:val="DefaultParagraphFont"/>
    <w:link w:val="Quote"/>
    <w:uiPriority w:val="29"/>
    <w:rsid w:val="00AC655B"/>
    <w:rPr>
      <w:i/>
      <w:iCs/>
    </w:rPr>
  </w:style>
  <w:style w:type="paragraph" w:styleId="IntenseQuote">
    <w:name w:val="Intense Quote"/>
    <w:basedOn w:val="Normal"/>
    <w:next w:val="Normal"/>
    <w:link w:val="IntenseQuoteChar"/>
    <w:uiPriority w:val="30"/>
    <w:rsid w:val="00AC655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AC655B"/>
    <w:rPr>
      <w:b/>
      <w:bCs/>
      <w:i/>
      <w:iCs/>
    </w:rPr>
  </w:style>
  <w:style w:type="character" w:styleId="SubtleEmphasis">
    <w:name w:val="Subtle Emphasis"/>
    <w:uiPriority w:val="19"/>
    <w:rsid w:val="00AC655B"/>
    <w:rPr>
      <w:i/>
      <w:iCs/>
    </w:rPr>
  </w:style>
  <w:style w:type="character" w:styleId="IntenseEmphasis">
    <w:name w:val="Intense Emphasis"/>
    <w:uiPriority w:val="21"/>
    <w:rsid w:val="00AC655B"/>
    <w:rPr>
      <w:b/>
      <w:bCs/>
    </w:rPr>
  </w:style>
  <w:style w:type="character" w:styleId="SubtleReference">
    <w:name w:val="Subtle Reference"/>
    <w:uiPriority w:val="31"/>
    <w:rsid w:val="00AC655B"/>
    <w:rPr>
      <w:smallCaps/>
    </w:rPr>
  </w:style>
  <w:style w:type="character" w:styleId="IntenseReference">
    <w:name w:val="Intense Reference"/>
    <w:uiPriority w:val="32"/>
    <w:rsid w:val="00AC655B"/>
    <w:rPr>
      <w:smallCaps/>
      <w:spacing w:val="5"/>
      <w:u w:val="single"/>
    </w:rPr>
  </w:style>
  <w:style w:type="character" w:styleId="BookTitle">
    <w:name w:val="Book Title"/>
    <w:uiPriority w:val="33"/>
    <w:rsid w:val="00AC655B"/>
    <w:rPr>
      <w:i/>
      <w:iCs/>
      <w:smallCaps/>
      <w:spacing w:val="5"/>
    </w:rPr>
  </w:style>
  <w:style w:type="paragraph" w:styleId="TOCHeading">
    <w:name w:val="TOC Heading"/>
    <w:basedOn w:val="Heading1"/>
    <w:next w:val="Normal"/>
    <w:uiPriority w:val="39"/>
    <w:semiHidden/>
    <w:unhideWhenUsed/>
    <w:qFormat/>
    <w:rsid w:val="00AC655B"/>
    <w:pPr>
      <w:outlineLvl w:val="9"/>
    </w:pPr>
  </w:style>
  <w:style w:type="paragraph" w:styleId="Header">
    <w:name w:val="header"/>
    <w:basedOn w:val="Normal"/>
    <w:link w:val="HeaderChar"/>
    <w:uiPriority w:val="99"/>
    <w:semiHidden/>
    <w:unhideWhenUsed/>
    <w:rsid w:val="002965ED"/>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2965ED"/>
    <w:rPr>
      <w:sz w:val="24"/>
    </w:rPr>
  </w:style>
  <w:style w:type="paragraph" w:customStyle="1" w:styleId="Default">
    <w:name w:val="Default"/>
    <w:rsid w:val="0024219E"/>
    <w:pPr>
      <w:autoSpaceDE w:val="0"/>
      <w:autoSpaceDN w:val="0"/>
      <w:adjustRightInd w:val="0"/>
      <w:spacing w:after="0" w:line="240" w:lineRule="auto"/>
    </w:pPr>
    <w:rPr>
      <w:rFonts w:ascii="Verdana" w:hAnsi="Verdana" w:cs="Verdana"/>
      <w:color w:val="000000"/>
      <w:sz w:val="24"/>
      <w:szCs w:val="24"/>
      <w:lang w:bidi="ar-SA"/>
    </w:rPr>
  </w:style>
  <w:style w:type="character" w:customStyle="1" w:styleId="errormessage1">
    <w:name w:val="errormessage1"/>
    <w:basedOn w:val="DefaultParagraphFont"/>
    <w:rsid w:val="00FE0497"/>
    <w:rPr>
      <w:color w:val="FF0000"/>
    </w:rPr>
  </w:style>
  <w:style w:type="character" w:customStyle="1" w:styleId="style95">
    <w:name w:val="style95"/>
    <w:basedOn w:val="DefaultParagraphFont"/>
    <w:rsid w:val="00FE0497"/>
    <w:rPr>
      <w:rFonts w:ascii="Verdana" w:hAnsi="Verdana" w:hint="default"/>
      <w:sz w:val="24"/>
      <w:szCs w:val="24"/>
    </w:rPr>
  </w:style>
  <w:style w:type="paragraph" w:customStyle="1" w:styleId="Bullet">
    <w:name w:val="Bullet"/>
    <w:basedOn w:val="Normal"/>
    <w:rsid w:val="00291260"/>
    <w:pPr>
      <w:numPr>
        <w:numId w:val="13"/>
      </w:numPr>
      <w:spacing w:before="120" w:after="0" w:line="240" w:lineRule="auto"/>
      <w:ind w:left="1080"/>
    </w:pPr>
    <w:rPr>
      <w:rFonts w:ascii="Times New Roman" w:eastAsia="Times New Roman" w:hAnsi="Times New Roman" w:cs="Times New Roman"/>
      <w:sz w:val="22"/>
      <w:szCs w:val="20"/>
      <w:lang w:bidi="ar-SA"/>
    </w:rPr>
  </w:style>
  <w:style w:type="character" w:styleId="CommentReference">
    <w:name w:val="annotation reference"/>
    <w:basedOn w:val="DefaultParagraphFont"/>
    <w:uiPriority w:val="99"/>
    <w:semiHidden/>
    <w:unhideWhenUsed/>
    <w:rsid w:val="00E17A01"/>
    <w:rPr>
      <w:sz w:val="16"/>
      <w:szCs w:val="16"/>
    </w:rPr>
  </w:style>
  <w:style w:type="paragraph" w:styleId="CommentText">
    <w:name w:val="annotation text"/>
    <w:basedOn w:val="Normal"/>
    <w:link w:val="CommentTextChar"/>
    <w:uiPriority w:val="99"/>
    <w:semiHidden/>
    <w:unhideWhenUsed/>
    <w:rsid w:val="00E17A01"/>
    <w:pPr>
      <w:spacing w:line="240" w:lineRule="auto"/>
    </w:pPr>
    <w:rPr>
      <w:sz w:val="20"/>
      <w:szCs w:val="20"/>
    </w:rPr>
  </w:style>
  <w:style w:type="character" w:customStyle="1" w:styleId="CommentTextChar">
    <w:name w:val="Comment Text Char"/>
    <w:basedOn w:val="DefaultParagraphFont"/>
    <w:link w:val="CommentText"/>
    <w:uiPriority w:val="99"/>
    <w:semiHidden/>
    <w:rsid w:val="00E17A01"/>
    <w:rPr>
      <w:sz w:val="20"/>
      <w:szCs w:val="20"/>
    </w:rPr>
  </w:style>
  <w:style w:type="paragraph" w:styleId="CommentSubject">
    <w:name w:val="annotation subject"/>
    <w:basedOn w:val="CommentText"/>
    <w:next w:val="CommentText"/>
    <w:link w:val="CommentSubjectChar"/>
    <w:uiPriority w:val="99"/>
    <w:semiHidden/>
    <w:unhideWhenUsed/>
    <w:rsid w:val="00E17A01"/>
    <w:rPr>
      <w:b/>
      <w:bCs/>
    </w:rPr>
  </w:style>
  <w:style w:type="character" w:customStyle="1" w:styleId="CommentSubjectChar">
    <w:name w:val="Comment Subject Char"/>
    <w:basedOn w:val="CommentTextChar"/>
    <w:link w:val="CommentSubject"/>
    <w:uiPriority w:val="99"/>
    <w:semiHidden/>
    <w:rsid w:val="00E17A01"/>
    <w:rPr>
      <w:b/>
      <w:bCs/>
    </w:rPr>
  </w:style>
  <w:style w:type="paragraph" w:styleId="BalloonText">
    <w:name w:val="Balloon Text"/>
    <w:basedOn w:val="Normal"/>
    <w:link w:val="BalloonTextChar"/>
    <w:uiPriority w:val="99"/>
    <w:semiHidden/>
    <w:unhideWhenUsed/>
    <w:rsid w:val="00E17A0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A01"/>
    <w:rPr>
      <w:rFonts w:ascii="Tahoma" w:hAnsi="Tahoma" w:cs="Tahoma"/>
      <w:sz w:val="16"/>
      <w:szCs w:val="16"/>
    </w:rPr>
  </w:style>
  <w:style w:type="paragraph" w:customStyle="1" w:styleId="DocumentTitle">
    <w:name w:val="Document Title"/>
    <w:basedOn w:val="Normal"/>
    <w:rsid w:val="007E1AA7"/>
    <w:pPr>
      <w:spacing w:before="120" w:after="0" w:line="240" w:lineRule="auto"/>
    </w:pPr>
    <w:rPr>
      <w:rFonts w:ascii="Tahoma" w:eastAsia="Times New Roman" w:hAnsi="Tahoma" w:cs="Times New Roman"/>
      <w:b/>
      <w:bCs/>
      <w:color w:val="143970"/>
      <w:sz w:val="48"/>
      <w:szCs w:val="20"/>
      <w:lang w:bidi="ar-SA"/>
    </w:rPr>
  </w:style>
  <w:style w:type="character" w:customStyle="1" w:styleId="BoxText">
    <w:name w:val="Box Text"/>
    <w:basedOn w:val="DefaultParagraphFont"/>
    <w:rsid w:val="00DC3A6F"/>
    <w:rPr>
      <w:rFonts w:ascii="Arial" w:hAnsi="Arial"/>
      <w:sz w:val="20"/>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semiHidden/>
    <w:rsid w:val="00DC3A6F"/>
    <w:pPr>
      <w:spacing w:before="0" w:after="240" w:line="240" w:lineRule="auto"/>
    </w:pPr>
    <w:rPr>
      <w:rFonts w:ascii="Times New Roman" w:eastAsia="Times New Roman" w:hAnsi="Times New Roman" w:cs="Times New Roman"/>
      <w:sz w:val="20"/>
      <w:szCs w:val="20"/>
      <w:lang w:bidi="ar-SA"/>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semiHidden/>
    <w:rsid w:val="00DC3A6F"/>
    <w:rPr>
      <w:rFonts w:ascii="Times New Roman" w:eastAsia="Times New Roman" w:hAnsi="Times New Roman" w:cs="Times New Roman"/>
      <w:sz w:val="20"/>
      <w:szCs w:val="20"/>
      <w:lang w:bidi="ar-SA"/>
    </w:rPr>
  </w:style>
  <w:style w:type="character" w:styleId="FollowedHyperlink">
    <w:name w:val="FollowedHyperlink"/>
    <w:basedOn w:val="DefaultParagraphFont"/>
    <w:uiPriority w:val="99"/>
    <w:semiHidden/>
    <w:unhideWhenUsed/>
    <w:rsid w:val="00CF010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filez/standards/Project2010-11_TPL_Table-1_Order.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dobrowolski@nerc.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ed5be5ed91a64743aed45d97c46a477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ERC">
      <a:dk1>
        <a:srgbClr val="D5D5D5"/>
      </a:dk1>
      <a:lt1>
        <a:srgbClr val="000000"/>
      </a:lt1>
      <a:dk2>
        <a:srgbClr val="AFCDE3"/>
      </a:dk2>
      <a:lt2>
        <a:srgbClr val="FFFFFF"/>
      </a:lt2>
      <a:accent1>
        <a:srgbClr val="5D85A9"/>
      </a:accent1>
      <a:accent2>
        <a:srgbClr val="204C81"/>
      </a:accent2>
      <a:accent3>
        <a:srgbClr val="7030A0"/>
      </a:accent3>
      <a:accent4>
        <a:srgbClr val="FF0000"/>
      </a:accent4>
      <a:accent5>
        <a:srgbClr val="FFC000"/>
      </a:accent5>
      <a:accent6>
        <a:srgbClr val="00B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D1CAF7385204388D73A6ECE0DE9F5" ma:contentTypeVersion="27" ma:contentTypeDescription="Create a new document." ma:contentTypeScope="" ma:versionID="26f93c9f34142102ca2f1d7ce4d52d21">
  <xsd:schema xmlns:xsd="http://www.w3.org/2001/XMLSchema" xmlns:xs="http://www.w3.org/2001/XMLSchema" xmlns:p="http://schemas.microsoft.com/office/2006/metadata/properties" xmlns:ns2="d255dc3e-053e-4b62-8283-68abfc61cdbb" targetNamespace="http://schemas.microsoft.com/office/2006/metadata/properties" ma:root="true" ma:fieldsID="c160bd4bc0143146a4e300d072bd4956"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64D96077559E48A7385C8DB4A95C5B" ma:contentTypeVersion="0" ma:contentTypeDescription="Create a new document." ma:contentTypeScope="" ma:versionID="482e13c1b7e000868a8e57cc41f150ad">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9708A-C1F0-4657-B0A6-7178B06A5093}"/>
</file>

<file path=customXml/itemProps2.xml><?xml version="1.0" encoding="utf-8"?>
<ds:datastoreItem xmlns:ds="http://schemas.openxmlformats.org/officeDocument/2006/customXml" ds:itemID="{3025C78A-70D0-44DC-BD8D-A14D36912BF7}"/>
</file>

<file path=customXml/itemProps3.xml><?xml version="1.0" encoding="utf-8"?>
<ds:datastoreItem xmlns:ds="http://schemas.openxmlformats.org/officeDocument/2006/customXml" ds:itemID="{49BC4271-9902-4B96-94FB-F4413431ECFC}"/>
</file>

<file path=customXml/itemProps4.xml><?xml version="1.0" encoding="utf-8"?>
<ds:datastoreItem xmlns:ds="http://schemas.openxmlformats.org/officeDocument/2006/customXml" ds:itemID="{7E10B8C0-4BE3-4C80-A390-45A34AFF6908}"/>
</file>

<file path=customXml/itemProps5.xml><?xml version="1.0" encoding="utf-8"?>
<ds:datastoreItem xmlns:ds="http://schemas.openxmlformats.org/officeDocument/2006/customXml" ds:itemID="{4EA6E006-7E78-4E6E-834C-A3F7C0D794B2}"/>
</file>

<file path=docProps/app.xml><?xml version="1.0" encoding="utf-8"?>
<Properties xmlns="http://schemas.openxmlformats.org/officeDocument/2006/extended-properties" xmlns:vt="http://schemas.openxmlformats.org/officeDocument/2006/docPropsVTypes">
  <Template>Normal.dotm</Template>
  <TotalTime>67</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Project YYYY-##.# - Project Name</vt:lpstr>
    </vt:vector>
  </TitlesOfParts>
  <Company>nerc</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YYYY-##.# - Project Name</dc:title>
  <dc:subject>Unofficial Standard Comment Form</dc:subject>
  <dc:creator>barfields</dc:creator>
  <cp:lastModifiedBy>Monica Benson</cp:lastModifiedBy>
  <cp:revision>9</cp:revision>
  <dcterms:created xsi:type="dcterms:W3CDTF">2012-12-07T19:38:00Z</dcterms:created>
  <dcterms:modified xsi:type="dcterms:W3CDTF">2012-12-10T14:04:00Z</dcterms:modified>
  <cp:category>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0x0101009F6D1CAF7385204388D73A6ECE0DE9F5</vt:lpwstr>
  </property>
  <property fmtid="{D5CDD505-2E9C-101B-9397-08002B2CF9AE}" pid="3" name="_dlc_DocIdItemGuid">
    <vt:lpwstr>86ce7840-32da-4543-9544-8e93a9d03abb</vt:lpwstr>
  </property>
</Properties>
</file>