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10684" w14:textId="77777777" w:rsidR="0039275D" w:rsidRPr="009D0036" w:rsidRDefault="00A92B1C" w:rsidP="00D933A3">
      <w:pPr>
        <w:pStyle w:val="DocumentTitle"/>
        <w:rPr>
          <w:sz w:val="48"/>
          <w:szCs w:val="48"/>
        </w:rPr>
      </w:pPr>
      <w:r w:rsidRPr="009D0036">
        <w:rPr>
          <w:sz w:val="48"/>
          <w:szCs w:val="48"/>
        </w:rPr>
        <w:t>Unoff</w:t>
      </w:r>
      <w:r w:rsidR="0073546A" w:rsidRPr="009D0036">
        <w:rPr>
          <w:sz w:val="48"/>
          <w:szCs w:val="48"/>
        </w:rPr>
        <w:t>i</w:t>
      </w:r>
      <w:r w:rsidRPr="009D0036">
        <w:rPr>
          <w:sz w:val="48"/>
          <w:szCs w:val="48"/>
        </w:rPr>
        <w:t>cial Comment Form</w:t>
      </w:r>
    </w:p>
    <w:p w14:paraId="00B3B1FA" w14:textId="1A3B8450" w:rsidR="00D933A3" w:rsidRPr="009D0036" w:rsidRDefault="00A92B1C" w:rsidP="00D933A3">
      <w:pPr>
        <w:pStyle w:val="DocumentSubtitle"/>
        <w:rPr>
          <w:sz w:val="36"/>
          <w:szCs w:val="36"/>
        </w:rPr>
      </w:pPr>
      <w:bookmarkStart w:id="0" w:name="_Toc195946480"/>
      <w:r w:rsidRPr="009D0036">
        <w:rPr>
          <w:sz w:val="36"/>
          <w:szCs w:val="36"/>
        </w:rPr>
        <w:t xml:space="preserve">Project </w:t>
      </w:r>
      <w:r w:rsidR="006A07BC" w:rsidRPr="009D0036">
        <w:rPr>
          <w:sz w:val="36"/>
          <w:szCs w:val="36"/>
        </w:rPr>
        <w:t>2015-07</w:t>
      </w:r>
      <w:r w:rsidR="0011125D" w:rsidRPr="009D0036">
        <w:rPr>
          <w:sz w:val="36"/>
          <w:szCs w:val="36"/>
        </w:rPr>
        <w:t xml:space="preserve"> </w:t>
      </w:r>
      <w:r w:rsidR="009D0036">
        <w:rPr>
          <w:sz w:val="36"/>
          <w:szCs w:val="36"/>
        </w:rPr>
        <w:t>Internal Communications Capabilities</w:t>
      </w:r>
    </w:p>
    <w:p w14:paraId="08BF63E5" w14:textId="77777777" w:rsidR="002F2BFE" w:rsidRDefault="002F2BFE" w:rsidP="00102A01">
      <w:pPr>
        <w:pStyle w:val="Heading1"/>
      </w:pPr>
    </w:p>
    <w:p w14:paraId="3167F1C7" w14:textId="0AE2192E" w:rsidR="0073546A" w:rsidRPr="009D0036" w:rsidRDefault="0073546A" w:rsidP="0073546A">
      <w:pPr>
        <w:rPr>
          <w:b/>
        </w:rPr>
      </w:pPr>
      <w:bookmarkStart w:id="1" w:name="_Toc195946481"/>
      <w:bookmarkEnd w:id="0"/>
      <w:r w:rsidRPr="009D0036">
        <w:rPr>
          <w:b/>
          <w:color w:val="000000" w:themeColor="accent5"/>
        </w:rPr>
        <w:t>DO NOT</w:t>
      </w:r>
      <w:r w:rsidRPr="000B7836">
        <w:t xml:space="preserve"> use this form</w:t>
      </w:r>
      <w:r>
        <w:t xml:space="preserve"> for submitting comments</w:t>
      </w:r>
      <w:r w:rsidRPr="000B7836">
        <w:t xml:space="preserve">. </w:t>
      </w:r>
      <w:r w:rsidR="00814109">
        <w:t>U</w:t>
      </w:r>
      <w:r w:rsidRPr="000B7836">
        <w:t>se t</w:t>
      </w:r>
      <w:r w:rsidRPr="009D0036">
        <w:t xml:space="preserve">he </w:t>
      </w:r>
      <w:hyperlink r:id="rId11" w:history="1">
        <w:r w:rsidRPr="009D0036">
          <w:rPr>
            <w:rStyle w:val="Hyperlink"/>
            <w:color w:val="0000FF"/>
          </w:rPr>
          <w:t>electronic form</w:t>
        </w:r>
      </w:hyperlink>
      <w:r w:rsidRPr="009D0036">
        <w:t xml:space="preserve"> to submit comments on the S</w:t>
      </w:r>
      <w:r w:rsidR="00772A02" w:rsidRPr="009D0036">
        <w:t>tandard Authorization Request (SAR)</w:t>
      </w:r>
      <w:r w:rsidRPr="009D0036">
        <w:t xml:space="preserve"> by</w:t>
      </w:r>
      <w:r w:rsidR="004C7794" w:rsidRPr="009D0036">
        <w:t xml:space="preserve"> </w:t>
      </w:r>
      <w:r w:rsidR="004C7794" w:rsidRPr="009D0036">
        <w:rPr>
          <w:b/>
          <w:color w:val="000000" w:themeColor="accent5"/>
        </w:rPr>
        <w:t>8:00 p.m. E</w:t>
      </w:r>
      <w:r w:rsidR="00814109" w:rsidRPr="009D0036">
        <w:rPr>
          <w:b/>
          <w:color w:val="000000" w:themeColor="accent5"/>
        </w:rPr>
        <w:t>astern,</w:t>
      </w:r>
      <w:r w:rsidR="004C7794" w:rsidRPr="009D0036">
        <w:rPr>
          <w:b/>
          <w:color w:val="000000" w:themeColor="accent5"/>
        </w:rPr>
        <w:t xml:space="preserve"> </w:t>
      </w:r>
      <w:r w:rsidR="00050A4A" w:rsidRPr="009D0036">
        <w:rPr>
          <w:b/>
          <w:color w:val="000000" w:themeColor="accent5"/>
        </w:rPr>
        <w:t xml:space="preserve">Wednesday, </w:t>
      </w:r>
      <w:proofErr w:type="gramStart"/>
      <w:r w:rsidR="004C7794" w:rsidRPr="009D0036">
        <w:rPr>
          <w:b/>
          <w:color w:val="000000" w:themeColor="accent5"/>
        </w:rPr>
        <w:t>July</w:t>
      </w:r>
      <w:proofErr w:type="gramEnd"/>
      <w:r w:rsidR="004C7794" w:rsidRPr="009D0036">
        <w:rPr>
          <w:b/>
          <w:color w:val="000000" w:themeColor="accent5"/>
        </w:rPr>
        <w:t xml:space="preserve"> 15</w:t>
      </w:r>
      <w:r w:rsidR="00600213" w:rsidRPr="009D0036">
        <w:rPr>
          <w:b/>
          <w:color w:val="000000" w:themeColor="accent5"/>
        </w:rPr>
        <w:t>, 2015</w:t>
      </w:r>
      <w:r w:rsidR="00600213" w:rsidRPr="009D0036">
        <w:t>.</w:t>
      </w:r>
      <w:r w:rsidRPr="009D0036">
        <w:t xml:space="preserve"> </w:t>
      </w:r>
    </w:p>
    <w:p w14:paraId="7BB33D5D" w14:textId="77777777" w:rsidR="0073546A" w:rsidRPr="009D0036" w:rsidRDefault="0073546A" w:rsidP="0073546A"/>
    <w:p w14:paraId="264607B8" w14:textId="1E576735" w:rsidR="0073546A" w:rsidRDefault="00814109" w:rsidP="0073546A">
      <w:r w:rsidRPr="009D0036">
        <w:t xml:space="preserve">Documents and information about this project are available on the </w:t>
      </w:r>
      <w:hyperlink r:id="rId12" w:history="1">
        <w:r w:rsidRPr="009D0036">
          <w:rPr>
            <w:rStyle w:val="Hyperlink"/>
            <w:color w:val="0000FF"/>
          </w:rPr>
          <w:t>project page</w:t>
        </w:r>
      </w:hyperlink>
      <w:r w:rsidRPr="009D0036">
        <w:t>.</w:t>
      </w:r>
      <w:r>
        <w:t xml:space="preserve"> </w:t>
      </w:r>
      <w:r w:rsidR="0073546A" w:rsidRPr="000B7836">
        <w:t>If you have questions</w:t>
      </w:r>
      <w:r w:rsidR="0004011D">
        <w:t>,</w:t>
      </w:r>
      <w:r w:rsidR="0073546A" w:rsidRPr="000B7836">
        <w:t xml:space="preserve"> contact </w:t>
      </w:r>
      <w:hyperlink r:id="rId13" w:history="1">
        <w:r w:rsidR="00600213" w:rsidRPr="009D0036">
          <w:rPr>
            <w:rStyle w:val="Hyperlink"/>
            <w:color w:val="0000FF"/>
          </w:rPr>
          <w:t>Jordan Mallory</w:t>
        </w:r>
      </w:hyperlink>
      <w:r w:rsidR="00600213">
        <w:t xml:space="preserve"> or </w:t>
      </w:r>
      <w:hyperlink r:id="rId14" w:history="1">
        <w:r w:rsidR="00391BE0" w:rsidRPr="009D0036">
          <w:rPr>
            <w:rStyle w:val="Hyperlink"/>
            <w:color w:val="0000FF"/>
          </w:rPr>
          <w:t>Sean Bodkin</w:t>
        </w:r>
      </w:hyperlink>
      <w:r w:rsidR="00391BE0" w:rsidRPr="000B7836">
        <w:t xml:space="preserve"> </w:t>
      </w:r>
      <w:r w:rsidR="00B86BF8">
        <w:t xml:space="preserve">(via email) </w:t>
      </w:r>
      <w:r w:rsidR="0073546A" w:rsidRPr="000B7836">
        <w:t xml:space="preserve">or at </w:t>
      </w:r>
      <w:r w:rsidR="00600213">
        <w:t>404-446-9733 (Jordan) or 202-400-3022 (Sean).</w:t>
      </w:r>
    </w:p>
    <w:p w14:paraId="67A2E180" w14:textId="77777777" w:rsidR="0073546A" w:rsidRPr="000B7836" w:rsidRDefault="0073546A" w:rsidP="0073546A"/>
    <w:bookmarkEnd w:id="1"/>
    <w:p w14:paraId="36DD0E13" w14:textId="77777777" w:rsidR="0039275D" w:rsidRPr="00102A01" w:rsidRDefault="0073546A" w:rsidP="00102A01">
      <w:pPr>
        <w:pStyle w:val="Heading2"/>
      </w:pPr>
      <w:r>
        <w:t>Background Information</w:t>
      </w:r>
    </w:p>
    <w:p w14:paraId="5971C837" w14:textId="77777777" w:rsidR="0073546A" w:rsidRDefault="0073546A" w:rsidP="0073546A">
      <w:bookmarkStart w:id="2" w:name="_Toc195946482"/>
      <w:r w:rsidRPr="000B7836">
        <w:t xml:space="preserve">This posting is soliciting </w:t>
      </w:r>
      <w:r w:rsidRPr="00420710">
        <w:t>informal</w:t>
      </w:r>
      <w:r w:rsidRPr="000B7836">
        <w:t xml:space="preserve"> comment.</w:t>
      </w:r>
      <w:r w:rsidR="00391BE0">
        <w:t xml:space="preserve"> </w:t>
      </w:r>
    </w:p>
    <w:p w14:paraId="7D1AD399" w14:textId="77777777" w:rsidR="0073546A" w:rsidRPr="000B7836" w:rsidRDefault="0073546A" w:rsidP="0073546A"/>
    <w:p w14:paraId="38FCC14B" w14:textId="77777777" w:rsidR="009F0A3C" w:rsidRDefault="00DA039C" w:rsidP="0073546A">
      <w:r>
        <w:t xml:space="preserve">The project will </w:t>
      </w:r>
      <w:r w:rsidRPr="003A656B">
        <w:t>address the directive from FERC Order No. 808 to modify the COM-001-2 standard</w:t>
      </w:r>
      <w:r>
        <w:t xml:space="preserve"> or develop a new standard to address</w:t>
      </w:r>
      <w:r w:rsidRPr="003A656B">
        <w:t xml:space="preserve"> </w:t>
      </w:r>
      <w:r>
        <w:t>“</w:t>
      </w:r>
      <w:r w:rsidRPr="000D1E04">
        <w:t>internal communications capabilities that could involve the issuance or receipt of Operating Instructions or other communications that could have an impact on reliability.</w:t>
      </w:r>
      <w:r>
        <w:t xml:space="preserve">” </w:t>
      </w:r>
      <w:r w:rsidR="009F0A3C">
        <w:t xml:space="preserve"> Order No. 808, at P 1.</w:t>
      </w:r>
    </w:p>
    <w:p w14:paraId="7DDE0AEC" w14:textId="46EC20BC" w:rsidR="009F0A3C" w:rsidRDefault="009F0A3C" w:rsidP="0073546A"/>
    <w:p w14:paraId="3FBE660B" w14:textId="6BB098CC" w:rsidR="00DA039C" w:rsidRDefault="009F0A3C" w:rsidP="0073546A">
      <w:pPr>
        <w:rPr>
          <w:rFonts w:ascii="Calibri" w:eastAsia="SimSun" w:hAnsi="Calibri" w:cs="Calibri"/>
          <w:i/>
          <w:sz w:val="22"/>
          <w:szCs w:val="22"/>
          <w:lang w:eastAsia="zh-CN"/>
        </w:rPr>
      </w:pPr>
      <w:r>
        <w:t xml:space="preserve">In Order No. 808, FERC directed </w:t>
      </w:r>
      <w:r w:rsidRPr="006A07BC">
        <w:t>“</w:t>
      </w:r>
      <w:r w:rsidRPr="006A07BC">
        <w:rPr>
          <w:rFonts w:ascii="Calibri" w:eastAsia="SimSun" w:hAnsi="Calibri" w:cs="Calibri"/>
          <w:lang w:eastAsia="zh-CN"/>
        </w:rPr>
        <w:t xml:space="preserve">NERC to develop modifications to COM-001-2, or to develop a new standard, to address our concerns regarding ensuring the adequacy of internal communications capability whenever internal communications could directly affect the reliable operation of the Bulk-Power System.”  Order No. 808, at P 41.  In the same paragraph, FERC clarified that this intended to include a directive that the modified or new standard would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w:t>
      </w:r>
      <w:r w:rsidRPr="006A07BC">
        <w:rPr>
          <w:rFonts w:ascii="Calibri" w:eastAsia="SimSun" w:hAnsi="Calibri" w:cs="Calibri"/>
          <w:i/>
          <w:lang w:eastAsia="zh-CN"/>
        </w:rPr>
        <w:t>Id.</w:t>
      </w:r>
    </w:p>
    <w:bookmarkEnd w:id="2"/>
    <w:p w14:paraId="2AFA754C" w14:textId="77777777" w:rsidR="0033356F" w:rsidRDefault="0033356F">
      <w:pPr>
        <w:rPr>
          <w:rFonts w:ascii="Tahoma" w:hAnsi="Tahoma"/>
          <w:b/>
          <w:bCs/>
          <w:sz w:val="22"/>
          <w:szCs w:val="20"/>
        </w:rPr>
      </w:pPr>
      <w:r>
        <w:br w:type="page"/>
      </w:r>
    </w:p>
    <w:p w14:paraId="36C76220" w14:textId="00DFF659" w:rsidR="0039275D" w:rsidRDefault="0073546A" w:rsidP="00102A01">
      <w:pPr>
        <w:pStyle w:val="Heading2"/>
      </w:pPr>
      <w:r>
        <w:lastRenderedPageBreak/>
        <w:t>Questions</w:t>
      </w:r>
    </w:p>
    <w:p w14:paraId="1A0C3B45" w14:textId="77777777" w:rsidR="00772A02" w:rsidRDefault="00772A02" w:rsidP="00772A02"/>
    <w:p w14:paraId="624A9125" w14:textId="77777777" w:rsidR="00772A02" w:rsidRPr="00772A02" w:rsidRDefault="00772A02" w:rsidP="00772A02">
      <w:pPr>
        <w:rPr>
          <w:rFonts w:ascii="Tahoma" w:hAnsi="Tahoma" w:cs="Tahoma"/>
          <w:b/>
          <w:i/>
          <w:sz w:val="22"/>
          <w:szCs w:val="22"/>
        </w:rPr>
      </w:pPr>
      <w:r w:rsidRPr="00772A02">
        <w:rPr>
          <w:rFonts w:ascii="Tahoma" w:hAnsi="Tahoma" w:cs="Tahoma"/>
          <w:b/>
          <w:i/>
          <w:sz w:val="22"/>
          <w:szCs w:val="22"/>
        </w:rPr>
        <w:t>The scope of this project includes:</w:t>
      </w:r>
    </w:p>
    <w:p w14:paraId="61AF126E" w14:textId="77777777" w:rsidR="00772A02" w:rsidRDefault="00772A02" w:rsidP="00772A02"/>
    <w:p w14:paraId="1462E593" w14:textId="1EA3FC63" w:rsidR="00DA039C" w:rsidRPr="00CF5DA2" w:rsidRDefault="00DA039C" w:rsidP="00DA039C">
      <w:pPr>
        <w:pStyle w:val="ListParagraph"/>
        <w:numPr>
          <w:ilvl w:val="0"/>
          <w:numId w:val="23"/>
        </w:numPr>
      </w:pPr>
      <w:r>
        <w:t>I</w:t>
      </w:r>
      <w:r w:rsidRPr="00CF5DA2">
        <w:t>nternal telecommunications</w:t>
      </w:r>
      <w:r>
        <w:t xml:space="preserve"> or other internal communication systems</w:t>
      </w:r>
      <w:r w:rsidRPr="000D1E04">
        <w:t xml:space="preserve"> </w:t>
      </w:r>
      <w:r w:rsidRPr="00CF5DA2">
        <w:t>“between geographically separate control centers w</w:t>
      </w:r>
      <w:r>
        <w:t>ithin the same functional entit</w:t>
      </w:r>
      <w:r w:rsidRPr="00CF5DA2">
        <w:t xml:space="preserve">y.” </w:t>
      </w:r>
      <w:r w:rsidR="009F0A3C">
        <w:t xml:space="preserve"> Order No. 808, at P 41.</w:t>
      </w:r>
    </w:p>
    <w:p w14:paraId="310DE330" w14:textId="523D9216" w:rsidR="00DA039C" w:rsidRDefault="00DA039C" w:rsidP="00DA039C">
      <w:pPr>
        <w:pStyle w:val="ListParagraph"/>
        <w:numPr>
          <w:ilvl w:val="0"/>
          <w:numId w:val="23"/>
        </w:numPr>
        <w:spacing w:before="120" w:after="0" w:line="240" w:lineRule="auto"/>
        <w:contextualSpacing w:val="0"/>
      </w:pPr>
      <w:r>
        <w:t>I</w:t>
      </w:r>
      <w:r w:rsidRPr="00CF5DA2">
        <w:t>nternal telecommunications</w:t>
      </w:r>
      <w:r>
        <w:t xml:space="preserve"> or other internal communication systems</w:t>
      </w:r>
      <w:r w:rsidRPr="000D1E04">
        <w:t xml:space="preserve"> </w:t>
      </w:r>
      <w:r>
        <w:t>“</w:t>
      </w:r>
      <w:r w:rsidRPr="000D1E04">
        <w:t>between a control center and field personnel</w:t>
      </w:r>
      <w:r>
        <w:t>.”</w:t>
      </w:r>
      <w:r w:rsidR="009F0A3C">
        <w:t xml:space="preserve">  </w:t>
      </w:r>
      <w:r w:rsidR="009F0A3C">
        <w:rPr>
          <w:i/>
        </w:rPr>
        <w:t>Id.</w:t>
      </w:r>
    </w:p>
    <w:p w14:paraId="7CD17769" w14:textId="70E2B567" w:rsidR="00DA039C" w:rsidRPr="004C7794" w:rsidRDefault="00DA039C" w:rsidP="00DA039C">
      <w:pPr>
        <w:pStyle w:val="ListParagraph"/>
        <w:numPr>
          <w:ilvl w:val="0"/>
          <w:numId w:val="23"/>
        </w:numPr>
        <w:spacing w:before="120" w:after="0" w:line="240" w:lineRule="auto"/>
        <w:contextualSpacing w:val="0"/>
      </w:pPr>
      <w:r w:rsidRPr="00DA039C">
        <w:t>“[</w:t>
      </w:r>
      <w:r w:rsidR="00F12BC8">
        <w:t>T</w:t>
      </w:r>
      <w:r w:rsidRPr="00DA039C">
        <w:t>]he adequacy of internal communications capability whenever internal communications could directly affect the reliable operation of the Bulk-Power System.”</w:t>
      </w:r>
      <w:r w:rsidR="00F12BC8">
        <w:t xml:space="preserve">  </w:t>
      </w:r>
      <w:r w:rsidR="00F12BC8">
        <w:rPr>
          <w:i/>
        </w:rPr>
        <w:t>Id.</w:t>
      </w:r>
    </w:p>
    <w:p w14:paraId="1D1CD6D9" w14:textId="77D693E6" w:rsidR="00F12BC8" w:rsidRDefault="00F12BC8" w:rsidP="00DA039C">
      <w:pPr>
        <w:pStyle w:val="ListParagraph"/>
        <w:numPr>
          <w:ilvl w:val="0"/>
          <w:numId w:val="23"/>
        </w:numPr>
        <w:spacing w:before="120" w:after="0" w:line="240" w:lineRule="auto"/>
        <w:contextualSpacing w:val="0"/>
      </w:pPr>
      <w:r>
        <w:t>“[I]</w:t>
      </w:r>
      <w:proofErr w:type="spellStart"/>
      <w:r>
        <w:t>nternal</w:t>
      </w:r>
      <w:proofErr w:type="spellEnd"/>
      <w:r>
        <w:t xml:space="preserve"> communications capabilities that could involve the issuance or receipt of Operating Instructions or other communications that could have an impact on reliability.”  Order No. 808, at P 1.</w:t>
      </w:r>
    </w:p>
    <w:p w14:paraId="1456A90D" w14:textId="77777777" w:rsidR="007A2D16" w:rsidRPr="00772A02" w:rsidRDefault="007A2D16" w:rsidP="00772A02"/>
    <w:p w14:paraId="5BA01F81" w14:textId="77777777" w:rsidR="0073546A" w:rsidRDefault="0073546A" w:rsidP="0073546A"/>
    <w:p w14:paraId="28E57227" w14:textId="77777777" w:rsidR="007A2D16" w:rsidRPr="00CC5FFD" w:rsidRDefault="007A2D16" w:rsidP="007A2D16">
      <w:pPr>
        <w:pStyle w:val="Bullet"/>
        <w:numPr>
          <w:ilvl w:val="0"/>
          <w:numId w:val="25"/>
        </w:numPr>
        <w:spacing w:before="0" w:after="120"/>
        <w:rPr>
          <w:rFonts w:asciiTheme="minorHAnsi" w:hAnsiTheme="minorHAnsi"/>
          <w:sz w:val="24"/>
          <w:szCs w:val="24"/>
        </w:rPr>
      </w:pPr>
      <w:r>
        <w:rPr>
          <w:rFonts w:asciiTheme="minorHAnsi" w:hAnsiTheme="minorHAnsi"/>
          <w:sz w:val="24"/>
          <w:szCs w:val="24"/>
        </w:rPr>
        <w:t>Do you agree that the scope and objectives of the SAR address the directive in Order No. 808?  If not, please explain why you do not agree and, if possible, provide specific language revisions that would make it acceptable to you.</w:t>
      </w:r>
      <w:r w:rsidRPr="00CC5FFD">
        <w:rPr>
          <w:rFonts w:asciiTheme="minorHAnsi" w:hAnsiTheme="minorHAnsi"/>
          <w:sz w:val="24"/>
          <w:szCs w:val="24"/>
        </w:rPr>
        <w:t xml:space="preserve"> </w:t>
      </w:r>
    </w:p>
    <w:p w14:paraId="0559174A" w14:textId="77777777" w:rsidR="0073546A" w:rsidRPr="000B7836" w:rsidRDefault="0017531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6467F9">
        <w:fldChar w:fldCharType="separate"/>
      </w:r>
      <w:r w:rsidRPr="000B7836">
        <w:fldChar w:fldCharType="end"/>
      </w:r>
      <w:r w:rsidR="0073546A" w:rsidRPr="000B7836">
        <w:t xml:space="preserve"> Yes </w:t>
      </w:r>
    </w:p>
    <w:p w14:paraId="45DF328C" w14:textId="77777777" w:rsidR="0073546A" w:rsidRPr="000B7836" w:rsidRDefault="00175315"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6467F9">
        <w:fldChar w:fldCharType="separate"/>
      </w:r>
      <w:r w:rsidRPr="000B7836">
        <w:fldChar w:fldCharType="end"/>
      </w:r>
      <w:r w:rsidR="0073546A" w:rsidRPr="000B7836">
        <w:t xml:space="preserve"> No </w:t>
      </w:r>
    </w:p>
    <w:p w14:paraId="1EA2F556" w14:textId="77777777" w:rsidR="0073546A" w:rsidRPr="000B7836" w:rsidRDefault="0073546A" w:rsidP="0073546A">
      <w:r w:rsidRPr="000B7836">
        <w:t xml:space="preserve">Comments: </w:t>
      </w:r>
      <w:r w:rsidR="00175315" w:rsidRPr="000B7836">
        <w:fldChar w:fldCharType="begin">
          <w:ffData>
            <w:name w:val="Text12"/>
            <w:enabled/>
            <w:calcOnExit w:val="0"/>
            <w:textInput/>
          </w:ffData>
        </w:fldChar>
      </w:r>
      <w:r w:rsidRPr="000B7836">
        <w:instrText xml:space="preserve"> FORMTEXT </w:instrText>
      </w:r>
      <w:r w:rsidR="00175315" w:rsidRPr="000B7836">
        <w:fldChar w:fldCharType="separate"/>
      </w:r>
      <w:r w:rsidRPr="000B7836">
        <w:t> </w:t>
      </w:r>
      <w:r w:rsidRPr="000B7836">
        <w:t> </w:t>
      </w:r>
      <w:r w:rsidRPr="000B7836">
        <w:t> </w:t>
      </w:r>
      <w:r w:rsidRPr="000B7836">
        <w:t> </w:t>
      </w:r>
      <w:r w:rsidRPr="000B7836">
        <w:t> </w:t>
      </w:r>
      <w:r w:rsidR="00175315" w:rsidRPr="000B7836">
        <w:fldChar w:fldCharType="end"/>
      </w:r>
    </w:p>
    <w:p w14:paraId="6CAA9ADD" w14:textId="77777777" w:rsidR="00772A02" w:rsidRDefault="00772A02" w:rsidP="00772A02"/>
    <w:p w14:paraId="6803FA15" w14:textId="77777777" w:rsidR="00772A02" w:rsidRPr="000B7836" w:rsidRDefault="00772A02" w:rsidP="00772A02">
      <w:pPr>
        <w:keepNext/>
      </w:pPr>
      <w:r w:rsidRPr="000B7836">
        <w:t>If you have any other comments on this SAR that you haven’t already mentioned above, please provide them here:</w:t>
      </w:r>
    </w:p>
    <w:p w14:paraId="7B9DE3BF" w14:textId="04E27647" w:rsidR="006A07BC" w:rsidRDefault="00772A02" w:rsidP="00772A02">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4595D825" w14:textId="77777777" w:rsidR="006A07BC" w:rsidRPr="006A07BC" w:rsidRDefault="006A07BC" w:rsidP="006A07BC"/>
    <w:p w14:paraId="14818040" w14:textId="77777777" w:rsidR="006A07BC" w:rsidRPr="006A07BC" w:rsidRDefault="006A07BC" w:rsidP="006A07BC"/>
    <w:p w14:paraId="08B9F3B2" w14:textId="77777777" w:rsidR="006A07BC" w:rsidRPr="006A07BC" w:rsidRDefault="006A07BC" w:rsidP="006A07BC"/>
    <w:p w14:paraId="407CBC73" w14:textId="77777777" w:rsidR="006A07BC" w:rsidRPr="006A07BC" w:rsidRDefault="006A07BC" w:rsidP="006A07BC"/>
    <w:p w14:paraId="6687779D" w14:textId="77777777" w:rsidR="006A07BC" w:rsidRPr="006A07BC" w:rsidRDefault="006A07BC" w:rsidP="006A07BC"/>
    <w:p w14:paraId="2EDBD880" w14:textId="77777777" w:rsidR="006A07BC" w:rsidRPr="006A07BC" w:rsidRDefault="006A07BC" w:rsidP="006A07BC"/>
    <w:p w14:paraId="73559113" w14:textId="77777777" w:rsidR="006A07BC" w:rsidRPr="006A07BC" w:rsidRDefault="006A07BC" w:rsidP="006A07BC"/>
    <w:p w14:paraId="31676106" w14:textId="77777777" w:rsidR="006A07BC" w:rsidRPr="006A07BC" w:rsidRDefault="006A07BC" w:rsidP="006A07BC"/>
    <w:p w14:paraId="75575A5B" w14:textId="77777777" w:rsidR="006A07BC" w:rsidRPr="006A07BC" w:rsidRDefault="006A07BC" w:rsidP="006A07BC"/>
    <w:p w14:paraId="2C4E650D" w14:textId="77777777" w:rsidR="006A07BC" w:rsidRPr="006A07BC" w:rsidRDefault="006A07BC" w:rsidP="006A07BC"/>
    <w:p w14:paraId="265BF553" w14:textId="77777777" w:rsidR="006A07BC" w:rsidRPr="006A07BC" w:rsidRDefault="006A07BC" w:rsidP="006A07BC"/>
    <w:p w14:paraId="7EE040F4" w14:textId="30DF2E4C" w:rsidR="006A07BC" w:rsidRDefault="006A07BC" w:rsidP="006A07BC">
      <w:bookmarkStart w:id="3" w:name="_GoBack"/>
      <w:bookmarkEnd w:id="3"/>
    </w:p>
    <w:p w14:paraId="7CFFD579" w14:textId="7DAD882D" w:rsidR="00D56EBF" w:rsidRPr="006A07BC" w:rsidRDefault="006A07BC" w:rsidP="006A07BC">
      <w:pPr>
        <w:tabs>
          <w:tab w:val="left" w:pos="2697"/>
        </w:tabs>
      </w:pPr>
      <w:r>
        <w:tab/>
      </w:r>
    </w:p>
    <w:sectPr w:rsidR="00D56EBF" w:rsidRPr="006A07BC" w:rsidSect="009D0036">
      <w:headerReference w:type="default" r:id="rId15"/>
      <w:footerReference w:type="default" r:id="rId16"/>
      <w:headerReference w:type="first" r:id="rId17"/>
      <w:footerReference w:type="first" r:id="rId18"/>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02B06" w14:textId="77777777" w:rsidR="006467F9" w:rsidRDefault="006467F9">
      <w:r>
        <w:separator/>
      </w:r>
    </w:p>
  </w:endnote>
  <w:endnote w:type="continuationSeparator" w:id="0">
    <w:p w14:paraId="06BF888A" w14:textId="77777777" w:rsidR="006467F9" w:rsidRDefault="0064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214B" w14:textId="660AE6DE" w:rsidR="00C802A9" w:rsidRPr="00855BA8" w:rsidRDefault="00575783" w:rsidP="00575783">
    <w:pPr>
      <w:pStyle w:val="Footer"/>
      <w:tabs>
        <w:tab w:val="clear" w:pos="10354"/>
        <w:tab w:val="right" w:pos="10350"/>
      </w:tabs>
      <w:ind w:left="0" w:right="18"/>
    </w:pPr>
    <w:r>
      <w:t>Unofficial Comment Form</w:t>
    </w:r>
    <w:r>
      <w:br/>
      <w:t xml:space="preserve">Project </w:t>
    </w:r>
    <w:r w:rsidR="00744C6B">
      <w:t>2015-0</w:t>
    </w:r>
    <w:r w:rsidR="004C7794">
      <w:t xml:space="preserve">7 </w:t>
    </w:r>
    <w:r w:rsidR="009D0036">
      <w:t>Internal Communications Capabilities</w:t>
    </w:r>
    <w:r w:rsidR="00C802A9">
      <w:tab/>
    </w:r>
    <w:r w:rsidR="00175315" w:rsidRPr="001F176A">
      <w:fldChar w:fldCharType="begin"/>
    </w:r>
    <w:r w:rsidR="00C802A9" w:rsidRPr="001F176A">
      <w:instrText xml:space="preserve"> PAGE </w:instrText>
    </w:r>
    <w:r w:rsidR="00175315" w:rsidRPr="001F176A">
      <w:fldChar w:fldCharType="separate"/>
    </w:r>
    <w:r w:rsidR="009D0036">
      <w:rPr>
        <w:noProof/>
      </w:rPr>
      <w:t>2</w:t>
    </w:r>
    <w:r w:rsidR="00175315"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9965" w14:textId="77777777" w:rsidR="00C802A9" w:rsidRDefault="00C802A9" w:rsidP="00855BA8">
    <w:r>
      <w:rPr>
        <w:noProof/>
      </w:rPr>
      <w:drawing>
        <wp:anchor distT="0" distB="0" distL="114300" distR="114300" simplePos="0" relativeHeight="251665918" behindDoc="1" locked="0" layoutInCell="1" allowOverlap="1" wp14:anchorId="1212D282" wp14:editId="77229279">
          <wp:simplePos x="0" y="0"/>
          <wp:positionH relativeFrom="page">
            <wp:posOffset>0</wp:posOffset>
          </wp:positionH>
          <wp:positionV relativeFrom="page">
            <wp:posOffset>9458960</wp:posOffset>
          </wp:positionV>
          <wp:extent cx="7772400" cy="603250"/>
          <wp:effectExtent l="0" t="0" r="0" b="0"/>
          <wp:wrapNone/>
          <wp:docPr id="9" name="Picture 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3A0A4" w14:textId="77777777" w:rsidR="006467F9" w:rsidRDefault="006467F9">
      <w:r>
        <w:separator/>
      </w:r>
    </w:p>
  </w:footnote>
  <w:footnote w:type="continuationSeparator" w:id="0">
    <w:p w14:paraId="0B54C7F7" w14:textId="77777777" w:rsidR="006467F9" w:rsidRDefault="00646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E159" w14:textId="77777777" w:rsidR="00C802A9" w:rsidRDefault="00C802A9">
    <w:r>
      <w:rPr>
        <w:noProof/>
      </w:rPr>
      <w:drawing>
        <wp:anchor distT="0" distB="0" distL="114300" distR="114300" simplePos="0" relativeHeight="251663870" behindDoc="1" locked="0" layoutInCell="1" allowOverlap="1" wp14:anchorId="1C2155D2" wp14:editId="45E60978">
          <wp:simplePos x="0" y="0"/>
          <wp:positionH relativeFrom="page">
            <wp:align>left</wp:align>
          </wp:positionH>
          <wp:positionV relativeFrom="page">
            <wp:align>top</wp:align>
          </wp:positionV>
          <wp:extent cx="7772400" cy="999490"/>
          <wp:effectExtent l="19050" t="0" r="0" b="0"/>
          <wp:wrapNone/>
          <wp:docPr id="7" name="Picture 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11C6" w14:textId="77777777" w:rsidR="00AC0C35" w:rsidRDefault="00AC0C35"/>
  <w:p w14:paraId="5124B0D2" w14:textId="77777777" w:rsidR="00C802A9" w:rsidRDefault="00AD1865">
    <w:r>
      <w:rPr>
        <w:noProof/>
      </w:rPr>
      <w:drawing>
        <wp:anchor distT="0" distB="0" distL="114300" distR="114300" simplePos="0" relativeHeight="251667966" behindDoc="1" locked="0" layoutInCell="1" allowOverlap="1" wp14:anchorId="25061291" wp14:editId="75031393">
          <wp:simplePos x="0" y="0"/>
          <wp:positionH relativeFrom="page">
            <wp:posOffset>228600</wp:posOffset>
          </wp:positionH>
          <wp:positionV relativeFrom="page">
            <wp:posOffset>228600</wp:posOffset>
          </wp:positionV>
          <wp:extent cx="7315200" cy="6839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F4B0A"/>
    <w:multiLevelType w:val="singleLevel"/>
    <w:tmpl w:val="0409000F"/>
    <w:lvl w:ilvl="0">
      <w:start w:val="1"/>
      <w:numFmt w:val="decimal"/>
      <w:lvlText w:val="%1."/>
      <w:lvlJc w:val="left"/>
      <w:pPr>
        <w:ind w:left="720" w:hanging="360"/>
      </w:pPr>
    </w:lvl>
  </w:abstractNum>
  <w:abstractNum w:abstractNumId="24" w15:restartNumberingAfterBreak="0">
    <w:nsid w:val="7CAB7A31"/>
    <w:multiLevelType w:val="hybridMultilevel"/>
    <w:tmpl w:val="553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5"/>
  </w:num>
  <w:num w:numId="19">
    <w:abstractNumId w:val="11"/>
  </w:num>
  <w:num w:numId="20">
    <w:abstractNumId w:val="19"/>
  </w:num>
  <w:num w:numId="21">
    <w:abstractNumId w:val="14"/>
  </w:num>
  <w:num w:numId="22">
    <w:abstractNumId w:val="10"/>
  </w:num>
  <w:num w:numId="23">
    <w:abstractNumId w:val="24"/>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2372D"/>
    <w:rsid w:val="000334DF"/>
    <w:rsid w:val="0004011D"/>
    <w:rsid w:val="00050A4A"/>
    <w:rsid w:val="000A70BC"/>
    <w:rsid w:val="000B36CB"/>
    <w:rsid w:val="000B7A04"/>
    <w:rsid w:val="000D7162"/>
    <w:rsid w:val="000E3AB0"/>
    <w:rsid w:val="00102A01"/>
    <w:rsid w:val="00104317"/>
    <w:rsid w:val="0011125D"/>
    <w:rsid w:val="001346AA"/>
    <w:rsid w:val="00136931"/>
    <w:rsid w:val="00154D94"/>
    <w:rsid w:val="001574EA"/>
    <w:rsid w:val="00175315"/>
    <w:rsid w:val="001A6FC8"/>
    <w:rsid w:val="001D47FD"/>
    <w:rsid w:val="00283FB4"/>
    <w:rsid w:val="002F1F2B"/>
    <w:rsid w:val="002F2BFE"/>
    <w:rsid w:val="00307C85"/>
    <w:rsid w:val="003134D1"/>
    <w:rsid w:val="0033356F"/>
    <w:rsid w:val="00366A96"/>
    <w:rsid w:val="0038676B"/>
    <w:rsid w:val="00391BE0"/>
    <w:rsid w:val="0039275D"/>
    <w:rsid w:val="003E1C41"/>
    <w:rsid w:val="00420710"/>
    <w:rsid w:val="00456B99"/>
    <w:rsid w:val="004631BF"/>
    <w:rsid w:val="004800C7"/>
    <w:rsid w:val="004859C6"/>
    <w:rsid w:val="004B7DE3"/>
    <w:rsid w:val="004C7794"/>
    <w:rsid w:val="004E7B5C"/>
    <w:rsid w:val="00510652"/>
    <w:rsid w:val="005316C6"/>
    <w:rsid w:val="005316F3"/>
    <w:rsid w:val="00555F79"/>
    <w:rsid w:val="00573832"/>
    <w:rsid w:val="00575783"/>
    <w:rsid w:val="005A0F4A"/>
    <w:rsid w:val="005A721A"/>
    <w:rsid w:val="005B7382"/>
    <w:rsid w:val="005D3F72"/>
    <w:rsid w:val="005F153A"/>
    <w:rsid w:val="00600213"/>
    <w:rsid w:val="006044C3"/>
    <w:rsid w:val="006467F9"/>
    <w:rsid w:val="00652754"/>
    <w:rsid w:val="00676409"/>
    <w:rsid w:val="00692F16"/>
    <w:rsid w:val="00694CD1"/>
    <w:rsid w:val="006A07BC"/>
    <w:rsid w:val="006B3EC7"/>
    <w:rsid w:val="006C1F78"/>
    <w:rsid w:val="006E196D"/>
    <w:rsid w:val="006E67B7"/>
    <w:rsid w:val="006F406A"/>
    <w:rsid w:val="007254EA"/>
    <w:rsid w:val="00733724"/>
    <w:rsid w:val="0073546A"/>
    <w:rsid w:val="00744C6B"/>
    <w:rsid w:val="0074626C"/>
    <w:rsid w:val="00772A02"/>
    <w:rsid w:val="0077567F"/>
    <w:rsid w:val="00791651"/>
    <w:rsid w:val="007A2D16"/>
    <w:rsid w:val="00814109"/>
    <w:rsid w:val="00855BA8"/>
    <w:rsid w:val="00883FF7"/>
    <w:rsid w:val="008866E7"/>
    <w:rsid w:val="008C232F"/>
    <w:rsid w:val="00905DC1"/>
    <w:rsid w:val="009D0036"/>
    <w:rsid w:val="009F0A3C"/>
    <w:rsid w:val="00A312C3"/>
    <w:rsid w:val="00A35DA7"/>
    <w:rsid w:val="00A6738A"/>
    <w:rsid w:val="00A92B1C"/>
    <w:rsid w:val="00AC0C35"/>
    <w:rsid w:val="00AD1865"/>
    <w:rsid w:val="00B146D4"/>
    <w:rsid w:val="00B375B5"/>
    <w:rsid w:val="00B86BF8"/>
    <w:rsid w:val="00BA34E0"/>
    <w:rsid w:val="00BE5580"/>
    <w:rsid w:val="00C31EA1"/>
    <w:rsid w:val="00C802A9"/>
    <w:rsid w:val="00C84D89"/>
    <w:rsid w:val="00CC7BE7"/>
    <w:rsid w:val="00CF6E4A"/>
    <w:rsid w:val="00D228D6"/>
    <w:rsid w:val="00D56EBF"/>
    <w:rsid w:val="00D5715F"/>
    <w:rsid w:val="00D71B57"/>
    <w:rsid w:val="00D8646B"/>
    <w:rsid w:val="00D933A3"/>
    <w:rsid w:val="00D9670F"/>
    <w:rsid w:val="00D96A22"/>
    <w:rsid w:val="00DA039C"/>
    <w:rsid w:val="00DA634C"/>
    <w:rsid w:val="00DB62EC"/>
    <w:rsid w:val="00DB7C23"/>
    <w:rsid w:val="00F12BC8"/>
    <w:rsid w:val="00F31926"/>
    <w:rsid w:val="00F86817"/>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E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600213"/>
    <w:rPr>
      <w:color w:val="000000" w:themeColor="hyperlink"/>
      <w:u w:val="single"/>
    </w:rPr>
  </w:style>
  <w:style w:type="paragraph" w:styleId="ListParagraph">
    <w:name w:val="List Paragraph"/>
    <w:basedOn w:val="Normal"/>
    <w:uiPriority w:val="34"/>
    <w:qFormat/>
    <w:rsid w:val="00DA039C"/>
    <w:pPr>
      <w:spacing w:before="60" w:after="60" w:line="276" w:lineRule="auto"/>
      <w:ind w:left="720"/>
      <w:contextualSpacing/>
    </w:pPr>
    <w:rPr>
      <w:rFonts w:eastAsiaTheme="minorEastAsia" w:cstheme="minorBidi"/>
      <w:szCs w:val="22"/>
      <w:lang w:bidi="en-US"/>
    </w:rPr>
  </w:style>
  <w:style w:type="paragraph" w:customStyle="1" w:styleId="Bullet">
    <w:name w:val="Bullet"/>
    <w:basedOn w:val="Normal"/>
    <w:rsid w:val="007A2D16"/>
    <w:pPr>
      <w:numPr>
        <w:numId w:val="2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5-07_Internal_Communications_Capabilities.aspx?ControlMode=Edit&amp;DisplayMode=Desig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Sean.Bodkin@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056CBD66BE42AB8FD9EB15DAA206" ma:contentTypeVersion="40" ma:contentTypeDescription="Create a new document." ma:contentTypeScope="" ma:versionID="f4a9d017bd74dfa507b35def992e910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2168C4C8F7F40B216D7C8369CBC46" ma:contentTypeVersion="0" ma:contentTypeDescription="Create a new document." ma:contentTypeScope="" ma:versionID="3ca719cfb0763b942abdc4040c4124e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7331E-8C92-4212-86B9-E3AD5EA65F6C}"/>
</file>

<file path=customXml/itemProps2.xml><?xml version="1.0" encoding="utf-8"?>
<ds:datastoreItem xmlns:ds="http://schemas.openxmlformats.org/officeDocument/2006/customXml" ds:itemID="{2CD3A261-7883-4A05-A17B-D0D89AA04D7E}"/>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FE794DEC-2D96-4950-B491-980A96A07141}"/>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2015-06-10T20:34:00Z</dcterms:created>
  <dcterms:modified xsi:type="dcterms:W3CDTF">2015-06-10T20:34:00Z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0x0101002922056CBD66BE42AB8FD9EB15DAA206</vt:lpwstr>
  </property>
  <property fmtid="{D5CDD505-2E9C-101B-9397-08002B2CF9AE}" pid="3" name="Document Category">
    <vt:lpwstr>Template</vt:lpwstr>
  </property>
  <property fmtid="{D5CDD505-2E9C-101B-9397-08002B2CF9AE}" pid="4" name="_dlc_DocIdItemGuid">
    <vt:lpwstr>76d5b70e-2049-496f-b188-d637fd13a0e4</vt:lpwstr>
  </property>
</Properties>
</file>