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2479DC" w:rsidRDefault="002479DC" w:rsidP="00D933A3">
      <w:pPr>
        <w:pStyle w:val="DocumentSubtitle"/>
        <w:rPr>
          <w:szCs w:val="32"/>
        </w:rPr>
      </w:pPr>
      <w:bookmarkStart w:id="0" w:name="_Toc195946480"/>
      <w:r>
        <w:rPr>
          <w:szCs w:val="32"/>
        </w:rPr>
        <w:t>Project 2015-08</w:t>
      </w:r>
      <w:r w:rsidR="000304FB" w:rsidRPr="000304FB">
        <w:rPr>
          <w:szCs w:val="32"/>
        </w:rPr>
        <w:t xml:space="preserve"> </w:t>
      </w:r>
      <w:r w:rsidRPr="002479DC">
        <w:t>– Emergency Operations</w:t>
      </w:r>
    </w:p>
    <w:p w:rsidR="002F2BFE" w:rsidRDefault="002F2BFE" w:rsidP="00102A01">
      <w:pPr>
        <w:pStyle w:val="Heading1"/>
      </w:pPr>
    </w:p>
    <w:p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 </w:t>
      </w:r>
      <w:r w:rsidR="0034225C">
        <w:rPr>
          <w:b/>
        </w:rPr>
        <w:t xml:space="preserve">Project 2015-08 Emergency </w:t>
      </w:r>
      <w:r w:rsidR="000F0844">
        <w:rPr>
          <w:b/>
        </w:rPr>
        <w:t>Operations</w:t>
      </w:r>
      <w:r w:rsidR="0034225C">
        <w:rPr>
          <w:b/>
        </w:rPr>
        <w:t xml:space="preserve">; EOP-005-3 </w:t>
      </w:r>
      <w:r w:rsidR="0034225C" w:rsidRPr="0034225C">
        <w:rPr>
          <w:b/>
        </w:rPr>
        <w:t>– System Restoration from Blackstart Resources</w:t>
      </w:r>
      <w:r w:rsidR="002479DC">
        <w:rPr>
          <w:b/>
        </w:rPr>
        <w:t xml:space="preserve"> </w:t>
      </w:r>
      <w:r w:rsidR="002479DC" w:rsidRPr="002479DC">
        <w:t>and</w:t>
      </w:r>
      <w:r w:rsidR="0034225C">
        <w:rPr>
          <w:b/>
        </w:rPr>
        <w:t xml:space="preserve"> EOP-006-3 </w:t>
      </w:r>
      <w:r w:rsidR="0034225C" w:rsidRPr="0034225C">
        <w:rPr>
          <w:b/>
        </w:rPr>
        <w:t>– System Restoration Coordination</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41076E" w:rsidRPr="0041076E">
        <w:rPr>
          <w:b/>
        </w:rPr>
        <w:t>Friday, December 9, 2016</w:t>
      </w:r>
      <w:r w:rsidRPr="0041076E">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3" w:history="1">
        <w:r w:rsidR="002479DC" w:rsidRPr="002479D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2479DC">
        <w:t>Standards Developer</w:t>
      </w:r>
      <w:r>
        <w:t xml:space="preserve">, </w:t>
      </w:r>
      <w:r w:rsidR="002479DC">
        <w:t>Laura Anderson (</w:t>
      </w:r>
      <w:hyperlink r:id="rId14" w:history="1">
        <w:r w:rsidR="002479DC">
          <w:rPr>
            <w:rStyle w:val="Hyperlink"/>
          </w:rPr>
          <w:t>via email</w:t>
        </w:r>
      </w:hyperlink>
      <w:r w:rsidR="0041076E" w:rsidRPr="0041076E">
        <w:rPr>
          <w:rStyle w:val="Hyperlink"/>
          <w:color w:val="auto"/>
          <w:u w:val="none"/>
        </w:rPr>
        <w:t>)</w:t>
      </w:r>
      <w:r w:rsidR="00313BFE">
        <w:t>,</w:t>
      </w:r>
      <w:r w:rsidR="00313BFE" w:rsidRPr="00F86A52">
        <w:t xml:space="preserve"> or at </w:t>
      </w:r>
      <w:r w:rsidR="002479DC">
        <w:t>(404) 446-9671</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3632EA" w:rsidRDefault="003632EA" w:rsidP="00086440">
      <w:pPr>
        <w:rPr>
          <w:rFonts w:ascii="Calibri" w:hAnsi="Calibri"/>
        </w:rPr>
      </w:pPr>
      <w:bookmarkStart w:id="2" w:name="_Toc195946482"/>
    </w:p>
    <w:bookmarkEnd w:id="2"/>
    <w:p w:rsidR="009541F1" w:rsidRDefault="009541F1" w:rsidP="009541F1">
      <w:pPr>
        <w:rPr>
          <w:rFonts w:eastAsiaTheme="minorHAnsi"/>
          <w:i/>
          <w:color w:val="000000"/>
          <w:sz w:val="20"/>
          <w:szCs w:val="20"/>
        </w:rPr>
      </w:pPr>
      <w:r>
        <w:rPr>
          <w:color w:val="000000"/>
        </w:rPr>
        <w:t xml:space="preserve">Project 2015-08 Emergency Operations (EOP) </w:t>
      </w:r>
      <w:r>
        <w:rPr>
          <w:rFonts w:eastAsiaTheme="minorHAnsi" w:cs="Arial"/>
          <w:color w:val="000000"/>
        </w:rPr>
        <w:t>implement</w:t>
      </w:r>
      <w:r w:rsidR="0034225C">
        <w:rPr>
          <w:rFonts w:eastAsiaTheme="minorHAnsi" w:cs="Arial"/>
          <w:color w:val="000000"/>
        </w:rPr>
        <w:t>s</w:t>
      </w:r>
      <w:r>
        <w:rPr>
          <w:rFonts w:eastAsiaTheme="minorHAnsi" w:cs="Arial"/>
          <w:color w:val="000000"/>
        </w:rPr>
        <w:t xml:space="preserve"> the recommendations of the Project 2015-02 Periodic R</w:t>
      </w:r>
      <w:r>
        <w:rPr>
          <w:rFonts w:eastAsiaTheme="minorHAnsi" w:cs="Tahoma"/>
          <w:color w:val="000000"/>
        </w:rPr>
        <w:t xml:space="preserve">eview Team (PRT) that resulted from the PRT’s review of a subset of EOP Standards. The Periodic Review comprehensively reviewed EOP-004, EOP-005, EOP-006 and EOP-008 to </w:t>
      </w:r>
      <w:r>
        <w:rPr>
          <w:rFonts w:eastAsiaTheme="minorHAnsi" w:cs="Tahoma"/>
        </w:rPr>
        <w:t xml:space="preserve">evaluate, for example, whether </w:t>
      </w:r>
      <w:r>
        <w:rPr>
          <w:rFonts w:eastAsiaTheme="minorHAnsi" w:cs="Tahoma"/>
          <w:color w:val="000000"/>
        </w:rPr>
        <w:t xml:space="preserve">the requirements are clear and unambiguous. </w:t>
      </w:r>
    </w:p>
    <w:p w:rsidR="009541F1" w:rsidRDefault="009541F1" w:rsidP="009541F1">
      <w:pPr>
        <w:autoSpaceDE w:val="0"/>
        <w:autoSpaceDN w:val="0"/>
        <w:rPr>
          <w:rFonts w:eastAsiaTheme="minorHAnsi" w:cs="Tahoma"/>
          <w:color w:val="000000"/>
        </w:rPr>
      </w:pPr>
    </w:p>
    <w:p w:rsidR="009541F1" w:rsidRDefault="009541F1" w:rsidP="009541F1">
      <w:pPr>
        <w:autoSpaceDE w:val="0"/>
        <w:autoSpaceDN w:val="0"/>
        <w:rPr>
          <w:rFonts w:eastAsiaTheme="minorHAnsi" w:cs="Tahoma"/>
          <w:color w:val="000000"/>
        </w:rPr>
      </w:pPr>
      <w:r>
        <w:rPr>
          <w:rFonts w:eastAsiaTheme="minorHAnsi" w:cs="Tahoma"/>
          <w:color w:val="000000"/>
        </w:rPr>
        <w:t>The Periodic Review also included background information, along with associated worksheets and reference documents, to guide a comprehensive review that resulted in a Standard Authorization Request (SAR) based on the following PRT’s recommendations:</w:t>
      </w:r>
    </w:p>
    <w:p w:rsidR="009541F1" w:rsidRDefault="009541F1" w:rsidP="009541F1">
      <w:pPr>
        <w:numPr>
          <w:ilvl w:val="0"/>
          <w:numId w:val="35"/>
        </w:numPr>
        <w:rPr>
          <w:rFonts w:eastAsia="SimSun" w:cs="Arial"/>
          <w:lang w:eastAsia="zh-CN"/>
        </w:rPr>
      </w:pPr>
      <w:r>
        <w:rPr>
          <w:rFonts w:eastAsia="SimSun" w:cs="Arial"/>
          <w:lang w:eastAsia="zh-CN"/>
        </w:rPr>
        <w:t>EOP-004-2 – (1) Revise the standard and attachment and (2) retire Requirement R3;</w:t>
      </w:r>
    </w:p>
    <w:p w:rsidR="009541F1" w:rsidRDefault="009541F1" w:rsidP="009541F1">
      <w:pPr>
        <w:numPr>
          <w:ilvl w:val="0"/>
          <w:numId w:val="35"/>
        </w:numPr>
        <w:rPr>
          <w:rFonts w:eastAsia="SimSun" w:cs="Arial"/>
          <w:lang w:eastAsia="zh-CN"/>
        </w:rPr>
      </w:pPr>
      <w:r>
        <w:rPr>
          <w:rFonts w:eastAsia="SimSun" w:cs="Arial"/>
          <w:lang w:eastAsia="zh-CN"/>
        </w:rPr>
        <w:t>EOP-005-2 – Revise the standard;</w:t>
      </w:r>
    </w:p>
    <w:p w:rsidR="009541F1" w:rsidRDefault="009541F1" w:rsidP="009541F1">
      <w:pPr>
        <w:numPr>
          <w:ilvl w:val="0"/>
          <w:numId w:val="35"/>
        </w:numPr>
        <w:rPr>
          <w:rFonts w:eastAsia="SimSun" w:cs="Arial"/>
          <w:lang w:eastAsia="zh-CN"/>
        </w:rPr>
      </w:pPr>
      <w:r>
        <w:rPr>
          <w:rFonts w:eastAsia="SimSun" w:cs="Arial"/>
          <w:lang w:eastAsia="zh-CN"/>
        </w:rPr>
        <w:t>EOP-006-2 –Revise the standard; and</w:t>
      </w:r>
    </w:p>
    <w:p w:rsidR="009541F1" w:rsidRDefault="009541F1" w:rsidP="009541F1">
      <w:pPr>
        <w:numPr>
          <w:ilvl w:val="0"/>
          <w:numId w:val="35"/>
        </w:numPr>
        <w:rPr>
          <w:rFonts w:eastAsia="SimSun" w:cs="Arial"/>
          <w:lang w:eastAsia="zh-CN"/>
        </w:rPr>
      </w:pPr>
      <w:r>
        <w:rPr>
          <w:rFonts w:eastAsia="SimSun" w:cs="Arial"/>
          <w:lang w:eastAsia="zh-CN"/>
        </w:rPr>
        <w:t>EOP-008-1 – Revise the standard.</w:t>
      </w:r>
    </w:p>
    <w:p w:rsidR="0034225C" w:rsidRDefault="0034225C">
      <w:pPr>
        <w:rPr>
          <w:rFonts w:cs="Tahoma"/>
        </w:rPr>
      </w:pPr>
    </w:p>
    <w:p w:rsidR="00101373" w:rsidRPr="000D69B5" w:rsidRDefault="0034225C">
      <w:pPr>
        <w:rPr>
          <w:rFonts w:cs="Tahoma"/>
          <w:b/>
          <w:bCs/>
        </w:rPr>
      </w:pPr>
      <w:r w:rsidRPr="000D69B5">
        <w:rPr>
          <w:rFonts w:cs="Tahoma"/>
          <w:color w:val="000000"/>
        </w:rPr>
        <w:t xml:space="preserve">The four NERC Reliability Standards in the Periodic Review project concerned methodologies for restoring, reporting, and communicating Emergencies. </w:t>
      </w:r>
      <w:r w:rsidR="000D69B5" w:rsidRPr="000D69B5">
        <w:rPr>
          <w:rFonts w:cs="Tahoma"/>
          <w:color w:val="000000"/>
        </w:rPr>
        <w:t>Implementation of revisions and retirements recommended by the EOP PRT clarify the critical methodology requirements for Emergency Operations, while ensuring strong planning, reporting, communication and coordination across the Functional Entities. In addition, the revisions are intended to streamline the standards, while making the standards more Results-based</w:t>
      </w:r>
      <w:r w:rsidR="000D69B5">
        <w:rPr>
          <w:rFonts w:cs="Tahoma"/>
          <w:color w:val="000000"/>
        </w:rPr>
        <w:t>.</w:t>
      </w:r>
      <w:r w:rsidR="000D69B5" w:rsidRPr="000D69B5">
        <w:rPr>
          <w:rFonts w:cs="Tahoma"/>
          <w:color w:val="000000"/>
        </w:rPr>
        <w:t xml:space="preserve"> </w:t>
      </w:r>
      <w:r w:rsidR="00101373" w:rsidRPr="000D69B5">
        <w:rPr>
          <w:rFonts w:cs="Tahoma"/>
        </w:rPr>
        <w:br w:type="page"/>
      </w:r>
    </w:p>
    <w:p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rsidR="00E73B96" w:rsidRPr="009541F1" w:rsidRDefault="009541F1" w:rsidP="00FB4FB6">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Pr>
          <w:rFonts w:asciiTheme="minorHAnsi" w:hAnsiTheme="minorHAnsi"/>
        </w:rPr>
        <w:t>revisions</w:t>
      </w:r>
      <w:r w:rsidRPr="009541F1">
        <w:rPr>
          <w:rFonts w:asciiTheme="minorHAnsi" w:hAnsiTheme="minorHAnsi"/>
        </w:rPr>
        <w:t xml:space="preserve"> </w:t>
      </w:r>
      <w:r>
        <w:rPr>
          <w:rFonts w:asciiTheme="minorHAnsi" w:hAnsiTheme="minorHAnsi"/>
        </w:rPr>
        <w:t xml:space="preserve">and clarifications </w:t>
      </w:r>
      <w:r w:rsidRPr="009541F1">
        <w:rPr>
          <w:rFonts w:asciiTheme="minorHAnsi" w:hAnsiTheme="minorHAnsi"/>
        </w:rPr>
        <w:t xml:space="preserve">made by the </w:t>
      </w:r>
      <w:r>
        <w:rPr>
          <w:rFonts w:asciiTheme="minorHAnsi" w:hAnsiTheme="minorHAnsi"/>
        </w:rPr>
        <w:t xml:space="preserve">EOP </w:t>
      </w:r>
      <w:r w:rsidRPr="009541F1">
        <w:rPr>
          <w:rFonts w:asciiTheme="minorHAnsi" w:hAnsiTheme="minorHAnsi"/>
        </w:rPr>
        <w:t xml:space="preserve">SDT to standard </w:t>
      </w:r>
      <w:r>
        <w:rPr>
          <w:rFonts w:asciiTheme="minorHAnsi" w:hAnsiTheme="minorHAnsi"/>
        </w:rPr>
        <w:t>EOP-005-2</w:t>
      </w:r>
      <w:r w:rsidR="002479DC">
        <w:rPr>
          <w:rFonts w:asciiTheme="minorHAnsi" w:hAnsiTheme="minorHAnsi"/>
        </w:rPr>
        <w:t>, Requirement R4 and parts</w:t>
      </w:r>
      <w:r w:rsidRPr="009541F1">
        <w:rPr>
          <w:rFonts w:asciiTheme="minorHAnsi" w:hAnsiTheme="minorHAnsi"/>
        </w:rPr>
        <w:t>? If you do not agree, or if you agree but have comments or suggestions for the proposed standard</w:t>
      </w:r>
      <w:r>
        <w:rPr>
          <w:rFonts w:asciiTheme="minorHAnsi" w:hAnsiTheme="minorHAnsi"/>
        </w:rPr>
        <w:t>, please</w:t>
      </w:r>
      <w:r w:rsidRPr="009541F1">
        <w:rPr>
          <w:rFonts w:asciiTheme="minorHAnsi" w:hAnsiTheme="minorHAnsi"/>
        </w:rPr>
        <w:t xml:space="preserve"> provide your recommendation and explanation.</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14844">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14844">
        <w:fldChar w:fldCharType="separate"/>
      </w:r>
      <w:r w:rsidRPr="00D24289">
        <w:fldChar w:fldCharType="end"/>
      </w:r>
      <w:r w:rsidR="0073546A" w:rsidRPr="00D24289">
        <w:t xml:space="preserve"> No </w:t>
      </w:r>
    </w:p>
    <w:p w:rsidR="00D9120D" w:rsidRPr="00D24289" w:rsidRDefault="00D9120D" w:rsidP="0073546A">
      <w:pPr>
        <w:keepNext/>
      </w:pPr>
    </w:p>
    <w:p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EF6F41" w:rsidRPr="009541F1" w:rsidRDefault="009541F1" w:rsidP="009541F1">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sidR="002479DC">
        <w:rPr>
          <w:rFonts w:asciiTheme="minorHAnsi" w:hAnsiTheme="minorHAnsi"/>
        </w:rPr>
        <w:t xml:space="preserve">revisions and clarifications made by the EOP SDT, based on industry comments, to revise the language “at least once each 15 calendar months” back to “annual” or “annually,” as drafted in EOP-005-02? </w:t>
      </w:r>
      <w:r w:rsidRPr="009541F1">
        <w:rPr>
          <w:rFonts w:asciiTheme="minorHAnsi" w:hAnsiTheme="minorHAnsi"/>
        </w:rPr>
        <w:t>If you do not agree, or if you agree but have comments or suggestions for the proposed standard, please provide your recommendation and explanation.</w:t>
      </w:r>
    </w:p>
    <w:p w:rsidR="00101671" w:rsidRDefault="00101671" w:rsidP="005C2CA7">
      <w:pPr>
        <w:keepNext/>
        <w:ind w:left="720"/>
      </w:pP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Yes </w:t>
      </w:r>
    </w:p>
    <w:p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No </w:t>
      </w:r>
    </w:p>
    <w:p w:rsidR="00E73B96" w:rsidRPr="005C2CA7" w:rsidRDefault="00E73B96" w:rsidP="005C2CA7">
      <w:pPr>
        <w:pStyle w:val="ListParagraph"/>
        <w:keepNext/>
        <w:rPr>
          <w:rFonts w:asciiTheme="minorHAnsi" w:hAnsiTheme="minorHAnsi"/>
        </w:rPr>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091E87" w:rsidRPr="009541F1" w:rsidRDefault="00091E87" w:rsidP="00091E87">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Pr>
          <w:rFonts w:asciiTheme="minorHAnsi" w:hAnsiTheme="minorHAnsi"/>
        </w:rPr>
        <w:t>revisions</w:t>
      </w:r>
      <w:r w:rsidRPr="009541F1">
        <w:rPr>
          <w:rFonts w:asciiTheme="minorHAnsi" w:hAnsiTheme="minorHAnsi"/>
        </w:rPr>
        <w:t xml:space="preserve"> </w:t>
      </w:r>
      <w:r>
        <w:rPr>
          <w:rFonts w:asciiTheme="minorHAnsi" w:hAnsiTheme="minorHAnsi"/>
        </w:rPr>
        <w:t xml:space="preserve">and clarifications </w:t>
      </w:r>
      <w:r w:rsidRPr="009541F1">
        <w:rPr>
          <w:rFonts w:asciiTheme="minorHAnsi" w:hAnsiTheme="minorHAnsi"/>
        </w:rPr>
        <w:t xml:space="preserve">made by the </w:t>
      </w:r>
      <w:r>
        <w:rPr>
          <w:rFonts w:asciiTheme="minorHAnsi" w:hAnsiTheme="minorHAnsi"/>
        </w:rPr>
        <w:t xml:space="preserve">EOP </w:t>
      </w:r>
      <w:r w:rsidRPr="009541F1">
        <w:rPr>
          <w:rFonts w:asciiTheme="minorHAnsi" w:hAnsiTheme="minorHAnsi"/>
        </w:rPr>
        <w:t xml:space="preserve">SDT to standard </w:t>
      </w:r>
      <w:r>
        <w:rPr>
          <w:rFonts w:asciiTheme="minorHAnsi" w:hAnsiTheme="minorHAnsi"/>
        </w:rPr>
        <w:t>EOP-006-2</w:t>
      </w:r>
      <w:r w:rsidRPr="009541F1">
        <w:rPr>
          <w:rFonts w:asciiTheme="minorHAnsi" w:hAnsiTheme="minorHAnsi"/>
        </w:rPr>
        <w:t>? If you do not agree, or if you agree but have comments or suggestions for the proposed standard</w:t>
      </w:r>
      <w:r>
        <w:rPr>
          <w:rFonts w:asciiTheme="minorHAnsi" w:hAnsiTheme="minorHAnsi"/>
        </w:rPr>
        <w:t>, please</w:t>
      </w:r>
      <w:r w:rsidRPr="009541F1">
        <w:rPr>
          <w:rFonts w:asciiTheme="minorHAnsi" w:hAnsiTheme="minorHAnsi"/>
        </w:rPr>
        <w:t xml:space="preserve"> provide your recommendation and explanation.</w:t>
      </w:r>
    </w:p>
    <w:p w:rsidR="003632EA" w:rsidRDefault="003632EA" w:rsidP="0034225C">
      <w:pPr>
        <w:pStyle w:val="ListParagraph"/>
        <w:keepNext/>
        <w:spacing w:before="120"/>
        <w:rPr>
          <w:rFonts w:asciiTheme="minorHAnsi" w:hAnsiTheme="minorHAnsi"/>
        </w:rPr>
      </w:pP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Yes </w:t>
      </w: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No </w:t>
      </w:r>
    </w:p>
    <w:p w:rsidR="00101671" w:rsidRDefault="00101671" w:rsidP="00FE7421">
      <w:pPr>
        <w:ind w:firstLine="720"/>
      </w:pPr>
    </w:p>
    <w:p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E73B96" w:rsidRPr="00D24289" w:rsidRDefault="00E73B96" w:rsidP="00E73B96">
      <w:pPr>
        <w:ind w:firstLine="720"/>
      </w:pPr>
    </w:p>
    <w:p w:rsidR="0034225C" w:rsidRPr="009541F1" w:rsidRDefault="00091E87" w:rsidP="0034225C">
      <w:pPr>
        <w:pStyle w:val="ListParagraph"/>
        <w:keepNext/>
        <w:numPr>
          <w:ilvl w:val="0"/>
          <w:numId w:val="33"/>
        </w:numPr>
        <w:spacing w:before="120"/>
        <w:rPr>
          <w:rFonts w:asciiTheme="minorHAnsi" w:hAnsiTheme="minorHAnsi"/>
        </w:rPr>
      </w:pPr>
      <w:r w:rsidRPr="009541F1">
        <w:rPr>
          <w:rFonts w:asciiTheme="minorHAnsi" w:hAnsiTheme="minorHAnsi"/>
        </w:rPr>
        <w:t xml:space="preserve">Do you agree with the </w:t>
      </w:r>
      <w:r>
        <w:rPr>
          <w:rFonts w:asciiTheme="minorHAnsi" w:hAnsiTheme="minorHAnsi"/>
        </w:rPr>
        <w:t xml:space="preserve">revisions and clarifications made by the EOP SDT, based on industry comments, to revise the language “at least once each 15 calendar months” back to “annual” or “annually,” as drafted in EOP-006-02? </w:t>
      </w:r>
      <w:r w:rsidRPr="009541F1">
        <w:rPr>
          <w:rFonts w:asciiTheme="minorHAnsi" w:hAnsiTheme="minorHAnsi"/>
        </w:rPr>
        <w:t>If you do not agree, or if you agree but have comments or suggestions for the proposed standard, please provide your recommendation and explanation</w:t>
      </w:r>
      <w:r w:rsidR="0034225C" w:rsidRPr="009541F1">
        <w:rPr>
          <w:rFonts w:asciiTheme="minorHAnsi" w:hAnsiTheme="minorHAnsi"/>
        </w:rPr>
        <w:t>.</w:t>
      </w:r>
    </w:p>
    <w:p w:rsidR="0034225C" w:rsidRDefault="0034225C" w:rsidP="0034225C">
      <w:pPr>
        <w:pStyle w:val="ListParagraph"/>
        <w:keepNext/>
        <w:spacing w:before="120"/>
        <w:rPr>
          <w:rFonts w:asciiTheme="minorHAnsi" w:hAnsiTheme="minorHAnsi"/>
        </w:rPr>
      </w:pP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Yes </w:t>
      </w:r>
    </w:p>
    <w:p w:rsidR="0034225C" w:rsidRPr="005C2CA7" w:rsidRDefault="0034225C" w:rsidP="0034225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14844">
        <w:fldChar w:fldCharType="separate"/>
      </w:r>
      <w:r w:rsidRPr="005C2CA7">
        <w:fldChar w:fldCharType="end"/>
      </w:r>
      <w:r w:rsidRPr="005C2CA7">
        <w:t xml:space="preserve"> No </w:t>
      </w:r>
    </w:p>
    <w:p w:rsidR="0034225C" w:rsidRDefault="0034225C" w:rsidP="0034225C">
      <w:pPr>
        <w:ind w:firstLine="720"/>
      </w:pPr>
    </w:p>
    <w:p w:rsidR="0034225C" w:rsidRDefault="0034225C" w:rsidP="0034225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4225C" w:rsidRPr="00D24289" w:rsidRDefault="0034225C" w:rsidP="0034225C"/>
    <w:p w:rsidR="0034225C" w:rsidRPr="0034225C" w:rsidRDefault="0034225C" w:rsidP="0034225C">
      <w:pPr>
        <w:pStyle w:val="ListParagraph"/>
        <w:keepNext/>
        <w:numPr>
          <w:ilvl w:val="0"/>
          <w:numId w:val="33"/>
        </w:numPr>
        <w:spacing w:before="120"/>
        <w:rPr>
          <w:rFonts w:asciiTheme="minorHAnsi" w:hAnsiTheme="minorHAnsi"/>
        </w:rPr>
      </w:pPr>
      <w:r>
        <w:rPr>
          <w:rFonts w:asciiTheme="minorHAnsi" w:hAnsiTheme="minorHAnsi"/>
        </w:rPr>
        <w:t>Pleas</w:t>
      </w:r>
      <w:bookmarkStart w:id="3" w:name="_GoBack"/>
      <w:r>
        <w:rPr>
          <w:rFonts w:asciiTheme="minorHAnsi" w:hAnsiTheme="minorHAnsi"/>
        </w:rPr>
        <w:t>e p</w:t>
      </w:r>
      <w:r w:rsidRPr="00A14844">
        <w:rPr>
          <w:rFonts w:asciiTheme="minorHAnsi" w:hAnsiTheme="minorHAnsi"/>
        </w:rPr>
        <w:t>rovide any additional comments for the EOP SDT to consider, if desired.</w:t>
      </w:r>
    </w:p>
    <w:bookmarkEnd w:id="3"/>
    <w:p w:rsidR="0034225C" w:rsidRDefault="0034225C" w:rsidP="0034225C">
      <w:pPr>
        <w:pStyle w:val="ListParagraph"/>
        <w:keepNext/>
        <w:spacing w:before="120"/>
        <w:rPr>
          <w:rFonts w:asciiTheme="minorHAnsi" w:hAnsiTheme="minorHAnsi"/>
        </w:rPr>
      </w:pPr>
    </w:p>
    <w:p w:rsidR="0034225C" w:rsidRDefault="0034225C" w:rsidP="0034225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4225C" w:rsidRPr="00D24289" w:rsidRDefault="0034225C" w:rsidP="0073546A"/>
    <w:sectPr w:rsidR="0034225C"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DE" w:rsidRDefault="00041EDE">
      <w:r>
        <w:separator/>
      </w:r>
    </w:p>
  </w:endnote>
  <w:endnote w:type="continuationSeparator" w:id="0">
    <w:p w:rsidR="00041EDE" w:rsidRDefault="0004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9541F1">
      <w:t>2015-08 EOP</w:t>
    </w:r>
    <w:r w:rsidRPr="000D1B39">
      <w:t xml:space="preserve"> | </w:t>
    </w:r>
    <w:r w:rsidR="00091E87">
      <w:t>October</w:t>
    </w:r>
    <w:r w:rsidR="00D730C8">
      <w:t xml:space="preserve"> </w:t>
    </w:r>
    <w:r w:rsidR="009541F1">
      <w:t>2016</w:t>
    </w:r>
    <w:r>
      <w:tab/>
    </w:r>
    <w:r w:rsidR="00F96776">
      <w:fldChar w:fldCharType="begin"/>
    </w:r>
    <w:r w:rsidR="00F96776">
      <w:instrText xml:space="preserve"> PAGE </w:instrText>
    </w:r>
    <w:r w:rsidR="00F96776">
      <w:fldChar w:fldCharType="separate"/>
    </w:r>
    <w:r w:rsidR="00A14844">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DE" w:rsidRDefault="00041EDE">
      <w:r>
        <w:separator/>
      </w:r>
    </w:p>
  </w:footnote>
  <w:footnote w:type="continuationSeparator" w:id="0">
    <w:p w:rsidR="00041EDE" w:rsidRDefault="0004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AEF44FA2"/>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1EDE"/>
    <w:rsid w:val="00060E18"/>
    <w:rsid w:val="00070832"/>
    <w:rsid w:val="00086440"/>
    <w:rsid w:val="00091E87"/>
    <w:rsid w:val="00091EB1"/>
    <w:rsid w:val="000A70BC"/>
    <w:rsid w:val="000B36CB"/>
    <w:rsid w:val="000B49E3"/>
    <w:rsid w:val="000B7A04"/>
    <w:rsid w:val="000D1B39"/>
    <w:rsid w:val="000D69B5"/>
    <w:rsid w:val="000D7162"/>
    <w:rsid w:val="000D7AF2"/>
    <w:rsid w:val="000E3AB0"/>
    <w:rsid w:val="000F0844"/>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479DC"/>
    <w:rsid w:val="00262A2F"/>
    <w:rsid w:val="00262F32"/>
    <w:rsid w:val="00283FB4"/>
    <w:rsid w:val="002B58D5"/>
    <w:rsid w:val="002C11E1"/>
    <w:rsid w:val="002C6E45"/>
    <w:rsid w:val="002D48A8"/>
    <w:rsid w:val="002F2BFE"/>
    <w:rsid w:val="003075F3"/>
    <w:rsid w:val="003134D1"/>
    <w:rsid w:val="00313BFE"/>
    <w:rsid w:val="0034225C"/>
    <w:rsid w:val="003447B5"/>
    <w:rsid w:val="003632EA"/>
    <w:rsid w:val="00366A96"/>
    <w:rsid w:val="003764E1"/>
    <w:rsid w:val="0038676B"/>
    <w:rsid w:val="0039275D"/>
    <w:rsid w:val="003A039D"/>
    <w:rsid w:val="003A07DE"/>
    <w:rsid w:val="003A2C17"/>
    <w:rsid w:val="003C0FD0"/>
    <w:rsid w:val="003C2871"/>
    <w:rsid w:val="003C40A4"/>
    <w:rsid w:val="003D083D"/>
    <w:rsid w:val="003E1C41"/>
    <w:rsid w:val="003F78BD"/>
    <w:rsid w:val="0040795F"/>
    <w:rsid w:val="0041076E"/>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35B59"/>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541F1"/>
    <w:rsid w:val="00964CB8"/>
    <w:rsid w:val="00973784"/>
    <w:rsid w:val="00974257"/>
    <w:rsid w:val="009838D6"/>
    <w:rsid w:val="00990DAF"/>
    <w:rsid w:val="009A3624"/>
    <w:rsid w:val="009A4DFE"/>
    <w:rsid w:val="009C211C"/>
    <w:rsid w:val="009C777F"/>
    <w:rsid w:val="00A14844"/>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46B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5-08-Emergency-Operation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A9227-4B12-42DE-A07D-1363DAA102FA}"/>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91C3D86A-C329-4C18-8401-632E7EDD7506}">
  <ds:schemaRefs>
    <ds:schemaRef ds:uri="http://schemas.microsoft.com/sharepoint/events"/>
  </ds:schemaRefs>
</ds:datastoreItem>
</file>

<file path=customXml/itemProps5.xml><?xml version="1.0" encoding="utf-8"?>
<ds:datastoreItem xmlns:ds="http://schemas.openxmlformats.org/officeDocument/2006/customXml" ds:itemID="{022E2095-6A4A-4C64-A6A2-B24C5660CB76}"/>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2016-10-25T18:32:00Z</dcterms:created>
  <dcterms:modified xsi:type="dcterms:W3CDTF">2016-10-25T19:13:00Z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Document Category">
    <vt:lpwstr>Template</vt:lpwstr>
  </property>
  <property fmtid="{D5CDD505-2E9C-101B-9397-08002B2CF9AE}" pid="4" name="_dlc_DocIdItemGuid">
    <vt:lpwstr>98009377-67ba-401d-9f2a-54c66539874a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