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EB74C" w14:textId="05069A88" w:rsidR="008966F1" w:rsidRPr="008966F1" w:rsidRDefault="008966F1" w:rsidP="008966F1">
      <w:pPr>
        <w:spacing w:before="120"/>
        <w:rPr>
          <w:rFonts w:ascii="Tahoma" w:hAnsi="Tahoma"/>
          <w:b/>
          <w:bCs/>
          <w:color w:val="204C81"/>
          <w:sz w:val="44"/>
          <w:szCs w:val="44"/>
        </w:rPr>
      </w:pPr>
      <w:bookmarkStart w:id="0" w:name="_GoBack"/>
      <w:bookmarkEnd w:id="0"/>
      <w:r w:rsidRPr="008966F1">
        <w:rPr>
          <w:rFonts w:ascii="Tahoma" w:hAnsi="Tahoma"/>
          <w:b/>
          <w:bCs/>
          <w:color w:val="204C81"/>
          <w:sz w:val="44"/>
          <w:szCs w:val="44"/>
        </w:rPr>
        <w:t>Unofficial Comment Form</w:t>
      </w:r>
      <w:r w:rsidR="007B11FC">
        <w:rPr>
          <w:rFonts w:ascii="Tahoma" w:hAnsi="Tahoma"/>
          <w:b/>
          <w:bCs/>
          <w:color w:val="204C81"/>
          <w:sz w:val="44"/>
          <w:szCs w:val="44"/>
        </w:rPr>
        <w:t xml:space="preserve"> for FAC-014-3</w:t>
      </w:r>
    </w:p>
    <w:p w14:paraId="36ED4D4E" w14:textId="58BF2E5C" w:rsidR="002D66D2" w:rsidRPr="008966F1" w:rsidRDefault="002D66D2" w:rsidP="002D66D2">
      <w:pPr>
        <w:rPr>
          <w:rFonts w:ascii="Tahoma" w:hAnsi="Tahoma"/>
          <w:color w:val="204C81"/>
          <w:sz w:val="32"/>
          <w:szCs w:val="32"/>
        </w:rPr>
      </w:pPr>
      <w:r w:rsidRPr="008966F1">
        <w:rPr>
          <w:rFonts w:ascii="Tahoma" w:hAnsi="Tahoma"/>
          <w:color w:val="204C81"/>
          <w:sz w:val="32"/>
          <w:szCs w:val="32"/>
        </w:rPr>
        <w:t xml:space="preserve">Project </w:t>
      </w:r>
      <w:r>
        <w:rPr>
          <w:rFonts w:ascii="Tahoma" w:hAnsi="Tahoma"/>
          <w:color w:val="204C81"/>
          <w:sz w:val="32"/>
          <w:szCs w:val="32"/>
        </w:rPr>
        <w:t xml:space="preserve">2015-09 </w:t>
      </w:r>
      <w:r w:rsidR="004058C7">
        <w:rPr>
          <w:rFonts w:ascii="Tahoma" w:hAnsi="Tahoma"/>
          <w:color w:val="204C81"/>
          <w:sz w:val="32"/>
          <w:szCs w:val="32"/>
        </w:rPr>
        <w:t xml:space="preserve">Establish and Communicate </w:t>
      </w:r>
      <w:r>
        <w:rPr>
          <w:rFonts w:ascii="Tahoma" w:hAnsi="Tahoma"/>
          <w:color w:val="204C81"/>
          <w:sz w:val="32"/>
          <w:szCs w:val="32"/>
        </w:rPr>
        <w:t xml:space="preserve">System Operating Limits  </w:t>
      </w:r>
    </w:p>
    <w:p w14:paraId="4EF026AF" w14:textId="77777777" w:rsidR="008966F1" w:rsidRPr="008966F1" w:rsidRDefault="008966F1" w:rsidP="008966F1">
      <w:pPr>
        <w:outlineLvl w:val="0"/>
        <w:rPr>
          <w:rFonts w:ascii="Tahoma" w:hAnsi="Tahoma"/>
          <w:b/>
          <w:bCs/>
          <w:sz w:val="28"/>
          <w:szCs w:val="20"/>
        </w:rPr>
      </w:pPr>
    </w:p>
    <w:p w14:paraId="60E05316" w14:textId="3962731D" w:rsidR="00651C7A" w:rsidRDefault="00651C7A" w:rsidP="00651C7A">
      <w:pPr>
        <w:rPr>
          <w:rFonts w:ascii="Calibri" w:hAnsi="Calibri"/>
          <w:b/>
        </w:rPr>
      </w:pPr>
      <w:r w:rsidRPr="008966F1">
        <w:rPr>
          <w:rFonts w:ascii="Calibri" w:hAnsi="Calibri"/>
          <w:b/>
        </w:rPr>
        <w:t>Do not</w:t>
      </w:r>
      <w:r w:rsidRPr="008966F1">
        <w:rPr>
          <w:rFonts w:ascii="Calibri" w:hAnsi="Calibri"/>
        </w:rPr>
        <w:t xml:space="preserve"> use this form for submitting comments. Use the </w:t>
      </w:r>
      <w:hyperlink r:id="rId11" w:history="1">
        <w:r w:rsidRPr="008966F1">
          <w:rPr>
            <w:rFonts w:ascii="Calibri" w:hAnsi="Calibri"/>
            <w:color w:val="0000FF"/>
            <w:u w:val="single"/>
          </w:rPr>
          <w:t>electronic form</w:t>
        </w:r>
      </w:hyperlink>
      <w:r w:rsidRPr="008966F1">
        <w:rPr>
          <w:rFonts w:ascii="Calibri" w:hAnsi="Calibri"/>
        </w:rPr>
        <w:t xml:space="preserve"> to submit comments on</w:t>
      </w:r>
      <w:r>
        <w:rPr>
          <w:rFonts w:ascii="Calibri" w:hAnsi="Calibri"/>
        </w:rPr>
        <w:t xml:space="preserve"> </w:t>
      </w:r>
      <w:r w:rsidRPr="00A54761">
        <w:rPr>
          <w:rFonts w:ascii="Calibri" w:hAnsi="Calibri"/>
          <w:b/>
        </w:rPr>
        <w:t>Project 2015-09</w:t>
      </w:r>
      <w:r w:rsidR="004058C7" w:rsidRPr="00A54761">
        <w:rPr>
          <w:rFonts w:ascii="Calibri" w:hAnsi="Calibri"/>
          <w:b/>
        </w:rPr>
        <w:t xml:space="preserve"> Establish and Communicate</w:t>
      </w:r>
      <w:r w:rsidRPr="00A54761">
        <w:rPr>
          <w:rFonts w:ascii="Calibri" w:hAnsi="Calibri"/>
          <w:b/>
        </w:rPr>
        <w:t xml:space="preserve"> System Operating Limits </w:t>
      </w:r>
      <w:r w:rsidRPr="004058C7">
        <w:rPr>
          <w:rFonts w:ascii="Calibri" w:hAnsi="Calibri"/>
        </w:rPr>
        <w:t>(SOL)</w:t>
      </w:r>
      <w:r>
        <w:rPr>
          <w:rFonts w:ascii="Calibri" w:hAnsi="Calibri"/>
        </w:rPr>
        <w:t xml:space="preserve">. </w:t>
      </w:r>
      <w:r w:rsidRPr="008966F1">
        <w:rPr>
          <w:rFonts w:ascii="Calibri" w:hAnsi="Calibri"/>
        </w:rPr>
        <w:t>The electronic form must be submitted by</w:t>
      </w:r>
      <w:r w:rsidRPr="008966F1">
        <w:rPr>
          <w:rFonts w:ascii="Calibri" w:hAnsi="Calibri"/>
          <w:b/>
        </w:rPr>
        <w:t xml:space="preserve"> 8 p.m. Eastern,</w:t>
      </w:r>
      <w:r>
        <w:rPr>
          <w:rFonts w:ascii="Calibri" w:hAnsi="Calibri"/>
          <w:b/>
        </w:rPr>
        <w:t xml:space="preserve"> Friday, August 12, 2016.  </w:t>
      </w:r>
    </w:p>
    <w:p w14:paraId="6E08F844" w14:textId="18E06449" w:rsidR="008966F1" w:rsidRPr="008966F1" w:rsidRDefault="008966F1" w:rsidP="008966F1">
      <w:pPr>
        <w:rPr>
          <w:rFonts w:ascii="Calibri" w:hAnsi="Calibri"/>
        </w:rPr>
      </w:pPr>
      <w:r w:rsidRPr="008966F1">
        <w:rPr>
          <w:rFonts w:ascii="Calibri" w:hAnsi="Calibri"/>
          <w:b/>
          <w:color w:val="FFFFFF"/>
        </w:rPr>
        <w:t>m. Eastern, Thursday, August 20, 2015</w:t>
      </w:r>
    </w:p>
    <w:p w14:paraId="692929BC" w14:textId="7AE4D0C6" w:rsidR="008966F1" w:rsidRPr="008966F1" w:rsidRDefault="008966F1" w:rsidP="008966F1">
      <w:pPr>
        <w:rPr>
          <w:rFonts w:ascii="Calibri" w:hAnsi="Calibri"/>
        </w:rPr>
      </w:pPr>
      <w:r w:rsidRPr="008966F1">
        <w:rPr>
          <w:rFonts w:ascii="Calibri" w:hAnsi="Calibri"/>
        </w:rPr>
        <w:t xml:space="preserve">Additional information is available on the </w:t>
      </w:r>
      <w:hyperlink r:id="rId12" w:history="1">
        <w:r w:rsidRPr="00550A68">
          <w:rPr>
            <w:rStyle w:val="Hyperlink"/>
            <w:rFonts w:ascii="Calibri" w:hAnsi="Calibri"/>
          </w:rPr>
          <w:t>project page</w:t>
        </w:r>
      </w:hyperlink>
      <w:r w:rsidRPr="008966F1">
        <w:rPr>
          <w:rFonts w:ascii="Calibri" w:hAnsi="Calibri"/>
        </w:rPr>
        <w:t xml:space="preserve">. If you have questions, contact </w:t>
      </w:r>
      <w:r w:rsidR="00550A68">
        <w:rPr>
          <w:rFonts w:ascii="Calibri" w:hAnsi="Calibri"/>
        </w:rPr>
        <w:t xml:space="preserve">Lacey Ourso, Standards Developer by </w:t>
      </w:r>
      <w:hyperlink r:id="rId13" w:history="1">
        <w:r w:rsidR="00550A68" w:rsidRPr="00550A68">
          <w:rPr>
            <w:rStyle w:val="Hyperlink"/>
            <w:rFonts w:ascii="Calibri" w:hAnsi="Calibri"/>
          </w:rPr>
          <w:t xml:space="preserve">email </w:t>
        </w:r>
      </w:hyperlink>
      <w:r w:rsidR="00550A68">
        <w:rPr>
          <w:rFonts w:ascii="Calibri" w:hAnsi="Calibri"/>
        </w:rPr>
        <w:t xml:space="preserve">or phone </w:t>
      </w:r>
      <w:r w:rsidRPr="008966F1">
        <w:rPr>
          <w:rFonts w:ascii="Calibri" w:hAnsi="Calibri"/>
        </w:rPr>
        <w:t>at</w:t>
      </w:r>
      <w:r w:rsidR="00550A68">
        <w:rPr>
          <w:rFonts w:ascii="Calibri" w:hAnsi="Calibri"/>
        </w:rPr>
        <w:t xml:space="preserve"> </w:t>
      </w:r>
      <w:r w:rsidR="00550A68" w:rsidRPr="00550A68">
        <w:rPr>
          <w:rFonts w:ascii="Calibri" w:hAnsi="Calibri"/>
        </w:rPr>
        <w:t>404.446.2581</w:t>
      </w:r>
      <w:r w:rsidRPr="008966F1">
        <w:rPr>
          <w:rFonts w:ascii="Calibri" w:hAnsi="Calibri"/>
        </w:rPr>
        <w:t>.</w:t>
      </w:r>
      <w:r w:rsidRPr="008966F1">
        <w:rPr>
          <w:rFonts w:ascii="Calibri" w:hAnsi="Calibri"/>
        </w:rPr>
        <w:tab/>
      </w:r>
    </w:p>
    <w:p w14:paraId="6B32F3D3" w14:textId="77777777" w:rsidR="008966F1" w:rsidRPr="008966F1" w:rsidRDefault="008966F1" w:rsidP="008966F1">
      <w:pPr>
        <w:rPr>
          <w:rFonts w:ascii="Calibri" w:hAnsi="Calibri"/>
        </w:rPr>
      </w:pPr>
    </w:p>
    <w:p w14:paraId="10421A71" w14:textId="10E6E466" w:rsidR="00550A68" w:rsidRDefault="00550A68" w:rsidP="00D26B78">
      <w:pPr>
        <w:rPr>
          <w:rFonts w:ascii="Calibri" w:hAnsi="Calibri"/>
        </w:rPr>
      </w:pPr>
      <w:r w:rsidRPr="00387844">
        <w:rPr>
          <w:rFonts w:ascii="Tahoma" w:hAnsi="Tahoma" w:cs="Tahoma"/>
          <w:b/>
          <w:bCs/>
          <w:sz w:val="22"/>
          <w:szCs w:val="20"/>
          <w:u w:val="single"/>
        </w:rPr>
        <w:t>Background Information regarding Project 2015-09</w:t>
      </w:r>
      <w:r w:rsidR="004058C7">
        <w:rPr>
          <w:rFonts w:ascii="Tahoma" w:hAnsi="Tahoma" w:cs="Tahoma"/>
          <w:b/>
          <w:bCs/>
          <w:sz w:val="22"/>
          <w:szCs w:val="20"/>
          <w:u w:val="single"/>
        </w:rPr>
        <w:t xml:space="preserve"> Establish and Communicate</w:t>
      </w:r>
      <w:r w:rsidRPr="00387844">
        <w:rPr>
          <w:rFonts w:ascii="Tahoma" w:hAnsi="Tahoma" w:cs="Tahoma"/>
          <w:b/>
          <w:bCs/>
          <w:sz w:val="22"/>
          <w:szCs w:val="20"/>
          <w:u w:val="single"/>
        </w:rPr>
        <w:t xml:space="preserve"> System Operating Limits</w:t>
      </w:r>
      <w:r>
        <w:rPr>
          <w:rFonts w:ascii="Calibri" w:hAnsi="Calibri"/>
        </w:rPr>
        <w:t xml:space="preserve"> </w:t>
      </w:r>
    </w:p>
    <w:p w14:paraId="2BA939AD" w14:textId="3E167E7E" w:rsidR="00CB3B7D" w:rsidRDefault="00CB3B7D" w:rsidP="00D26B78">
      <w:pPr>
        <w:rPr>
          <w:rFonts w:ascii="Calibri" w:hAnsi="Calibri"/>
          <w:highlight w:val="yellow"/>
        </w:rPr>
      </w:pPr>
      <w:r>
        <w:rPr>
          <w:rFonts w:ascii="Calibri" w:hAnsi="Calibri"/>
        </w:rPr>
        <w:t>Before submitting comments with regard to the proposed changes to FAC-014-3, please review the background information section provided in the “Unofficial Comment Form for FAC-011-</w:t>
      </w:r>
      <w:r w:rsidR="00C27D8D">
        <w:rPr>
          <w:rFonts w:ascii="Calibri" w:hAnsi="Calibri"/>
        </w:rPr>
        <w:t>4</w:t>
      </w:r>
      <w:r>
        <w:rPr>
          <w:rFonts w:ascii="Calibri" w:hAnsi="Calibri"/>
        </w:rPr>
        <w:t xml:space="preserve">.”  That document contains foundational information that must be reviewed in order to have a complete understanding of the proposed changes to FAC-014-3.  </w:t>
      </w:r>
    </w:p>
    <w:p w14:paraId="161676F8" w14:textId="77777777" w:rsidR="00CB3B7D" w:rsidRDefault="00CB3B7D" w:rsidP="00D26B78">
      <w:pPr>
        <w:rPr>
          <w:rFonts w:ascii="Calibri" w:hAnsi="Calibri"/>
          <w:highlight w:val="yellow"/>
        </w:rPr>
      </w:pPr>
    </w:p>
    <w:p w14:paraId="3A0ACF02" w14:textId="6602E0DC" w:rsidR="00D26B78" w:rsidRDefault="00D26B78">
      <w:pPr>
        <w:rPr>
          <w:rFonts w:ascii="Tahoma" w:hAnsi="Tahoma" w:cs="Tahoma"/>
          <w:b/>
          <w:bCs/>
          <w:sz w:val="22"/>
          <w:szCs w:val="20"/>
        </w:rPr>
      </w:pPr>
    </w:p>
    <w:p w14:paraId="1FC47406" w14:textId="77777777" w:rsidR="007B11FC" w:rsidRDefault="007B11FC">
      <w:pPr>
        <w:rPr>
          <w:rFonts w:ascii="Tahoma" w:hAnsi="Tahoma" w:cs="Tahoma"/>
          <w:b/>
          <w:bCs/>
          <w:sz w:val="32"/>
          <w:szCs w:val="32"/>
          <w:u w:val="single"/>
        </w:rPr>
      </w:pPr>
      <w:r>
        <w:rPr>
          <w:rFonts w:ascii="Tahoma" w:hAnsi="Tahoma" w:cs="Tahoma"/>
          <w:b/>
          <w:bCs/>
          <w:sz w:val="32"/>
          <w:szCs w:val="32"/>
          <w:u w:val="single"/>
        </w:rPr>
        <w:br w:type="page"/>
      </w:r>
    </w:p>
    <w:p w14:paraId="07EE0788" w14:textId="177933C9" w:rsidR="008966F1" w:rsidRPr="008B1170" w:rsidRDefault="008776CD" w:rsidP="008966F1">
      <w:pPr>
        <w:outlineLvl w:val="1"/>
        <w:rPr>
          <w:rFonts w:ascii="Tahoma" w:hAnsi="Tahoma" w:cs="Tahoma"/>
          <w:b/>
          <w:bCs/>
          <w:sz w:val="32"/>
          <w:szCs w:val="32"/>
          <w:u w:val="single"/>
        </w:rPr>
      </w:pPr>
      <w:r w:rsidRPr="008B1170">
        <w:rPr>
          <w:rFonts w:ascii="Tahoma" w:hAnsi="Tahoma" w:cs="Tahoma"/>
          <w:b/>
          <w:bCs/>
          <w:sz w:val="32"/>
          <w:szCs w:val="32"/>
          <w:u w:val="single"/>
        </w:rPr>
        <w:lastRenderedPageBreak/>
        <w:t xml:space="preserve">Proposed Revisions, Background Information and </w:t>
      </w:r>
      <w:r w:rsidR="008966F1" w:rsidRPr="008B1170">
        <w:rPr>
          <w:rFonts w:ascii="Tahoma" w:hAnsi="Tahoma" w:cs="Tahoma"/>
          <w:b/>
          <w:bCs/>
          <w:sz w:val="32"/>
          <w:szCs w:val="32"/>
          <w:u w:val="single"/>
        </w:rPr>
        <w:t>Questions</w:t>
      </w:r>
    </w:p>
    <w:p w14:paraId="02F88210" w14:textId="77777777" w:rsidR="00C2603F" w:rsidRDefault="00C2603F" w:rsidP="00E8252D">
      <w:pPr>
        <w:keepNext/>
        <w:spacing w:before="120"/>
        <w:contextualSpacing/>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120"/>
        <w:gridCol w:w="4050"/>
      </w:tblGrid>
      <w:tr w:rsidR="00C2603F" w:rsidRPr="002170BC" w14:paraId="6D7AC1D9" w14:textId="77777777" w:rsidTr="000F4FAE">
        <w:trPr>
          <w:tblHeader/>
        </w:trPr>
        <w:tc>
          <w:tcPr>
            <w:tcW w:w="14850" w:type="dxa"/>
            <w:gridSpan w:val="3"/>
            <w:tcBorders>
              <w:bottom w:val="single" w:sz="4" w:space="0" w:color="000000"/>
            </w:tcBorders>
            <w:shd w:val="clear" w:color="auto" w:fill="204C81"/>
          </w:tcPr>
          <w:p w14:paraId="45C33951" w14:textId="7B3101E1" w:rsidR="00C2603F" w:rsidRPr="00EC4AB1" w:rsidRDefault="002A47E8" w:rsidP="007B11FC">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00C2603F"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w:t>
            </w:r>
            <w:r w:rsidR="007B11FC">
              <w:rPr>
                <w:rFonts w:ascii="Tahoma" w:hAnsi="Tahoma" w:cs="Tahoma"/>
                <w:b/>
                <w:color w:val="FFFFFF" w:themeColor="background2"/>
                <w:sz w:val="22"/>
                <w:szCs w:val="22"/>
              </w:rPr>
              <w:t>4</w:t>
            </w:r>
            <w:r>
              <w:rPr>
                <w:rFonts w:ascii="Tahoma" w:hAnsi="Tahoma" w:cs="Tahoma"/>
                <w:b/>
                <w:color w:val="FFFFFF" w:themeColor="background2"/>
                <w:sz w:val="22"/>
                <w:szCs w:val="22"/>
              </w:rPr>
              <w:t>-</w:t>
            </w:r>
            <w:r w:rsidR="007B11FC">
              <w:rPr>
                <w:rFonts w:ascii="Tahoma" w:hAnsi="Tahoma" w:cs="Tahoma"/>
                <w:b/>
                <w:color w:val="FFFFFF" w:themeColor="background2"/>
                <w:sz w:val="22"/>
                <w:szCs w:val="22"/>
              </w:rPr>
              <w:t>3</w:t>
            </w:r>
            <w:r>
              <w:rPr>
                <w:rFonts w:ascii="Tahoma" w:hAnsi="Tahoma" w:cs="Tahoma"/>
                <w:b/>
                <w:color w:val="FFFFFF" w:themeColor="background2"/>
                <w:sz w:val="22"/>
                <w:szCs w:val="22"/>
              </w:rPr>
              <w:t>, Requirement R</w:t>
            </w:r>
            <w:r w:rsidR="00CB7429">
              <w:rPr>
                <w:rFonts w:ascii="Tahoma" w:hAnsi="Tahoma" w:cs="Tahoma"/>
                <w:b/>
                <w:color w:val="FFFFFF" w:themeColor="background2"/>
                <w:sz w:val="22"/>
                <w:szCs w:val="22"/>
              </w:rPr>
              <w:t>1</w:t>
            </w:r>
          </w:p>
        </w:tc>
      </w:tr>
      <w:tr w:rsidR="00C2603F" w:rsidRPr="00042B4E" w14:paraId="68F504BE" w14:textId="77777777" w:rsidTr="0057628F">
        <w:trPr>
          <w:tblHeader/>
        </w:trPr>
        <w:tc>
          <w:tcPr>
            <w:tcW w:w="4680" w:type="dxa"/>
            <w:shd w:val="clear" w:color="auto" w:fill="5D85A9"/>
            <w:vAlign w:val="center"/>
          </w:tcPr>
          <w:p w14:paraId="196B917A" w14:textId="77777777" w:rsidR="00C2603F" w:rsidRPr="00042B4E" w:rsidRDefault="00C2603F"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120" w:type="dxa"/>
            <w:shd w:val="clear" w:color="auto" w:fill="5D85A9"/>
            <w:vAlign w:val="center"/>
          </w:tcPr>
          <w:p w14:paraId="4EB8C1AC" w14:textId="77777777" w:rsidR="00C2603F" w:rsidRPr="00042B4E" w:rsidRDefault="00C2603F"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4050" w:type="dxa"/>
            <w:shd w:val="clear" w:color="auto" w:fill="5D85A9"/>
            <w:vAlign w:val="center"/>
          </w:tcPr>
          <w:p w14:paraId="20EAC0D9" w14:textId="7D9B5CF5" w:rsidR="00C2603F" w:rsidRPr="00042B4E" w:rsidRDefault="005551B7"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Relevant</w:t>
            </w:r>
            <w:r w:rsidR="00C2603F">
              <w:rPr>
                <w:rFonts w:asciiTheme="minorHAnsi" w:hAnsiTheme="minorHAnsi" w:cs="Tahoma"/>
                <w:b/>
                <w:color w:val="FFFFFF" w:themeColor="background2"/>
              </w:rPr>
              <w:t xml:space="preserve"> Requirements in Existing Reliability Standard(s)</w:t>
            </w:r>
          </w:p>
        </w:tc>
      </w:tr>
      <w:tr w:rsidR="00C2603F" w:rsidRPr="00492A99" w14:paraId="45E67772" w14:textId="77777777" w:rsidTr="0057628F">
        <w:trPr>
          <w:trHeight w:val="440"/>
        </w:trPr>
        <w:tc>
          <w:tcPr>
            <w:tcW w:w="4680" w:type="dxa"/>
          </w:tcPr>
          <w:p w14:paraId="25BA1869" w14:textId="77777777" w:rsidR="007A4B04" w:rsidRPr="00A54761" w:rsidRDefault="007A4B04" w:rsidP="007A4B04">
            <w:pPr>
              <w:pStyle w:val="Requirement"/>
              <w:numPr>
                <w:ilvl w:val="0"/>
                <w:numId w:val="0"/>
              </w:numPr>
              <w:spacing w:after="0"/>
              <w:rPr>
                <w:rFonts w:asciiTheme="minorHAnsi" w:hAnsiTheme="minorHAnsi"/>
              </w:rPr>
            </w:pPr>
          </w:p>
          <w:p w14:paraId="6B2EF4E6" w14:textId="79706464" w:rsidR="004B21F4" w:rsidRPr="00A54761" w:rsidRDefault="004B21F4" w:rsidP="00EA637D">
            <w:pPr>
              <w:pStyle w:val="Requirement"/>
              <w:tabs>
                <w:tab w:val="clear" w:pos="936"/>
                <w:tab w:val="num" w:pos="342"/>
              </w:tabs>
              <w:spacing w:after="0"/>
              <w:ind w:left="342" w:hanging="342"/>
              <w:rPr>
                <w:rFonts w:asciiTheme="minorHAnsi" w:hAnsiTheme="minorHAnsi"/>
              </w:rPr>
            </w:pPr>
            <w:r w:rsidRPr="00A54761">
              <w:rPr>
                <w:rFonts w:asciiTheme="minorHAnsi" w:hAnsiTheme="minorHAnsi"/>
              </w:rPr>
              <w:t xml:space="preserve">Each Reliability Coordinator shall establish Interconnection Reliability Operating Limits (IROLs) for its Reliability Coordinator Area that are consistent with </w:t>
            </w:r>
            <w:r w:rsidR="00915758" w:rsidRPr="00A54761">
              <w:rPr>
                <w:rFonts w:asciiTheme="minorHAnsi" w:hAnsiTheme="minorHAnsi"/>
              </w:rPr>
              <w:t>i</w:t>
            </w:r>
            <w:r w:rsidRPr="00A54761">
              <w:rPr>
                <w:rFonts w:asciiTheme="minorHAnsi" w:hAnsiTheme="minorHAnsi"/>
              </w:rPr>
              <w:t xml:space="preserve">ts System Operating Limit </w:t>
            </w:r>
            <w:r w:rsidR="00B94E65" w:rsidRPr="00A54761">
              <w:rPr>
                <w:rFonts w:asciiTheme="minorHAnsi" w:hAnsiTheme="minorHAnsi"/>
              </w:rPr>
              <w:t xml:space="preserve">Methodology </w:t>
            </w:r>
            <w:r w:rsidRPr="00A54761">
              <w:rPr>
                <w:rFonts w:asciiTheme="minorHAnsi" w:hAnsiTheme="minorHAnsi"/>
              </w:rPr>
              <w:t>(“SOL Methodology”) as established in FAC-011</w:t>
            </w:r>
            <w:r w:rsidR="00B94E65" w:rsidRPr="00A54761">
              <w:rPr>
                <w:rFonts w:asciiTheme="minorHAnsi" w:hAnsiTheme="minorHAnsi"/>
              </w:rPr>
              <w:t>-4</w:t>
            </w:r>
            <w:r w:rsidRPr="00A54761">
              <w:rPr>
                <w:rFonts w:asciiTheme="minorHAnsi" w:hAnsiTheme="minorHAnsi"/>
              </w:rPr>
              <w:t>.</w:t>
            </w:r>
          </w:p>
          <w:p w14:paraId="1AC3EAE8" w14:textId="31EB9065" w:rsidR="00C2603F" w:rsidRPr="00A54761" w:rsidRDefault="00C2603F" w:rsidP="004B21F4">
            <w:pPr>
              <w:pStyle w:val="Requirement"/>
              <w:numPr>
                <w:ilvl w:val="0"/>
                <w:numId w:val="0"/>
              </w:numPr>
              <w:spacing w:after="0"/>
              <w:ind w:left="522"/>
              <w:rPr>
                <w:rFonts w:asciiTheme="minorHAnsi" w:hAnsiTheme="minorHAnsi"/>
              </w:rPr>
            </w:pPr>
          </w:p>
        </w:tc>
        <w:tc>
          <w:tcPr>
            <w:tcW w:w="6120" w:type="dxa"/>
          </w:tcPr>
          <w:p w14:paraId="462ED1DE" w14:textId="77777777" w:rsidR="00767010" w:rsidRPr="00A54761" w:rsidRDefault="00767010" w:rsidP="00F5725F">
            <w:pPr>
              <w:rPr>
                <w:rFonts w:asciiTheme="minorHAnsi" w:hAnsiTheme="minorHAnsi"/>
                <w:b/>
                <w:u w:val="single"/>
              </w:rPr>
            </w:pPr>
          </w:p>
          <w:p w14:paraId="296292E5" w14:textId="45AA243F" w:rsidR="00F67917" w:rsidRPr="00A54761" w:rsidRDefault="00F5725F" w:rsidP="007A4B04">
            <w:pPr>
              <w:pStyle w:val="ListParagraph"/>
              <w:ind w:left="0"/>
              <w:rPr>
                <w:rFonts w:asciiTheme="minorHAnsi" w:hAnsiTheme="minorHAnsi"/>
              </w:rPr>
            </w:pPr>
            <w:r w:rsidRPr="00A54761">
              <w:rPr>
                <w:rFonts w:asciiTheme="minorHAnsi" w:hAnsiTheme="minorHAnsi"/>
              </w:rPr>
              <w:t>The current FAC-014-2 Requirement R1 requires that the RC ensure SOLs and IROLs are established</w:t>
            </w:r>
            <w:r w:rsidR="0057628F" w:rsidRPr="00A54761">
              <w:rPr>
                <w:rFonts w:asciiTheme="minorHAnsi" w:hAnsiTheme="minorHAnsi"/>
              </w:rPr>
              <w:t xml:space="preserve"> pursuant to its SOL Methodology.</w:t>
            </w:r>
            <w:r w:rsidRPr="00A54761">
              <w:rPr>
                <w:rFonts w:asciiTheme="minorHAnsi" w:hAnsiTheme="minorHAnsi"/>
              </w:rPr>
              <w:t xml:space="preserve"> </w:t>
            </w:r>
            <w:r w:rsidR="0057628F" w:rsidRPr="00A54761">
              <w:rPr>
                <w:rFonts w:asciiTheme="minorHAnsi" w:hAnsiTheme="minorHAnsi"/>
              </w:rPr>
              <w:t xml:space="preserve">This creates a situation where the RC is responsible for “ensuring” actions out of its control.  The proposed revisions do not change the intent of the standard –that the RC </w:t>
            </w:r>
            <w:r w:rsidR="00B351FC" w:rsidRPr="00A54761">
              <w:rPr>
                <w:rFonts w:asciiTheme="minorHAnsi" w:hAnsiTheme="minorHAnsi"/>
              </w:rPr>
              <w:t xml:space="preserve">develop the SOL Methodology for establishing SOLs in its RC Area, </w:t>
            </w:r>
            <w:r w:rsidR="00D57AD4" w:rsidRPr="00A54761">
              <w:rPr>
                <w:rFonts w:asciiTheme="minorHAnsi" w:hAnsiTheme="minorHAnsi"/>
              </w:rPr>
              <w:t xml:space="preserve">and the TOP following the RC SOL Methodology in establishing those SOLs. Accordingly, the proposed Requirement R2 requires that the TOP establish SOLs as required by the RC SOL Methodology.  The SDT believes this clarifies the appropriate responsibilities of the respective functional entities, while not creating ambiguity in the requirements in requiring the RC to do something that the TOP is, in all actuality, required to do.  </w:t>
            </w:r>
          </w:p>
          <w:p w14:paraId="2B3D628C" w14:textId="77777777" w:rsidR="00F67917" w:rsidRPr="00A54761" w:rsidRDefault="00F67917" w:rsidP="007A4B04">
            <w:pPr>
              <w:pStyle w:val="ListParagraph"/>
              <w:ind w:left="0"/>
              <w:rPr>
                <w:rFonts w:asciiTheme="minorHAnsi" w:hAnsiTheme="minorHAnsi"/>
              </w:rPr>
            </w:pPr>
          </w:p>
          <w:p w14:paraId="69177FC0" w14:textId="679BC1E4" w:rsidR="00C2603F" w:rsidRPr="00A54761" w:rsidRDefault="00F67917" w:rsidP="00F67917">
            <w:pPr>
              <w:pStyle w:val="ListParagraph"/>
              <w:ind w:left="0"/>
              <w:rPr>
                <w:rFonts w:asciiTheme="minorHAnsi" w:hAnsiTheme="minorHAnsi"/>
              </w:rPr>
            </w:pPr>
            <w:r w:rsidRPr="00A54761">
              <w:rPr>
                <w:rFonts w:asciiTheme="minorHAnsi" w:hAnsiTheme="minorHAnsi"/>
              </w:rPr>
              <w:t xml:space="preserve">Additionally, this requirement carries forward the obligation of the RC to establish IROLs for its RC Area. The RC maintains primary responsibility for establishment of IROLs because these limits have the potential to impact a Wide-area.  </w:t>
            </w:r>
          </w:p>
        </w:tc>
        <w:tc>
          <w:tcPr>
            <w:tcW w:w="4050" w:type="dxa"/>
          </w:tcPr>
          <w:p w14:paraId="3702AD40" w14:textId="77777777" w:rsidR="00767010" w:rsidRPr="00A54761" w:rsidRDefault="00767010" w:rsidP="00767010">
            <w:pPr>
              <w:tabs>
                <w:tab w:val="left" w:pos="257"/>
              </w:tabs>
              <w:ind w:left="72"/>
              <w:rPr>
                <w:rFonts w:asciiTheme="minorHAnsi" w:hAnsiTheme="minorHAnsi"/>
                <w:b/>
                <w:u w:val="single"/>
              </w:rPr>
            </w:pPr>
          </w:p>
          <w:p w14:paraId="69149460" w14:textId="77777777" w:rsidR="00767010" w:rsidRPr="00A54761" w:rsidRDefault="00767010" w:rsidP="00767010">
            <w:pPr>
              <w:tabs>
                <w:tab w:val="left" w:pos="257"/>
              </w:tabs>
              <w:rPr>
                <w:rFonts w:asciiTheme="minorHAnsi" w:hAnsiTheme="minorHAnsi"/>
                <w:b/>
                <w:u w:val="single"/>
              </w:rPr>
            </w:pPr>
            <w:r w:rsidRPr="00A54761">
              <w:rPr>
                <w:rFonts w:asciiTheme="minorHAnsi" w:hAnsiTheme="minorHAnsi"/>
                <w:b/>
                <w:u w:val="single"/>
              </w:rPr>
              <w:t>Mapping to existing FAC standards under revision:</w:t>
            </w:r>
          </w:p>
          <w:p w14:paraId="14EE809E" w14:textId="44E626AA" w:rsidR="00767010" w:rsidRPr="00A54761" w:rsidRDefault="00E768C2" w:rsidP="00767010">
            <w:pPr>
              <w:numPr>
                <w:ilvl w:val="0"/>
                <w:numId w:val="15"/>
              </w:numPr>
              <w:tabs>
                <w:tab w:val="left" w:pos="257"/>
              </w:tabs>
              <w:ind w:left="252" w:hanging="180"/>
              <w:rPr>
                <w:rFonts w:asciiTheme="minorHAnsi" w:hAnsiTheme="minorHAnsi"/>
              </w:rPr>
            </w:pPr>
            <w:r w:rsidRPr="00A54761">
              <w:rPr>
                <w:rFonts w:asciiTheme="minorHAnsi" w:hAnsiTheme="minorHAnsi"/>
                <w:u w:val="single"/>
              </w:rPr>
              <w:t>FAC-014-2 Requirement R1</w:t>
            </w:r>
            <w:r w:rsidRPr="00A54761">
              <w:rPr>
                <w:rFonts w:asciiTheme="minorHAnsi" w:hAnsiTheme="minorHAnsi"/>
              </w:rPr>
              <w:t xml:space="preserve"> – Requires the RC to ensure SOLs and IROLs are establishing for its RC Area, consistent with its SOL Methodology. </w:t>
            </w:r>
          </w:p>
          <w:p w14:paraId="0F5DAC48" w14:textId="5960DD52" w:rsidR="00E21BCF" w:rsidRPr="00A54761" w:rsidRDefault="00E21BCF" w:rsidP="00767010">
            <w:pPr>
              <w:numPr>
                <w:ilvl w:val="0"/>
                <w:numId w:val="15"/>
              </w:numPr>
              <w:tabs>
                <w:tab w:val="left" w:pos="257"/>
              </w:tabs>
              <w:ind w:left="252" w:hanging="180"/>
              <w:rPr>
                <w:rFonts w:asciiTheme="minorHAnsi" w:hAnsiTheme="minorHAnsi"/>
              </w:rPr>
            </w:pPr>
            <w:r w:rsidRPr="00A54761">
              <w:rPr>
                <w:rFonts w:asciiTheme="minorHAnsi" w:hAnsiTheme="minorHAnsi"/>
                <w:u w:val="single"/>
              </w:rPr>
              <w:t>FAC-014-2 Requirement R2</w:t>
            </w:r>
            <w:r w:rsidRPr="00A54761">
              <w:rPr>
                <w:rFonts w:asciiTheme="minorHAnsi" w:hAnsiTheme="minorHAnsi"/>
              </w:rPr>
              <w:t xml:space="preserve"> – Requires the TOP to establish SOLs consistent with the RC SOL Methodology. </w:t>
            </w:r>
          </w:p>
          <w:p w14:paraId="458CCECD" w14:textId="7CC4B444" w:rsidR="00C2603F" w:rsidRPr="00A54761" w:rsidRDefault="00C2603F" w:rsidP="00767010">
            <w:pPr>
              <w:tabs>
                <w:tab w:val="left" w:pos="257"/>
              </w:tabs>
              <w:ind w:left="252"/>
              <w:rPr>
                <w:rFonts w:asciiTheme="minorHAnsi" w:hAnsiTheme="minorHAnsi"/>
              </w:rPr>
            </w:pPr>
          </w:p>
        </w:tc>
      </w:tr>
    </w:tbl>
    <w:p w14:paraId="76C56568" w14:textId="2F52577E" w:rsidR="00547505" w:rsidRPr="00A54761" w:rsidRDefault="00F5725F" w:rsidP="00D80BDF">
      <w:pPr>
        <w:keepNext/>
        <w:spacing w:before="120"/>
        <w:contextualSpacing/>
        <w:rPr>
          <w:rFonts w:asciiTheme="minorHAnsi" w:hAnsiTheme="minorHAnsi"/>
        </w:rPr>
      </w:pPr>
      <w:r w:rsidRPr="00A54761">
        <w:rPr>
          <w:rFonts w:asciiTheme="minorHAnsi" w:hAnsiTheme="minorHAnsi"/>
          <w:b/>
          <w:u w:val="single"/>
        </w:rPr>
        <w:lastRenderedPageBreak/>
        <w:t>Question</w:t>
      </w:r>
      <w:r w:rsidR="00435BE0" w:rsidRPr="00A54761">
        <w:rPr>
          <w:rFonts w:asciiTheme="minorHAnsi" w:hAnsiTheme="minorHAnsi"/>
          <w:b/>
          <w:u w:val="single"/>
        </w:rPr>
        <w:t xml:space="preserve"> 1</w:t>
      </w:r>
      <w:r w:rsidRPr="00A54761">
        <w:rPr>
          <w:rFonts w:asciiTheme="minorHAnsi" w:hAnsiTheme="minorHAnsi"/>
        </w:rPr>
        <w:t>:</w:t>
      </w:r>
      <w:r w:rsidR="002816A7" w:rsidRPr="00A54761">
        <w:rPr>
          <w:rFonts w:asciiTheme="minorHAnsi" w:hAnsiTheme="minorHAnsi"/>
        </w:rPr>
        <w:t xml:space="preserve"> Do you </w:t>
      </w:r>
      <w:r w:rsidR="00A0049E" w:rsidRPr="00A54761">
        <w:rPr>
          <w:rFonts w:asciiTheme="minorHAnsi" w:hAnsiTheme="minorHAnsi"/>
        </w:rPr>
        <w:t>agree with that the R</w:t>
      </w:r>
      <w:r w:rsidR="00AE4D4A" w:rsidRPr="00A54761">
        <w:rPr>
          <w:rFonts w:asciiTheme="minorHAnsi" w:hAnsiTheme="minorHAnsi"/>
        </w:rPr>
        <w:t>eliability Coordinator (R</w:t>
      </w:r>
      <w:r w:rsidR="00A0049E" w:rsidRPr="00A54761">
        <w:rPr>
          <w:rFonts w:asciiTheme="minorHAnsi" w:hAnsiTheme="minorHAnsi"/>
        </w:rPr>
        <w:t>C</w:t>
      </w:r>
      <w:r w:rsidR="00AE4D4A" w:rsidRPr="00A54761">
        <w:rPr>
          <w:rFonts w:asciiTheme="minorHAnsi" w:hAnsiTheme="minorHAnsi"/>
        </w:rPr>
        <w:t>)</w:t>
      </w:r>
      <w:r w:rsidR="00A0049E" w:rsidRPr="00A54761">
        <w:rPr>
          <w:rFonts w:asciiTheme="minorHAnsi" w:hAnsiTheme="minorHAnsi"/>
        </w:rPr>
        <w:t xml:space="preserve"> should have primary responsibility for establishing IROLs for its RC Area?  If not, please provide your comments on the appropriate break down of responsibilities (between RC and TOP) in establishing IROLs.  </w:t>
      </w:r>
    </w:p>
    <w:p w14:paraId="00908893"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43D41D42"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3B734D1D"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0DD03B99" w14:textId="77777777" w:rsidR="00547505" w:rsidRPr="004058C7" w:rsidRDefault="00547505" w:rsidP="00D80BDF">
      <w:pPr>
        <w:keepNext/>
        <w:spacing w:before="120"/>
        <w:contextualSpacing/>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120"/>
        <w:gridCol w:w="4050"/>
      </w:tblGrid>
      <w:tr w:rsidR="00547505" w:rsidRPr="002170BC" w14:paraId="1D5E4998" w14:textId="77777777" w:rsidTr="000F4FAE">
        <w:trPr>
          <w:tblHeader/>
        </w:trPr>
        <w:tc>
          <w:tcPr>
            <w:tcW w:w="14850" w:type="dxa"/>
            <w:gridSpan w:val="3"/>
            <w:tcBorders>
              <w:bottom w:val="single" w:sz="4" w:space="0" w:color="000000"/>
            </w:tcBorders>
            <w:shd w:val="clear" w:color="auto" w:fill="204C81"/>
          </w:tcPr>
          <w:p w14:paraId="5AFC5539" w14:textId="10F0801C" w:rsidR="00547505" w:rsidRPr="00EC4AB1" w:rsidRDefault="002A47E8" w:rsidP="007B11FC">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w:t>
            </w:r>
            <w:r w:rsidR="007B11FC">
              <w:rPr>
                <w:rFonts w:ascii="Tahoma" w:hAnsi="Tahoma" w:cs="Tahoma"/>
                <w:b/>
                <w:color w:val="FFFFFF" w:themeColor="background2"/>
                <w:sz w:val="22"/>
                <w:szCs w:val="22"/>
              </w:rPr>
              <w:t>FAC-014-3,</w:t>
            </w:r>
            <w:r>
              <w:rPr>
                <w:rFonts w:ascii="Tahoma" w:hAnsi="Tahoma" w:cs="Tahoma"/>
                <w:b/>
                <w:color w:val="FFFFFF" w:themeColor="background2"/>
                <w:sz w:val="22"/>
                <w:szCs w:val="22"/>
              </w:rPr>
              <w:t xml:space="preserve"> Requirement R2</w:t>
            </w:r>
          </w:p>
        </w:tc>
      </w:tr>
      <w:tr w:rsidR="00547505" w:rsidRPr="00042B4E" w14:paraId="05B3D7ED" w14:textId="77777777" w:rsidTr="008076B0">
        <w:trPr>
          <w:tblHeader/>
        </w:trPr>
        <w:tc>
          <w:tcPr>
            <w:tcW w:w="4680" w:type="dxa"/>
            <w:shd w:val="clear" w:color="auto" w:fill="5D85A9"/>
            <w:vAlign w:val="center"/>
          </w:tcPr>
          <w:p w14:paraId="453A168C"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120" w:type="dxa"/>
            <w:shd w:val="clear" w:color="auto" w:fill="5D85A9"/>
            <w:vAlign w:val="center"/>
          </w:tcPr>
          <w:p w14:paraId="607FD9E4"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4050" w:type="dxa"/>
            <w:shd w:val="clear" w:color="auto" w:fill="5D85A9"/>
            <w:vAlign w:val="center"/>
          </w:tcPr>
          <w:p w14:paraId="23D6E249" w14:textId="2A2A356B" w:rsidR="00547505" w:rsidRPr="00042B4E" w:rsidRDefault="005551B7"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492A99" w14:paraId="36471A8E" w14:textId="77777777" w:rsidTr="008076B0">
        <w:trPr>
          <w:trHeight w:val="440"/>
        </w:trPr>
        <w:tc>
          <w:tcPr>
            <w:tcW w:w="4680" w:type="dxa"/>
          </w:tcPr>
          <w:p w14:paraId="6EB327B0" w14:textId="77777777" w:rsidR="007A4B04" w:rsidRPr="00A54761" w:rsidRDefault="007A4B04" w:rsidP="007A4B04">
            <w:pPr>
              <w:pStyle w:val="Requirement"/>
              <w:numPr>
                <w:ilvl w:val="0"/>
                <w:numId w:val="0"/>
              </w:numPr>
              <w:spacing w:after="0"/>
              <w:ind w:left="342"/>
              <w:rPr>
                <w:rFonts w:asciiTheme="minorHAnsi" w:hAnsiTheme="minorHAnsi"/>
              </w:rPr>
            </w:pPr>
          </w:p>
          <w:p w14:paraId="5B91CB04" w14:textId="0B89575E" w:rsidR="00561D7D" w:rsidRPr="00A54761" w:rsidRDefault="00561D7D" w:rsidP="00EA637D">
            <w:pPr>
              <w:pStyle w:val="Requirement"/>
              <w:tabs>
                <w:tab w:val="clear" w:pos="936"/>
                <w:tab w:val="num" w:pos="342"/>
              </w:tabs>
              <w:spacing w:after="0"/>
              <w:ind w:left="342" w:hanging="342"/>
              <w:rPr>
                <w:rFonts w:asciiTheme="minorHAnsi" w:hAnsiTheme="minorHAnsi"/>
              </w:rPr>
            </w:pPr>
            <w:r w:rsidRPr="00A54761">
              <w:rPr>
                <w:rFonts w:asciiTheme="minorHAnsi" w:hAnsiTheme="minorHAnsi"/>
              </w:rPr>
              <w:t xml:space="preserve">Each </w:t>
            </w:r>
            <w:r w:rsidR="004B21F4" w:rsidRPr="00A54761">
              <w:rPr>
                <w:rFonts w:asciiTheme="minorHAnsi" w:hAnsiTheme="minorHAnsi"/>
              </w:rPr>
              <w:t>Transmission Operator shall establish SOLs for its portion of the Reliability Coordinator Area consistent with its Reliability Coordinator’s SOL Methodology.</w:t>
            </w:r>
          </w:p>
          <w:p w14:paraId="5F6F448F" w14:textId="270C1B37" w:rsidR="00547505" w:rsidRPr="00A54761" w:rsidRDefault="00547505" w:rsidP="00547505">
            <w:pPr>
              <w:pStyle w:val="Requirement"/>
              <w:numPr>
                <w:ilvl w:val="0"/>
                <w:numId w:val="0"/>
              </w:numPr>
              <w:spacing w:after="0"/>
              <w:rPr>
                <w:rFonts w:asciiTheme="minorHAnsi" w:hAnsiTheme="minorHAnsi"/>
              </w:rPr>
            </w:pPr>
          </w:p>
        </w:tc>
        <w:tc>
          <w:tcPr>
            <w:tcW w:w="6120" w:type="dxa"/>
          </w:tcPr>
          <w:p w14:paraId="6A068B5D" w14:textId="77777777" w:rsidR="007A4B04" w:rsidRPr="00A54761" w:rsidRDefault="007A4B04" w:rsidP="00290AD4">
            <w:pPr>
              <w:rPr>
                <w:rFonts w:asciiTheme="minorHAnsi" w:hAnsiTheme="minorHAnsi"/>
                <w:b/>
                <w:u w:val="single"/>
              </w:rPr>
            </w:pPr>
          </w:p>
          <w:p w14:paraId="7EC7A85A" w14:textId="3C470791" w:rsidR="00547505" w:rsidRPr="00A54761" w:rsidRDefault="002E0CD4" w:rsidP="009E4ADB">
            <w:pPr>
              <w:rPr>
                <w:rFonts w:asciiTheme="minorHAnsi" w:hAnsiTheme="minorHAnsi"/>
              </w:rPr>
            </w:pPr>
            <w:r w:rsidRPr="00A54761">
              <w:rPr>
                <w:rFonts w:asciiTheme="minorHAnsi" w:hAnsiTheme="minorHAnsi"/>
              </w:rPr>
              <w:t>The SDT has removed language from the existing FAC-014-3 Requirement R2 that states the TOP, “shall establish SOLs (as directed by its Reliability Coordinator)” because it causes confusion and may be incorrectly understood to mean that the RC will issue a “Directive,” or that TOPs are only required to establish SOLs if they have been “directed to by their RC.” This is not the intended meaning of the requirement, thus, the drafting team has removed the unnecessary and potentially confusing language.  The proposed language makes clear that the TOP</w:t>
            </w:r>
            <w:r w:rsidR="00E719CA" w:rsidRPr="00A54761">
              <w:rPr>
                <w:rFonts w:asciiTheme="minorHAnsi" w:hAnsiTheme="minorHAnsi"/>
              </w:rPr>
              <w:t xml:space="preserve"> is the entity responsible for establishing SOLs, and these SOLs must be established </w:t>
            </w:r>
            <w:r w:rsidRPr="00A54761">
              <w:rPr>
                <w:rFonts w:asciiTheme="minorHAnsi" w:hAnsiTheme="minorHAnsi"/>
              </w:rPr>
              <w:t>in accordance with (</w:t>
            </w:r>
            <w:r w:rsidRPr="00A54761">
              <w:rPr>
                <w:rFonts w:asciiTheme="minorHAnsi" w:hAnsiTheme="minorHAnsi"/>
                <w:i/>
              </w:rPr>
              <w:t>i.e.</w:t>
            </w:r>
            <w:r w:rsidRPr="00A54761">
              <w:rPr>
                <w:rFonts w:asciiTheme="minorHAnsi" w:hAnsiTheme="minorHAnsi"/>
              </w:rPr>
              <w:t xml:space="preserve">, pursuant to the “direction”) </w:t>
            </w:r>
            <w:r w:rsidR="00294E9A" w:rsidRPr="00A54761">
              <w:rPr>
                <w:rFonts w:asciiTheme="minorHAnsi" w:hAnsiTheme="minorHAnsi"/>
              </w:rPr>
              <w:t xml:space="preserve">identified </w:t>
            </w:r>
            <w:r w:rsidRPr="00A54761">
              <w:rPr>
                <w:rFonts w:asciiTheme="minorHAnsi" w:hAnsiTheme="minorHAnsi"/>
              </w:rPr>
              <w:t xml:space="preserve">in the RC’s SOL Methodology. </w:t>
            </w:r>
          </w:p>
          <w:p w14:paraId="4AA61B42" w14:textId="444F4D6A" w:rsidR="00BA083B" w:rsidRPr="00A54761" w:rsidRDefault="00BA083B" w:rsidP="009E4ADB">
            <w:pPr>
              <w:rPr>
                <w:rFonts w:asciiTheme="minorHAnsi" w:hAnsiTheme="minorHAnsi"/>
              </w:rPr>
            </w:pPr>
          </w:p>
        </w:tc>
        <w:tc>
          <w:tcPr>
            <w:tcW w:w="4050" w:type="dxa"/>
          </w:tcPr>
          <w:p w14:paraId="181D5584" w14:textId="77777777" w:rsidR="007A4B04" w:rsidRPr="00A54761" w:rsidRDefault="007A4B04" w:rsidP="00767010">
            <w:pPr>
              <w:tabs>
                <w:tab w:val="left" w:pos="257"/>
              </w:tabs>
              <w:rPr>
                <w:rFonts w:asciiTheme="minorHAnsi" w:hAnsiTheme="minorHAnsi"/>
                <w:b/>
                <w:u w:val="single"/>
              </w:rPr>
            </w:pPr>
          </w:p>
          <w:p w14:paraId="1015AB11" w14:textId="77777777" w:rsidR="00767010" w:rsidRPr="00A54761" w:rsidRDefault="00767010" w:rsidP="00767010">
            <w:pPr>
              <w:tabs>
                <w:tab w:val="left" w:pos="257"/>
              </w:tabs>
              <w:rPr>
                <w:rFonts w:asciiTheme="minorHAnsi" w:hAnsiTheme="minorHAnsi"/>
                <w:b/>
                <w:u w:val="single"/>
              </w:rPr>
            </w:pPr>
            <w:r w:rsidRPr="00A54761">
              <w:rPr>
                <w:rFonts w:asciiTheme="minorHAnsi" w:hAnsiTheme="minorHAnsi"/>
                <w:b/>
                <w:u w:val="single"/>
              </w:rPr>
              <w:t>Mapping to existing FAC standards under revision:</w:t>
            </w:r>
          </w:p>
          <w:p w14:paraId="262A5717" w14:textId="77777777" w:rsidR="00A26749" w:rsidRPr="00A54761" w:rsidRDefault="00A26749" w:rsidP="00A26749">
            <w:pPr>
              <w:numPr>
                <w:ilvl w:val="0"/>
                <w:numId w:val="15"/>
              </w:numPr>
              <w:tabs>
                <w:tab w:val="left" w:pos="257"/>
              </w:tabs>
              <w:ind w:left="252" w:hanging="180"/>
              <w:rPr>
                <w:rFonts w:asciiTheme="minorHAnsi" w:hAnsiTheme="minorHAnsi"/>
              </w:rPr>
            </w:pPr>
            <w:r w:rsidRPr="00A54761">
              <w:rPr>
                <w:rFonts w:asciiTheme="minorHAnsi" w:hAnsiTheme="minorHAnsi"/>
                <w:u w:val="single"/>
              </w:rPr>
              <w:t>FAC-014-2 Requirement R1</w:t>
            </w:r>
            <w:r w:rsidRPr="00A54761">
              <w:rPr>
                <w:rFonts w:asciiTheme="minorHAnsi" w:hAnsiTheme="minorHAnsi"/>
              </w:rPr>
              <w:t xml:space="preserve"> – Requires the RC to ensure SOLs and IROLs are establishing for its RC Area, consistent with its SOL Methodology. </w:t>
            </w:r>
          </w:p>
          <w:p w14:paraId="61708FBC" w14:textId="0D90EDEC" w:rsidR="00767010" w:rsidRPr="00A54761" w:rsidRDefault="00A26749" w:rsidP="009E4ADB">
            <w:pPr>
              <w:numPr>
                <w:ilvl w:val="0"/>
                <w:numId w:val="15"/>
              </w:numPr>
              <w:tabs>
                <w:tab w:val="left" w:pos="257"/>
              </w:tabs>
              <w:ind w:left="252" w:hanging="180"/>
              <w:rPr>
                <w:rFonts w:asciiTheme="minorHAnsi" w:hAnsiTheme="minorHAnsi"/>
              </w:rPr>
            </w:pPr>
            <w:r w:rsidRPr="00A54761">
              <w:rPr>
                <w:rFonts w:asciiTheme="minorHAnsi" w:hAnsiTheme="minorHAnsi"/>
                <w:u w:val="single"/>
              </w:rPr>
              <w:t>FAC-014-2 Requirement R2</w:t>
            </w:r>
            <w:r w:rsidRPr="00A54761">
              <w:rPr>
                <w:rFonts w:asciiTheme="minorHAnsi" w:hAnsiTheme="minorHAnsi"/>
              </w:rPr>
              <w:t xml:space="preserve"> – Requires the TOP to establish SOLs consistent with the RC SOL Methodology. </w:t>
            </w:r>
          </w:p>
        </w:tc>
      </w:tr>
    </w:tbl>
    <w:p w14:paraId="088B16F4" w14:textId="77777777" w:rsidR="00547505" w:rsidRPr="00492A99" w:rsidRDefault="00547505" w:rsidP="00D80BDF">
      <w:pPr>
        <w:keepNext/>
        <w:spacing w:before="120"/>
        <w:contextualSpacing/>
        <w:rPr>
          <w:rFonts w:asciiTheme="minorHAnsi" w:hAnsiTheme="minorHAnsi"/>
        </w:rPr>
      </w:pPr>
    </w:p>
    <w:p w14:paraId="54579602" w14:textId="4C684600" w:rsidR="00843FCB" w:rsidRPr="00A54761" w:rsidRDefault="00A77A94" w:rsidP="00F848F5">
      <w:pPr>
        <w:keepNext/>
        <w:contextualSpacing/>
        <w:rPr>
          <w:rFonts w:asciiTheme="minorHAnsi" w:hAnsiTheme="minorHAnsi"/>
        </w:rPr>
      </w:pPr>
      <w:r w:rsidRPr="00A54761">
        <w:rPr>
          <w:rFonts w:asciiTheme="minorHAnsi" w:hAnsiTheme="minorHAnsi"/>
          <w:b/>
          <w:u w:val="single"/>
        </w:rPr>
        <w:t>Question 2</w:t>
      </w:r>
      <w:r w:rsidR="00F5725F" w:rsidRPr="00A54761">
        <w:rPr>
          <w:rFonts w:asciiTheme="minorHAnsi" w:hAnsiTheme="minorHAnsi"/>
        </w:rPr>
        <w:t>:</w:t>
      </w:r>
      <w:r w:rsidR="00290AD4" w:rsidRPr="00A54761">
        <w:rPr>
          <w:rFonts w:asciiTheme="minorHAnsi" w:hAnsiTheme="minorHAnsi"/>
        </w:rPr>
        <w:t xml:space="preserve"> </w:t>
      </w:r>
      <w:r w:rsidR="00BA083B" w:rsidRPr="00A54761">
        <w:rPr>
          <w:rFonts w:asciiTheme="minorHAnsi" w:hAnsiTheme="minorHAnsi"/>
        </w:rPr>
        <w:t xml:space="preserve">The proposed revisions </w:t>
      </w:r>
      <w:r w:rsidR="00AC1158" w:rsidRPr="00A54761">
        <w:rPr>
          <w:rFonts w:asciiTheme="minorHAnsi" w:hAnsiTheme="minorHAnsi"/>
        </w:rPr>
        <w:t xml:space="preserve">work together with the proposed revisions to the definition of SOL.  The new requirement makes clear that the TOP will establish SOLs in accordance with the RC SOL Methodology.  This means that the TOP will follow the RC Methodology to determine: </w:t>
      </w:r>
      <w:r w:rsidR="00F84A89" w:rsidRPr="00A54761">
        <w:rPr>
          <w:rFonts w:asciiTheme="minorHAnsi" w:hAnsiTheme="minorHAnsi"/>
        </w:rPr>
        <w:t xml:space="preserve">applicable Facility Ratings for use in operations (see, proposed FAC-011-4 Requirement R2); applicable steady-state System </w:t>
      </w:r>
      <w:r w:rsidR="00F84A89" w:rsidRPr="00A54761">
        <w:rPr>
          <w:rFonts w:asciiTheme="minorHAnsi" w:hAnsiTheme="minorHAnsi"/>
        </w:rPr>
        <w:lastRenderedPageBreak/>
        <w:t xml:space="preserve">voltage limits to be used in operations (see, proposed FAC-011-4 Requirement R3); and, </w:t>
      </w:r>
      <w:r w:rsidR="0081698B" w:rsidRPr="00A54761">
        <w:rPr>
          <w:rFonts w:asciiTheme="minorHAnsi" w:hAnsiTheme="minorHAnsi"/>
        </w:rPr>
        <w:t xml:space="preserve">the applicable </w:t>
      </w:r>
      <w:r w:rsidR="00F84A89" w:rsidRPr="00A54761">
        <w:rPr>
          <w:rFonts w:asciiTheme="minorHAnsi" w:hAnsiTheme="minorHAnsi"/>
        </w:rPr>
        <w:t>stability limitations</w:t>
      </w:r>
      <w:r w:rsidR="0081698B" w:rsidRPr="00A54761">
        <w:rPr>
          <w:rFonts w:asciiTheme="minorHAnsi" w:hAnsiTheme="minorHAnsi"/>
        </w:rPr>
        <w:t>, if any, that are</w:t>
      </w:r>
      <w:r w:rsidR="00F84A89" w:rsidRPr="00A54761">
        <w:rPr>
          <w:rFonts w:asciiTheme="minorHAnsi" w:hAnsiTheme="minorHAnsi"/>
        </w:rPr>
        <w:t xml:space="preserve"> to be used in operations (see, proposed FAC-011-4 Requirement R4).  </w:t>
      </w:r>
      <w:r w:rsidR="00345324" w:rsidRPr="00A54761">
        <w:rPr>
          <w:rFonts w:asciiTheme="minorHAnsi" w:hAnsiTheme="minorHAnsi"/>
        </w:rPr>
        <w:t xml:space="preserve">Do you believe that it is clear that </w:t>
      </w:r>
      <w:r w:rsidR="00F848F5" w:rsidRPr="00A54761">
        <w:rPr>
          <w:rFonts w:asciiTheme="minorHAnsi" w:hAnsiTheme="minorHAnsi"/>
        </w:rPr>
        <w:t xml:space="preserve">the TOP must establish SOLs in accordance with what is outlined in the RC Methodology?  </w:t>
      </w:r>
    </w:p>
    <w:p w14:paraId="79D2AC16"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2220CC51"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5F4B10DF"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2E8346B0" w14:textId="77777777" w:rsidR="00843FCB" w:rsidRPr="00A54761" w:rsidRDefault="00843FCB" w:rsidP="00F848F5">
      <w:pPr>
        <w:keepNext/>
        <w:contextualSpacing/>
        <w:rPr>
          <w:rFonts w:asciiTheme="minorHAnsi" w:hAnsiTheme="minorHAnsi"/>
        </w:rPr>
      </w:pPr>
    </w:p>
    <w:p w14:paraId="547602A2" w14:textId="2A7A1446" w:rsidR="00290AD4" w:rsidRPr="00A54761" w:rsidRDefault="00843FCB" w:rsidP="00F848F5">
      <w:pPr>
        <w:keepNext/>
        <w:contextualSpacing/>
        <w:rPr>
          <w:rFonts w:asciiTheme="minorHAnsi" w:hAnsiTheme="minorHAnsi"/>
        </w:rPr>
      </w:pPr>
      <w:r w:rsidRPr="00A54761">
        <w:rPr>
          <w:rFonts w:asciiTheme="minorHAnsi" w:hAnsiTheme="minorHAnsi"/>
          <w:b/>
          <w:u w:val="single"/>
        </w:rPr>
        <w:t xml:space="preserve">Question </w:t>
      </w:r>
      <w:r w:rsidR="00A77A94" w:rsidRPr="00A54761">
        <w:rPr>
          <w:rFonts w:asciiTheme="minorHAnsi" w:hAnsiTheme="minorHAnsi"/>
          <w:b/>
          <w:u w:val="single"/>
        </w:rPr>
        <w:t>3</w:t>
      </w:r>
      <w:r w:rsidRPr="00A54761">
        <w:rPr>
          <w:rFonts w:asciiTheme="minorHAnsi" w:hAnsiTheme="minorHAnsi"/>
        </w:rPr>
        <w:t xml:space="preserve">: TOP application of the </w:t>
      </w:r>
      <w:r w:rsidR="00F848F5" w:rsidRPr="00A54761">
        <w:rPr>
          <w:rFonts w:asciiTheme="minorHAnsi" w:hAnsiTheme="minorHAnsi"/>
        </w:rPr>
        <w:t xml:space="preserve">RC Methodology will always </w:t>
      </w:r>
      <w:r w:rsidRPr="00A54761">
        <w:rPr>
          <w:rFonts w:asciiTheme="minorHAnsi" w:hAnsiTheme="minorHAnsi"/>
        </w:rPr>
        <w:t>result in identification of the appropriate</w:t>
      </w:r>
      <w:r w:rsidR="00F848F5" w:rsidRPr="00A54761">
        <w:rPr>
          <w:rFonts w:asciiTheme="minorHAnsi" w:hAnsiTheme="minorHAnsi"/>
        </w:rPr>
        <w:t xml:space="preserve"> Facility Ratings and steady-state System voltage limits, however, it may not always result in identification of stability limitations (</w:t>
      </w:r>
      <w:r w:rsidRPr="00A54761">
        <w:rPr>
          <w:rFonts w:asciiTheme="minorHAnsi" w:hAnsiTheme="minorHAnsi"/>
        </w:rPr>
        <w:t xml:space="preserve">this is </w:t>
      </w:r>
      <w:r w:rsidRPr="00A54761">
        <w:rPr>
          <w:rFonts w:asciiTheme="minorHAnsi" w:hAnsiTheme="minorHAnsi"/>
          <w:i/>
        </w:rPr>
        <w:t xml:space="preserve">only </w:t>
      </w:r>
      <w:r w:rsidR="00F848F5" w:rsidRPr="00A54761">
        <w:rPr>
          <w:rFonts w:asciiTheme="minorHAnsi" w:hAnsiTheme="minorHAnsi"/>
          <w:i/>
        </w:rPr>
        <w:t>if</w:t>
      </w:r>
      <w:r w:rsidR="00F848F5" w:rsidRPr="00A54761">
        <w:rPr>
          <w:rFonts w:asciiTheme="minorHAnsi" w:hAnsiTheme="minorHAnsi"/>
        </w:rPr>
        <w:t xml:space="preserve"> there are no applicable limitations specific to the TOP). </w:t>
      </w:r>
      <w:r w:rsidRPr="00A54761">
        <w:rPr>
          <w:rFonts w:asciiTheme="minorHAnsi" w:hAnsiTheme="minorHAnsi"/>
        </w:rPr>
        <w:t xml:space="preserve"> If there are appropriate stability limitations (identified as a result of implementing the RC method for determining the stability limitations in proposed FAC-011-4 Requirement R4), then the TOP will identify these SOLs. </w:t>
      </w:r>
      <w:r w:rsidR="00F848F5" w:rsidRPr="00A54761">
        <w:rPr>
          <w:rFonts w:asciiTheme="minorHAnsi" w:hAnsiTheme="minorHAnsi"/>
        </w:rPr>
        <w:t xml:space="preserve">Do you believe this is clear from the language of the requirements (both in FAC-14-3 Requirement R2 combined with the proposed revisions to FAC-011)? </w:t>
      </w:r>
    </w:p>
    <w:p w14:paraId="08604384"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700AC337"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67F011E2"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6E3FD969" w14:textId="77777777" w:rsidR="00F5725F" w:rsidRPr="004058C7" w:rsidRDefault="00F5725F" w:rsidP="00D80BDF">
      <w:pPr>
        <w:keepNext/>
        <w:spacing w:before="120"/>
        <w:contextualSpacing/>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488B0CC0" w14:textId="77777777" w:rsidTr="000F4FAE">
        <w:trPr>
          <w:tblHeader/>
        </w:trPr>
        <w:tc>
          <w:tcPr>
            <w:tcW w:w="14850" w:type="dxa"/>
            <w:gridSpan w:val="3"/>
            <w:tcBorders>
              <w:bottom w:val="single" w:sz="4" w:space="0" w:color="000000"/>
            </w:tcBorders>
            <w:shd w:val="clear" w:color="auto" w:fill="204C81"/>
          </w:tcPr>
          <w:p w14:paraId="4B063779" w14:textId="2B93B5DF" w:rsidR="00547505" w:rsidRPr="00EC4AB1" w:rsidRDefault="002A47E8" w:rsidP="007B11FC">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w:t>
            </w:r>
            <w:r w:rsidR="007B11FC">
              <w:rPr>
                <w:rFonts w:ascii="Tahoma" w:hAnsi="Tahoma" w:cs="Tahoma"/>
                <w:b/>
                <w:color w:val="FFFFFF" w:themeColor="background2"/>
                <w:sz w:val="22"/>
                <w:szCs w:val="22"/>
              </w:rPr>
              <w:t>FAC-014-3,</w:t>
            </w:r>
            <w:r>
              <w:rPr>
                <w:rFonts w:ascii="Tahoma" w:hAnsi="Tahoma" w:cs="Tahoma"/>
                <w:b/>
                <w:color w:val="FFFFFF" w:themeColor="background2"/>
                <w:sz w:val="22"/>
                <w:szCs w:val="22"/>
              </w:rPr>
              <w:t xml:space="preserve"> Requirement R3</w:t>
            </w:r>
          </w:p>
        </w:tc>
      </w:tr>
      <w:tr w:rsidR="00547505" w:rsidRPr="00042B4E" w14:paraId="38AA5E5C" w14:textId="77777777" w:rsidTr="00345557">
        <w:trPr>
          <w:tblHeader/>
        </w:trPr>
        <w:tc>
          <w:tcPr>
            <w:tcW w:w="4680" w:type="dxa"/>
            <w:shd w:val="clear" w:color="auto" w:fill="5D85A9"/>
            <w:vAlign w:val="center"/>
          </w:tcPr>
          <w:p w14:paraId="1974FBE4"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37F02103"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122F3900" w14:textId="0985DC30" w:rsidR="00547505" w:rsidRPr="00042B4E" w:rsidRDefault="005551B7"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492A99" w14:paraId="30F0DD3A" w14:textId="77777777" w:rsidTr="00345557">
        <w:trPr>
          <w:trHeight w:val="440"/>
        </w:trPr>
        <w:tc>
          <w:tcPr>
            <w:tcW w:w="4680" w:type="dxa"/>
          </w:tcPr>
          <w:p w14:paraId="38665D8E" w14:textId="77777777" w:rsidR="007A4B04" w:rsidRPr="00A54761" w:rsidRDefault="007A4B04" w:rsidP="007A4B04">
            <w:pPr>
              <w:pStyle w:val="Requirement"/>
              <w:numPr>
                <w:ilvl w:val="0"/>
                <w:numId w:val="0"/>
              </w:numPr>
              <w:spacing w:after="0"/>
              <w:ind w:left="342"/>
              <w:rPr>
                <w:rFonts w:asciiTheme="minorHAnsi" w:hAnsiTheme="minorHAnsi"/>
              </w:rPr>
            </w:pPr>
          </w:p>
          <w:p w14:paraId="63BD3110" w14:textId="7149B560" w:rsidR="004B21F4" w:rsidRPr="00A54761" w:rsidRDefault="004B21F4" w:rsidP="00EA637D">
            <w:pPr>
              <w:pStyle w:val="Requirement"/>
              <w:tabs>
                <w:tab w:val="clear" w:pos="936"/>
                <w:tab w:val="num" w:pos="342"/>
              </w:tabs>
              <w:spacing w:after="0"/>
              <w:ind w:left="342" w:hanging="342"/>
              <w:rPr>
                <w:rFonts w:asciiTheme="minorHAnsi" w:hAnsiTheme="minorHAnsi"/>
              </w:rPr>
            </w:pPr>
            <w:r w:rsidRPr="00A54761">
              <w:rPr>
                <w:rFonts w:asciiTheme="minorHAnsi" w:hAnsiTheme="minorHAnsi"/>
              </w:rPr>
              <w:t>Each Reliability Coordinator shall determine stability limitations to be used in operations when the limitation impacts more than one Transmission Operator in its Reliability Coordinator Area consistent with its SOL Methodology.</w:t>
            </w:r>
          </w:p>
          <w:p w14:paraId="7AF2D373" w14:textId="7CF8AD4B" w:rsidR="00561D7D" w:rsidRPr="00A54761" w:rsidRDefault="00561D7D" w:rsidP="004B21F4">
            <w:pPr>
              <w:pStyle w:val="Requirement"/>
              <w:numPr>
                <w:ilvl w:val="0"/>
                <w:numId w:val="0"/>
              </w:numPr>
              <w:tabs>
                <w:tab w:val="left" w:pos="1062"/>
                <w:tab w:val="left" w:pos="2592"/>
                <w:tab w:val="left" w:pos="3240"/>
              </w:tabs>
              <w:rPr>
                <w:rFonts w:asciiTheme="minorHAnsi" w:hAnsiTheme="minorHAnsi"/>
              </w:rPr>
            </w:pPr>
          </w:p>
        </w:tc>
        <w:tc>
          <w:tcPr>
            <w:tcW w:w="6210" w:type="dxa"/>
          </w:tcPr>
          <w:p w14:paraId="4A1FD7B1" w14:textId="77777777" w:rsidR="007A4B04" w:rsidRPr="00A54761" w:rsidRDefault="007A4B04" w:rsidP="00290AD4">
            <w:pPr>
              <w:tabs>
                <w:tab w:val="left" w:pos="5941"/>
              </w:tabs>
              <w:rPr>
                <w:rFonts w:asciiTheme="minorHAnsi" w:hAnsiTheme="minorHAnsi"/>
                <w:b/>
                <w:u w:val="single"/>
              </w:rPr>
            </w:pPr>
          </w:p>
          <w:p w14:paraId="34480767" w14:textId="6D416500" w:rsidR="007F1FBF" w:rsidRPr="00A54761" w:rsidRDefault="00812FDD" w:rsidP="00290AD4">
            <w:pPr>
              <w:tabs>
                <w:tab w:val="left" w:pos="5941"/>
              </w:tabs>
              <w:rPr>
                <w:rFonts w:asciiTheme="minorHAnsi" w:hAnsiTheme="minorHAnsi"/>
              </w:rPr>
            </w:pPr>
            <w:r w:rsidRPr="00A54761">
              <w:rPr>
                <w:rFonts w:asciiTheme="minorHAnsi" w:hAnsiTheme="minorHAnsi"/>
              </w:rPr>
              <w:t xml:space="preserve">The proposed approach by the SDT is </w:t>
            </w:r>
            <w:r w:rsidR="00B17653" w:rsidRPr="00A54761">
              <w:rPr>
                <w:rFonts w:asciiTheme="minorHAnsi" w:hAnsiTheme="minorHAnsi"/>
              </w:rPr>
              <w:t xml:space="preserve">that the RC SOL Methodology will set the method for </w:t>
            </w:r>
            <w:r w:rsidRPr="00A54761">
              <w:rPr>
                <w:rFonts w:asciiTheme="minorHAnsi" w:hAnsiTheme="minorHAnsi"/>
              </w:rPr>
              <w:t>how all stability limitations for its RC Area must be established (see, proposed FAC-011-4 Requirement R4</w:t>
            </w:r>
            <w:r w:rsidR="007F1FBF" w:rsidRPr="00A54761">
              <w:rPr>
                <w:rFonts w:asciiTheme="minorHAnsi" w:hAnsiTheme="minorHAnsi"/>
              </w:rPr>
              <w:t xml:space="preserve">). </w:t>
            </w:r>
            <w:r w:rsidRPr="00A54761">
              <w:rPr>
                <w:rFonts w:asciiTheme="minorHAnsi" w:hAnsiTheme="minorHAnsi"/>
              </w:rPr>
              <w:t xml:space="preserve">The RC SOL Methodology must, among other things, specify the stability performance criteria for single Contingencies and multiple Contingencies, including any margins applied (see, proposed FAC-011-4 Part 4.1); meet the performance criteria for certain identified </w:t>
            </w:r>
            <w:r w:rsidRPr="00A54761">
              <w:rPr>
                <w:rFonts w:asciiTheme="minorHAnsi" w:hAnsiTheme="minorHAnsi"/>
              </w:rPr>
              <w:lastRenderedPageBreak/>
              <w:t>Contingencies listed in the standard (see, proposed FAC-011-4 Part 4.2); and describe how instability risks are identified (see, proposed FAC-011-4 Part 4.3). The TOP is required to establish stability limitation SOLs in accordance with everything outlined in the RC SOL Methodology.</w:t>
            </w:r>
            <w:r w:rsidR="008213D6" w:rsidRPr="00A54761">
              <w:rPr>
                <w:rFonts w:asciiTheme="minorHAnsi" w:hAnsiTheme="minorHAnsi"/>
              </w:rPr>
              <w:t xml:space="preserve">  However, in addition to what is outlined above, the SDT believe</w:t>
            </w:r>
            <w:r w:rsidR="00432E92" w:rsidRPr="00A54761">
              <w:rPr>
                <w:rFonts w:asciiTheme="minorHAnsi" w:hAnsiTheme="minorHAnsi"/>
              </w:rPr>
              <w:t>s</w:t>
            </w:r>
            <w:r w:rsidR="008213D6" w:rsidRPr="00A54761">
              <w:rPr>
                <w:rFonts w:asciiTheme="minorHAnsi" w:hAnsiTheme="minorHAnsi"/>
              </w:rPr>
              <w:t xml:space="preserve"> that to the extent there are stability limitations that may impact more than one TOP in its RC Area, the RC should be responsible for determining these stability limitations (in accordance with its RC SOL Methodology – see, proposed FAC-011-4 Part 4.6).  </w:t>
            </w:r>
          </w:p>
          <w:p w14:paraId="0DADA091" w14:textId="77777777" w:rsidR="007F1FBF" w:rsidRPr="00A54761" w:rsidRDefault="007F1FBF" w:rsidP="00290AD4">
            <w:pPr>
              <w:tabs>
                <w:tab w:val="left" w:pos="5941"/>
              </w:tabs>
              <w:rPr>
                <w:rFonts w:asciiTheme="minorHAnsi" w:hAnsiTheme="minorHAnsi"/>
              </w:rPr>
            </w:pPr>
          </w:p>
          <w:p w14:paraId="17AF217C" w14:textId="69707496" w:rsidR="007F1FBF" w:rsidRPr="00A54761" w:rsidRDefault="007F1FBF" w:rsidP="00290AD4">
            <w:pPr>
              <w:tabs>
                <w:tab w:val="left" w:pos="5941"/>
              </w:tabs>
              <w:rPr>
                <w:rFonts w:asciiTheme="minorHAnsi" w:hAnsiTheme="minorHAnsi"/>
              </w:rPr>
            </w:pPr>
            <w:r w:rsidRPr="00A54761">
              <w:rPr>
                <w:rFonts w:asciiTheme="minorHAnsi" w:hAnsiTheme="minorHAnsi"/>
              </w:rPr>
              <w:t xml:space="preserve">The purpose of providing a separate requirement for the RC to address this specific type of stability limitation is to provide clarity that there may be a stability limitation that is not appropriately labeled an “IROL,” and thus, would not be covered by proposed Requirement R1. It is the position of the SDT that not all stability limitations are automatically “IROLs.” For example, there may be instances of local, contained instability that are not appropriately designated an “IROL,” because labeling it as an IROL may require the TOP to take actions such as pre-Contingency load shedding, that is not warranted, and could actually cause a bigger reliability impact.  However, when the stability limitation </w:t>
            </w:r>
            <w:r w:rsidRPr="00A54761">
              <w:rPr>
                <w:rFonts w:asciiTheme="minorHAnsi" w:hAnsiTheme="minorHAnsi"/>
              </w:rPr>
              <w:lastRenderedPageBreak/>
              <w:t xml:space="preserve">impacts more than one TOP, the SDT believes the RC should have primary responsibility for establishing </w:t>
            </w:r>
            <w:r w:rsidR="00B95FC6" w:rsidRPr="00A54761">
              <w:rPr>
                <w:rFonts w:asciiTheme="minorHAnsi" w:hAnsiTheme="minorHAnsi"/>
              </w:rPr>
              <w:t>that</w:t>
            </w:r>
            <w:r w:rsidR="0083154C" w:rsidRPr="00A54761">
              <w:rPr>
                <w:rFonts w:asciiTheme="minorHAnsi" w:hAnsiTheme="minorHAnsi"/>
              </w:rPr>
              <w:t xml:space="preserve"> SOL.  </w:t>
            </w:r>
          </w:p>
          <w:p w14:paraId="50A6CF6C" w14:textId="0C300B55" w:rsidR="00547505" w:rsidRPr="00A54761" w:rsidRDefault="008213D6" w:rsidP="0083154C">
            <w:pPr>
              <w:tabs>
                <w:tab w:val="left" w:pos="5941"/>
              </w:tabs>
              <w:rPr>
                <w:rFonts w:asciiTheme="minorHAnsi" w:hAnsiTheme="minorHAnsi"/>
              </w:rPr>
            </w:pPr>
            <w:r w:rsidRPr="00A54761">
              <w:rPr>
                <w:rFonts w:asciiTheme="minorHAnsi" w:hAnsiTheme="minorHAnsi"/>
              </w:rPr>
              <w:t xml:space="preserve"> </w:t>
            </w:r>
          </w:p>
        </w:tc>
        <w:tc>
          <w:tcPr>
            <w:tcW w:w="3960" w:type="dxa"/>
          </w:tcPr>
          <w:p w14:paraId="42A2899A" w14:textId="77777777" w:rsidR="007A4B04" w:rsidRPr="00A54761" w:rsidRDefault="007A4B04" w:rsidP="00767010">
            <w:pPr>
              <w:tabs>
                <w:tab w:val="left" w:pos="257"/>
              </w:tabs>
              <w:rPr>
                <w:rFonts w:asciiTheme="minorHAnsi" w:hAnsiTheme="minorHAnsi"/>
                <w:b/>
                <w:u w:val="single"/>
              </w:rPr>
            </w:pPr>
          </w:p>
          <w:p w14:paraId="37A1323F" w14:textId="77777777" w:rsidR="00767010" w:rsidRPr="00A54761" w:rsidRDefault="00767010" w:rsidP="00767010">
            <w:pPr>
              <w:tabs>
                <w:tab w:val="left" w:pos="257"/>
              </w:tabs>
              <w:rPr>
                <w:rFonts w:asciiTheme="minorHAnsi" w:hAnsiTheme="minorHAnsi"/>
                <w:b/>
                <w:u w:val="single"/>
              </w:rPr>
            </w:pPr>
            <w:r w:rsidRPr="00A54761">
              <w:rPr>
                <w:rFonts w:asciiTheme="minorHAnsi" w:hAnsiTheme="minorHAnsi"/>
                <w:b/>
                <w:u w:val="single"/>
              </w:rPr>
              <w:t>Mapping to existing FAC standards under revision:</w:t>
            </w:r>
          </w:p>
          <w:p w14:paraId="3E1165AA" w14:textId="02AB1477" w:rsidR="00767010" w:rsidRPr="00A54761" w:rsidRDefault="00653953" w:rsidP="00767010">
            <w:pPr>
              <w:numPr>
                <w:ilvl w:val="0"/>
                <w:numId w:val="15"/>
              </w:numPr>
              <w:tabs>
                <w:tab w:val="left" w:pos="257"/>
              </w:tabs>
              <w:ind w:left="252" w:hanging="180"/>
              <w:rPr>
                <w:rFonts w:asciiTheme="minorHAnsi" w:hAnsiTheme="minorHAnsi"/>
              </w:rPr>
            </w:pPr>
            <w:r w:rsidRPr="00A54761">
              <w:rPr>
                <w:rFonts w:asciiTheme="minorHAnsi" w:hAnsiTheme="minorHAnsi"/>
                <w:u w:val="single"/>
              </w:rPr>
              <w:t>N/A</w:t>
            </w:r>
            <w:r w:rsidRPr="00A54761">
              <w:rPr>
                <w:rFonts w:asciiTheme="minorHAnsi" w:hAnsiTheme="minorHAnsi"/>
              </w:rPr>
              <w:t xml:space="preserve">: This proposed requirement addresses what the SDT believes to be a gap in the existing requirements. </w:t>
            </w:r>
          </w:p>
          <w:p w14:paraId="2A704AC3" w14:textId="77777777" w:rsidR="00547505" w:rsidRPr="00A54761" w:rsidRDefault="00547505" w:rsidP="000F4FAE">
            <w:pPr>
              <w:spacing w:before="120" w:after="120"/>
              <w:rPr>
                <w:rFonts w:asciiTheme="minorHAnsi" w:hAnsiTheme="minorHAnsi"/>
              </w:rPr>
            </w:pPr>
          </w:p>
        </w:tc>
      </w:tr>
    </w:tbl>
    <w:p w14:paraId="55C665DB" w14:textId="2C43C243" w:rsidR="00113BEE" w:rsidRPr="00A54761" w:rsidRDefault="00113BEE">
      <w:pPr>
        <w:rPr>
          <w:rFonts w:asciiTheme="minorHAnsi" w:hAnsiTheme="minorHAnsi"/>
        </w:rPr>
      </w:pPr>
    </w:p>
    <w:p w14:paraId="55F7DFAD" w14:textId="0CB913A8" w:rsidR="00290AD4" w:rsidRPr="00A54761" w:rsidRDefault="00F5725F" w:rsidP="00290AD4">
      <w:pPr>
        <w:keepNext/>
        <w:spacing w:before="120"/>
        <w:contextualSpacing/>
        <w:rPr>
          <w:rFonts w:asciiTheme="minorHAnsi" w:hAnsiTheme="minorHAnsi"/>
          <w:strike/>
        </w:rPr>
      </w:pPr>
      <w:r w:rsidRPr="00A54761">
        <w:rPr>
          <w:rFonts w:asciiTheme="minorHAnsi" w:hAnsiTheme="minorHAnsi"/>
          <w:b/>
          <w:u w:val="single"/>
        </w:rPr>
        <w:t xml:space="preserve">Question </w:t>
      </w:r>
      <w:r w:rsidR="00A77A94" w:rsidRPr="00A54761">
        <w:rPr>
          <w:rFonts w:asciiTheme="minorHAnsi" w:hAnsiTheme="minorHAnsi"/>
          <w:b/>
          <w:u w:val="single"/>
        </w:rPr>
        <w:t>4</w:t>
      </w:r>
      <w:r w:rsidRPr="00A54761">
        <w:rPr>
          <w:rFonts w:asciiTheme="minorHAnsi" w:hAnsiTheme="minorHAnsi"/>
        </w:rPr>
        <w:t>:</w:t>
      </w:r>
      <w:r w:rsidR="00290AD4" w:rsidRPr="00A54761">
        <w:rPr>
          <w:rFonts w:asciiTheme="minorHAnsi" w:hAnsiTheme="minorHAnsi"/>
        </w:rPr>
        <w:t xml:space="preserve"> Do you believe that the RC should be responsible for establishing stability limitations used in operat</w:t>
      </w:r>
      <w:r w:rsidR="00181F52" w:rsidRPr="00A54761">
        <w:rPr>
          <w:rFonts w:asciiTheme="minorHAnsi" w:hAnsiTheme="minorHAnsi"/>
        </w:rPr>
        <w:t xml:space="preserve">ions where more than one TOP is </w:t>
      </w:r>
      <w:r w:rsidR="00290AD4" w:rsidRPr="00A54761">
        <w:rPr>
          <w:rFonts w:asciiTheme="minorHAnsi" w:hAnsiTheme="minorHAnsi"/>
        </w:rPr>
        <w:t>impacted?</w:t>
      </w:r>
      <w:r w:rsidR="00290AD4" w:rsidRPr="00A54761">
        <w:rPr>
          <w:rFonts w:asciiTheme="minorHAnsi" w:hAnsiTheme="minorHAnsi"/>
          <w:strike/>
        </w:rPr>
        <w:t xml:space="preserve"> </w:t>
      </w:r>
    </w:p>
    <w:p w14:paraId="75F28E74"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754FFEA2" w14:textId="1C1C450A" w:rsidR="00345557" w:rsidRPr="00345557" w:rsidRDefault="00345557" w:rsidP="00A54761">
      <w:pPr>
        <w:keepNext/>
        <w:tabs>
          <w:tab w:val="left" w:pos="2352"/>
        </w:tabs>
        <w:ind w:left="720"/>
        <w:rPr>
          <w:rFonts w:asciiTheme="minorHAnsi" w:hAnsiTheme="minorHAnsi"/>
          <w:sz w:val="22"/>
          <w:szCs w:val="22"/>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18E88EDB"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76C71AB4" w14:textId="77777777" w:rsidR="00F5725F" w:rsidRDefault="00F5725F"/>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4763A7B7" w14:textId="77777777" w:rsidTr="000F4FAE">
        <w:trPr>
          <w:tblHeader/>
        </w:trPr>
        <w:tc>
          <w:tcPr>
            <w:tcW w:w="14850" w:type="dxa"/>
            <w:gridSpan w:val="3"/>
            <w:tcBorders>
              <w:bottom w:val="single" w:sz="4" w:space="0" w:color="000000"/>
            </w:tcBorders>
            <w:shd w:val="clear" w:color="auto" w:fill="204C81"/>
          </w:tcPr>
          <w:p w14:paraId="2363D15D" w14:textId="26FEF5C2" w:rsidR="00547505" w:rsidRPr="00EC4AB1" w:rsidRDefault="002A47E8" w:rsidP="000F4FAE">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w:t>
            </w:r>
            <w:r w:rsidR="007B11FC">
              <w:rPr>
                <w:rFonts w:ascii="Tahoma" w:hAnsi="Tahoma" w:cs="Tahoma"/>
                <w:b/>
                <w:color w:val="FFFFFF" w:themeColor="background2"/>
                <w:sz w:val="22"/>
                <w:szCs w:val="22"/>
              </w:rPr>
              <w:t>FAC-014-3,</w:t>
            </w:r>
            <w:r>
              <w:rPr>
                <w:rFonts w:ascii="Tahoma" w:hAnsi="Tahoma" w:cs="Tahoma"/>
                <w:b/>
                <w:color w:val="FFFFFF" w:themeColor="background2"/>
                <w:sz w:val="22"/>
                <w:szCs w:val="22"/>
              </w:rPr>
              <w:t xml:space="preserve"> Requirement R4</w:t>
            </w:r>
          </w:p>
        </w:tc>
      </w:tr>
      <w:tr w:rsidR="00547505" w:rsidRPr="00042B4E" w14:paraId="042F5CE6" w14:textId="77777777" w:rsidTr="00345557">
        <w:trPr>
          <w:tblHeader/>
        </w:trPr>
        <w:tc>
          <w:tcPr>
            <w:tcW w:w="4680" w:type="dxa"/>
            <w:shd w:val="clear" w:color="auto" w:fill="5D85A9"/>
            <w:vAlign w:val="center"/>
          </w:tcPr>
          <w:p w14:paraId="5525E388"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2996C042"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175A7461" w14:textId="550426FC" w:rsidR="00547505" w:rsidRPr="00042B4E" w:rsidRDefault="005551B7"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492A99" w14:paraId="6340FD48" w14:textId="77777777" w:rsidTr="00345557">
        <w:trPr>
          <w:trHeight w:val="440"/>
        </w:trPr>
        <w:tc>
          <w:tcPr>
            <w:tcW w:w="4680" w:type="dxa"/>
          </w:tcPr>
          <w:p w14:paraId="3EC23A96" w14:textId="77777777" w:rsidR="007A4B04" w:rsidRPr="00A54761" w:rsidRDefault="007A4B04" w:rsidP="007A4B04">
            <w:pPr>
              <w:pStyle w:val="Requirement"/>
              <w:numPr>
                <w:ilvl w:val="0"/>
                <w:numId w:val="0"/>
              </w:numPr>
              <w:spacing w:after="0"/>
              <w:rPr>
                <w:rFonts w:asciiTheme="minorHAnsi" w:eastAsiaTheme="minorHAnsi" w:hAnsiTheme="minorHAnsi"/>
              </w:rPr>
            </w:pPr>
          </w:p>
          <w:p w14:paraId="3FA33DDD" w14:textId="77777777" w:rsidR="004B21F4" w:rsidRPr="00A54761" w:rsidRDefault="004B21F4" w:rsidP="00EA637D">
            <w:pPr>
              <w:pStyle w:val="Requirement"/>
              <w:tabs>
                <w:tab w:val="clear" w:pos="936"/>
                <w:tab w:val="num" w:pos="342"/>
              </w:tabs>
              <w:spacing w:after="0"/>
              <w:ind w:left="342" w:hanging="342"/>
              <w:rPr>
                <w:rFonts w:asciiTheme="minorHAnsi" w:eastAsiaTheme="minorHAnsi" w:hAnsiTheme="minorHAnsi"/>
              </w:rPr>
            </w:pPr>
            <w:r w:rsidRPr="00A54761">
              <w:rPr>
                <w:rFonts w:asciiTheme="minorHAnsi" w:hAnsiTheme="minorHAnsi"/>
              </w:rPr>
              <w:t>Each Reliability Coordinator shall provide the SOLs for its RC Area to adjacent Reliability Coordinators within an Interconnection and Reliability Coordinators who request and indicate a reliability-related need for those limits, and to the Transmission Operators, Transmission Planners, and Planning Coordinators within its Reliability Coordinator Area.</w:t>
            </w:r>
            <w:r w:rsidRPr="00A54761">
              <w:rPr>
                <w:rFonts w:asciiTheme="minorHAnsi" w:eastAsiaTheme="minorHAnsi" w:hAnsiTheme="minorHAnsi"/>
              </w:rPr>
              <w:t xml:space="preserve"> </w:t>
            </w:r>
          </w:p>
          <w:p w14:paraId="280B84C0" w14:textId="0EA11F47" w:rsidR="00547505" w:rsidRPr="00A54761" w:rsidRDefault="004B21F4" w:rsidP="00EA637D">
            <w:pPr>
              <w:pStyle w:val="Requirement"/>
              <w:numPr>
                <w:ilvl w:val="1"/>
                <w:numId w:val="2"/>
              </w:numPr>
              <w:tabs>
                <w:tab w:val="clear" w:pos="1440"/>
                <w:tab w:val="num" w:pos="792"/>
                <w:tab w:val="left" w:pos="2592"/>
                <w:tab w:val="left" w:pos="3240"/>
              </w:tabs>
              <w:ind w:left="792" w:hanging="450"/>
              <w:rPr>
                <w:rFonts w:asciiTheme="minorHAnsi" w:eastAsiaTheme="minorHAnsi" w:hAnsiTheme="minorHAnsi"/>
              </w:rPr>
            </w:pPr>
            <w:r w:rsidRPr="00A54761">
              <w:rPr>
                <w:rFonts w:asciiTheme="minorHAnsi" w:eastAsiaTheme="minorHAnsi" w:hAnsiTheme="minorHAnsi"/>
              </w:rPr>
              <w:lastRenderedPageBreak/>
              <w:t xml:space="preserve">The Reliability Coordinators shall provide any updates to the SOL values established as part of Requirement R1 or Requirement R3 to impacted TOPs in its Reliability Coordinators Area in a mutually agreeable periodicity and format. </w:t>
            </w:r>
          </w:p>
        </w:tc>
        <w:tc>
          <w:tcPr>
            <w:tcW w:w="6210" w:type="dxa"/>
          </w:tcPr>
          <w:p w14:paraId="5342A509" w14:textId="77777777" w:rsidR="007A4B04" w:rsidRPr="00A54761" w:rsidRDefault="007A4B04" w:rsidP="00290AD4">
            <w:pPr>
              <w:rPr>
                <w:rFonts w:asciiTheme="minorHAnsi" w:hAnsiTheme="minorHAnsi"/>
              </w:rPr>
            </w:pPr>
          </w:p>
          <w:p w14:paraId="7D08F912" w14:textId="1AB80EE4" w:rsidR="00402631" w:rsidRPr="00A54761" w:rsidRDefault="00290AD4" w:rsidP="00290AD4">
            <w:pPr>
              <w:rPr>
                <w:rFonts w:asciiTheme="minorHAnsi" w:hAnsiTheme="minorHAnsi"/>
              </w:rPr>
            </w:pPr>
            <w:r w:rsidRPr="00A54761">
              <w:rPr>
                <w:rFonts w:asciiTheme="minorHAnsi" w:hAnsiTheme="minorHAnsi"/>
              </w:rPr>
              <w:t xml:space="preserve">The proposed </w:t>
            </w:r>
            <w:r w:rsidR="00402631" w:rsidRPr="00A54761">
              <w:rPr>
                <w:rFonts w:asciiTheme="minorHAnsi" w:hAnsiTheme="minorHAnsi"/>
              </w:rPr>
              <w:t xml:space="preserve">Requirement </w:t>
            </w:r>
            <w:r w:rsidRPr="00A54761">
              <w:rPr>
                <w:rFonts w:asciiTheme="minorHAnsi" w:hAnsiTheme="minorHAnsi"/>
              </w:rPr>
              <w:t xml:space="preserve">R4 </w:t>
            </w:r>
            <w:r w:rsidR="00402631" w:rsidRPr="00A54761">
              <w:rPr>
                <w:rFonts w:asciiTheme="minorHAnsi" w:hAnsiTheme="minorHAnsi"/>
              </w:rPr>
              <w:t xml:space="preserve">maintains the part of existing FAC-014-3 Requirement R5 which requires the TC to send the SOLs for its RC Area to adjacent RCs. The SDT has created a new/separate requirement related to communicating established IROLs (see proposed FAC-014-4 Requirement </w:t>
            </w:r>
            <w:r w:rsidR="005E7F05" w:rsidRPr="00A54761">
              <w:rPr>
                <w:rFonts w:asciiTheme="minorHAnsi" w:hAnsiTheme="minorHAnsi"/>
              </w:rPr>
              <w:t>R</w:t>
            </w:r>
            <w:r w:rsidR="00402631" w:rsidRPr="00A54761">
              <w:rPr>
                <w:rFonts w:asciiTheme="minorHAnsi" w:hAnsiTheme="minorHAnsi"/>
              </w:rPr>
              <w:t xml:space="preserve">5).  </w:t>
            </w:r>
          </w:p>
          <w:p w14:paraId="155DF033" w14:textId="77777777" w:rsidR="00417B79" w:rsidRPr="00A54761" w:rsidRDefault="00417B79" w:rsidP="00290AD4">
            <w:pPr>
              <w:rPr>
                <w:rFonts w:asciiTheme="minorHAnsi" w:hAnsiTheme="minorHAnsi"/>
              </w:rPr>
            </w:pPr>
          </w:p>
          <w:p w14:paraId="5CF07F22" w14:textId="78CFC347" w:rsidR="00547505" w:rsidRPr="00A54761" w:rsidRDefault="00290AD4" w:rsidP="00902441">
            <w:pPr>
              <w:rPr>
                <w:rFonts w:asciiTheme="minorHAnsi" w:hAnsiTheme="minorHAnsi"/>
              </w:rPr>
            </w:pPr>
            <w:r w:rsidRPr="00A54761">
              <w:rPr>
                <w:rFonts w:asciiTheme="minorHAnsi" w:hAnsiTheme="minorHAnsi"/>
              </w:rPr>
              <w:t>The</w:t>
            </w:r>
            <w:r w:rsidR="00417B79" w:rsidRPr="00A54761">
              <w:rPr>
                <w:rFonts w:asciiTheme="minorHAnsi" w:hAnsiTheme="minorHAnsi"/>
              </w:rPr>
              <w:t xml:space="preserve"> SDT added Part 4.1 to require the RC to provide updates </w:t>
            </w:r>
            <w:r w:rsidR="00046989" w:rsidRPr="00A54761">
              <w:rPr>
                <w:rFonts w:asciiTheme="minorHAnsi" w:hAnsiTheme="minorHAnsi"/>
              </w:rPr>
              <w:t xml:space="preserve">to the SOLs to the impacted TOPs. </w:t>
            </w:r>
            <w:r w:rsidRPr="00A54761">
              <w:rPr>
                <w:rFonts w:asciiTheme="minorHAnsi" w:hAnsiTheme="minorHAnsi"/>
              </w:rPr>
              <w:t xml:space="preserve">It is expected that the RC and </w:t>
            </w:r>
            <w:r w:rsidR="00046989" w:rsidRPr="00A54761">
              <w:rPr>
                <w:rFonts w:asciiTheme="minorHAnsi" w:hAnsiTheme="minorHAnsi"/>
              </w:rPr>
              <w:t xml:space="preserve">TOPs will establish </w:t>
            </w:r>
            <w:r w:rsidRPr="00A54761">
              <w:rPr>
                <w:rFonts w:asciiTheme="minorHAnsi" w:hAnsiTheme="minorHAnsi"/>
              </w:rPr>
              <w:t>a mutually</w:t>
            </w:r>
            <w:r w:rsidR="00046989" w:rsidRPr="00A54761">
              <w:rPr>
                <w:rFonts w:asciiTheme="minorHAnsi" w:hAnsiTheme="minorHAnsi"/>
              </w:rPr>
              <w:t xml:space="preserve"> </w:t>
            </w:r>
            <w:r w:rsidRPr="00A54761">
              <w:rPr>
                <w:rFonts w:asciiTheme="minorHAnsi" w:hAnsiTheme="minorHAnsi"/>
              </w:rPr>
              <w:t xml:space="preserve">agreeable </w:t>
            </w:r>
            <w:r w:rsidR="00046989" w:rsidRPr="00A54761">
              <w:rPr>
                <w:rFonts w:asciiTheme="minorHAnsi" w:hAnsiTheme="minorHAnsi"/>
              </w:rPr>
              <w:t>means (</w:t>
            </w:r>
            <w:r w:rsidRPr="00A54761">
              <w:rPr>
                <w:rFonts w:asciiTheme="minorHAnsi" w:hAnsiTheme="minorHAnsi"/>
              </w:rPr>
              <w:t>pursuant to IRO-010-2 and TOP-003-3</w:t>
            </w:r>
            <w:r w:rsidR="00046989" w:rsidRPr="00A54761">
              <w:rPr>
                <w:rFonts w:asciiTheme="minorHAnsi" w:hAnsiTheme="minorHAnsi"/>
              </w:rPr>
              <w:t xml:space="preserve">) for exchanging </w:t>
            </w:r>
            <w:r w:rsidRPr="00A54761">
              <w:rPr>
                <w:rFonts w:asciiTheme="minorHAnsi" w:hAnsiTheme="minorHAnsi"/>
              </w:rPr>
              <w:lastRenderedPageBreak/>
              <w:t xml:space="preserve">dynamically determined Facility Ratings or </w:t>
            </w:r>
            <w:r w:rsidR="00046989" w:rsidRPr="00A54761">
              <w:rPr>
                <w:rFonts w:asciiTheme="minorHAnsi" w:hAnsiTheme="minorHAnsi"/>
              </w:rPr>
              <w:t>s</w:t>
            </w:r>
            <w:r w:rsidR="00156208" w:rsidRPr="00A54761">
              <w:rPr>
                <w:rFonts w:asciiTheme="minorHAnsi" w:hAnsiTheme="minorHAnsi"/>
              </w:rPr>
              <w:t>tability limitations</w:t>
            </w:r>
            <w:r w:rsidRPr="00A54761">
              <w:rPr>
                <w:rFonts w:asciiTheme="minorHAnsi" w:hAnsiTheme="minorHAnsi"/>
              </w:rPr>
              <w:t xml:space="preserve">. </w:t>
            </w:r>
          </w:p>
        </w:tc>
        <w:tc>
          <w:tcPr>
            <w:tcW w:w="3960" w:type="dxa"/>
          </w:tcPr>
          <w:p w14:paraId="7085ACCA" w14:textId="77777777" w:rsidR="007A4B04" w:rsidRPr="00A54761" w:rsidRDefault="007A4B04" w:rsidP="00767010">
            <w:pPr>
              <w:tabs>
                <w:tab w:val="left" w:pos="257"/>
              </w:tabs>
              <w:rPr>
                <w:rFonts w:asciiTheme="minorHAnsi" w:hAnsiTheme="minorHAnsi"/>
                <w:b/>
                <w:u w:val="single"/>
              </w:rPr>
            </w:pPr>
          </w:p>
          <w:p w14:paraId="02825763" w14:textId="77777777" w:rsidR="00767010" w:rsidRPr="00A54761" w:rsidRDefault="00767010" w:rsidP="00767010">
            <w:pPr>
              <w:tabs>
                <w:tab w:val="left" w:pos="257"/>
              </w:tabs>
              <w:rPr>
                <w:rFonts w:asciiTheme="minorHAnsi" w:hAnsiTheme="minorHAnsi"/>
                <w:b/>
                <w:u w:val="single"/>
              </w:rPr>
            </w:pPr>
            <w:r w:rsidRPr="00A54761">
              <w:rPr>
                <w:rFonts w:asciiTheme="minorHAnsi" w:hAnsiTheme="minorHAnsi"/>
                <w:b/>
                <w:u w:val="single"/>
              </w:rPr>
              <w:t>Mapping to existing FAC standards under revision:</w:t>
            </w:r>
          </w:p>
          <w:p w14:paraId="72E27004" w14:textId="24870263" w:rsidR="00D8654E" w:rsidRPr="00A54761" w:rsidRDefault="00D8654E" w:rsidP="00767010">
            <w:pPr>
              <w:numPr>
                <w:ilvl w:val="0"/>
                <w:numId w:val="15"/>
              </w:numPr>
              <w:tabs>
                <w:tab w:val="left" w:pos="257"/>
              </w:tabs>
              <w:ind w:left="252" w:hanging="180"/>
              <w:rPr>
                <w:rFonts w:asciiTheme="minorHAnsi" w:hAnsiTheme="minorHAnsi"/>
              </w:rPr>
            </w:pPr>
            <w:r w:rsidRPr="00A54761">
              <w:rPr>
                <w:rFonts w:asciiTheme="minorHAnsi" w:hAnsiTheme="minorHAnsi"/>
                <w:u w:val="single"/>
              </w:rPr>
              <w:t>FAC-014-2 Requirement R5</w:t>
            </w:r>
            <w:r w:rsidRPr="00A54761">
              <w:rPr>
                <w:rFonts w:asciiTheme="minorHAnsi" w:hAnsiTheme="minorHAnsi"/>
              </w:rPr>
              <w:t xml:space="preserve"> – Requires the TOP to establish SOLs consistent with the RC SOL Methodology.</w:t>
            </w:r>
          </w:p>
          <w:p w14:paraId="114A1CD6" w14:textId="6740D5AA" w:rsidR="00547505" w:rsidRPr="00A54761" w:rsidRDefault="00547505" w:rsidP="000F4FAE">
            <w:pPr>
              <w:spacing w:before="120" w:after="120"/>
              <w:rPr>
                <w:rFonts w:asciiTheme="minorHAnsi" w:hAnsiTheme="minorHAnsi"/>
              </w:rPr>
            </w:pPr>
          </w:p>
        </w:tc>
      </w:tr>
    </w:tbl>
    <w:p w14:paraId="69ADDEB2" w14:textId="4E453A70" w:rsidR="00346B14" w:rsidRPr="00EA637D" w:rsidRDefault="00346B14">
      <w:pPr>
        <w:rPr>
          <w:rFonts w:asciiTheme="minorHAnsi" w:hAnsiTheme="minorHAnsi"/>
          <w:sz w:val="22"/>
          <w:szCs w:val="22"/>
        </w:rPr>
      </w:pPr>
    </w:p>
    <w:p w14:paraId="6801B974" w14:textId="65094EB5" w:rsidR="00290AD4" w:rsidRPr="00A54761" w:rsidRDefault="00A77A94" w:rsidP="00345557">
      <w:pPr>
        <w:keepNext/>
        <w:contextualSpacing/>
        <w:rPr>
          <w:rFonts w:asciiTheme="minorHAnsi" w:hAnsiTheme="minorHAnsi"/>
        </w:rPr>
      </w:pPr>
      <w:r w:rsidRPr="00A54761">
        <w:rPr>
          <w:rFonts w:asciiTheme="minorHAnsi" w:hAnsiTheme="minorHAnsi"/>
          <w:b/>
          <w:u w:val="single"/>
        </w:rPr>
        <w:t>Question 5</w:t>
      </w:r>
      <w:r w:rsidR="00F5725F" w:rsidRPr="00A54761">
        <w:rPr>
          <w:rFonts w:asciiTheme="minorHAnsi" w:hAnsiTheme="minorHAnsi"/>
        </w:rPr>
        <w:t>:</w:t>
      </w:r>
      <w:r w:rsidR="00290AD4" w:rsidRPr="00A54761">
        <w:rPr>
          <w:rFonts w:asciiTheme="minorHAnsi" w:hAnsiTheme="minorHAnsi"/>
        </w:rPr>
        <w:t xml:space="preserve"> Do you agree that the RC should be the only entity responsible for </w:t>
      </w:r>
      <w:r w:rsidR="00F30ED4" w:rsidRPr="00A54761">
        <w:rPr>
          <w:rFonts w:asciiTheme="minorHAnsi" w:hAnsiTheme="minorHAnsi"/>
        </w:rPr>
        <w:t>providing other entities within its RC Area the established SOLs?</w:t>
      </w:r>
      <w:r w:rsidR="00761054" w:rsidRPr="00A54761">
        <w:rPr>
          <w:rFonts w:asciiTheme="minorHAnsi" w:hAnsiTheme="minorHAnsi"/>
        </w:rPr>
        <w:t xml:space="preserve"> If no, d</w:t>
      </w:r>
      <w:r w:rsidR="00F30ED4" w:rsidRPr="00A54761">
        <w:rPr>
          <w:rFonts w:asciiTheme="minorHAnsi" w:hAnsiTheme="minorHAnsi"/>
        </w:rPr>
        <w:t xml:space="preserve">o you believe the entity that establishes the SOL (either the RC </w:t>
      </w:r>
      <w:r w:rsidR="00F30ED4" w:rsidRPr="00A54761">
        <w:rPr>
          <w:rFonts w:asciiTheme="minorHAnsi" w:hAnsiTheme="minorHAnsi"/>
          <w:i/>
        </w:rPr>
        <w:t>or the TOP</w:t>
      </w:r>
      <w:r w:rsidR="00F30ED4" w:rsidRPr="00A54761">
        <w:rPr>
          <w:rFonts w:asciiTheme="minorHAnsi" w:hAnsiTheme="minorHAnsi"/>
        </w:rPr>
        <w:t xml:space="preserve">) should be the entity that communicates the SOL to other entities?  </w:t>
      </w:r>
      <w:r w:rsidR="00794BBA" w:rsidRPr="00A54761">
        <w:rPr>
          <w:rFonts w:asciiTheme="minorHAnsi" w:hAnsiTheme="minorHAnsi"/>
        </w:rPr>
        <w:t xml:space="preserve">Please explain. </w:t>
      </w:r>
    </w:p>
    <w:p w14:paraId="6E9D701C"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28E2DBA2"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22109A43"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2CBD20BB" w14:textId="77777777" w:rsidR="00345557" w:rsidRPr="00A54761" w:rsidRDefault="00345557" w:rsidP="00345557">
      <w:pPr>
        <w:keepNext/>
        <w:contextualSpacing/>
        <w:rPr>
          <w:rFonts w:asciiTheme="minorHAnsi" w:hAnsiTheme="minorHAnsi"/>
        </w:rPr>
      </w:pPr>
    </w:p>
    <w:p w14:paraId="38EF752A" w14:textId="54BA776F" w:rsidR="00290AD4" w:rsidRPr="00A54761" w:rsidRDefault="00A77A94" w:rsidP="00345557">
      <w:pPr>
        <w:keepNext/>
        <w:contextualSpacing/>
        <w:rPr>
          <w:rFonts w:asciiTheme="minorHAnsi" w:hAnsiTheme="minorHAnsi"/>
        </w:rPr>
      </w:pPr>
      <w:r w:rsidRPr="00A54761">
        <w:rPr>
          <w:rFonts w:asciiTheme="minorHAnsi" w:hAnsiTheme="minorHAnsi"/>
          <w:b/>
          <w:u w:val="single"/>
        </w:rPr>
        <w:t>Question 6</w:t>
      </w:r>
      <w:r w:rsidR="00F5725F" w:rsidRPr="00A54761">
        <w:rPr>
          <w:rFonts w:asciiTheme="minorHAnsi" w:hAnsiTheme="minorHAnsi"/>
        </w:rPr>
        <w:t>:</w:t>
      </w:r>
      <w:r w:rsidR="00290AD4" w:rsidRPr="00A54761">
        <w:rPr>
          <w:rFonts w:asciiTheme="minorHAnsi" w:hAnsiTheme="minorHAnsi"/>
        </w:rPr>
        <w:t xml:space="preserve"> With regard to </w:t>
      </w:r>
      <w:r w:rsidR="00F30ED4" w:rsidRPr="00A54761">
        <w:rPr>
          <w:rFonts w:asciiTheme="minorHAnsi" w:hAnsiTheme="minorHAnsi"/>
        </w:rPr>
        <w:t xml:space="preserve">proposed </w:t>
      </w:r>
      <w:r w:rsidR="00290AD4" w:rsidRPr="00A54761">
        <w:rPr>
          <w:rFonts w:asciiTheme="minorHAnsi" w:hAnsiTheme="minorHAnsi"/>
        </w:rPr>
        <w:t xml:space="preserve">Part 4.1: Do you </w:t>
      </w:r>
      <w:r w:rsidR="00127338" w:rsidRPr="00A54761">
        <w:rPr>
          <w:rFonts w:asciiTheme="minorHAnsi" w:hAnsiTheme="minorHAnsi"/>
        </w:rPr>
        <w:t xml:space="preserve">believe that the language provides sufficient clarity regarding what is required for communicating </w:t>
      </w:r>
      <w:r w:rsidR="00290AD4" w:rsidRPr="00A54761">
        <w:rPr>
          <w:rFonts w:asciiTheme="minorHAnsi" w:hAnsiTheme="minorHAnsi"/>
        </w:rPr>
        <w:t xml:space="preserve">updates to dynamically updated limits? </w:t>
      </w:r>
      <w:r w:rsidR="009C0D0B" w:rsidRPr="00A54761">
        <w:rPr>
          <w:rFonts w:asciiTheme="minorHAnsi" w:hAnsiTheme="minorHAnsi"/>
        </w:rPr>
        <w:t xml:space="preserve">If not, what language do you propose? </w:t>
      </w:r>
    </w:p>
    <w:p w14:paraId="3E08DF1E"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75645823"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2596398B"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556E9383" w14:textId="77777777" w:rsidR="00290AD4" w:rsidRPr="00A54761" w:rsidRDefault="00290AD4" w:rsidP="00345557">
      <w:pPr>
        <w:ind w:left="720"/>
        <w:rPr>
          <w:rFonts w:asciiTheme="minorHAnsi" w:hAnsiTheme="minorHAnsi"/>
        </w:rPr>
      </w:pPr>
    </w:p>
    <w:p w14:paraId="0E1DFED4" w14:textId="76FD5A38" w:rsidR="00290AD4" w:rsidRPr="00A54761" w:rsidRDefault="00A77A94" w:rsidP="00345557">
      <w:pPr>
        <w:rPr>
          <w:rFonts w:asciiTheme="minorHAnsi" w:hAnsiTheme="minorHAnsi"/>
        </w:rPr>
      </w:pPr>
      <w:r w:rsidRPr="00A54761">
        <w:rPr>
          <w:rFonts w:asciiTheme="minorHAnsi" w:hAnsiTheme="minorHAnsi"/>
          <w:b/>
          <w:u w:val="single"/>
        </w:rPr>
        <w:t>Question 7</w:t>
      </w:r>
      <w:r w:rsidR="00290AD4" w:rsidRPr="00A54761">
        <w:rPr>
          <w:rFonts w:asciiTheme="minorHAnsi" w:hAnsiTheme="minorHAnsi"/>
        </w:rPr>
        <w:t xml:space="preserve">: With regard to </w:t>
      </w:r>
      <w:r w:rsidR="00F30ED4" w:rsidRPr="00A54761">
        <w:rPr>
          <w:rFonts w:asciiTheme="minorHAnsi" w:hAnsiTheme="minorHAnsi"/>
        </w:rPr>
        <w:t xml:space="preserve">proposed </w:t>
      </w:r>
      <w:r w:rsidR="00290AD4" w:rsidRPr="00A54761">
        <w:rPr>
          <w:rFonts w:asciiTheme="minorHAnsi" w:hAnsiTheme="minorHAnsi"/>
        </w:rPr>
        <w:t xml:space="preserve">Part 4.1:  Do you believe a </w:t>
      </w:r>
      <w:r w:rsidR="00B62B22" w:rsidRPr="00A54761">
        <w:rPr>
          <w:rFonts w:asciiTheme="minorHAnsi" w:hAnsiTheme="minorHAnsi"/>
        </w:rPr>
        <w:t xml:space="preserve">specific </w:t>
      </w:r>
      <w:r w:rsidR="00290AD4" w:rsidRPr="00A54761">
        <w:rPr>
          <w:rFonts w:asciiTheme="minorHAnsi" w:hAnsiTheme="minorHAnsi"/>
        </w:rPr>
        <w:t>timeframe should be included</w:t>
      </w:r>
      <w:r w:rsidR="00B62B22" w:rsidRPr="00A54761">
        <w:rPr>
          <w:rFonts w:asciiTheme="minorHAnsi" w:hAnsiTheme="minorHAnsi"/>
        </w:rPr>
        <w:t xml:space="preserve"> that sets the minimum acceptable time for when the RC must provide the communications, or should the RC have flexibility in determining what is appropriate for its particular RC Area?  </w:t>
      </w:r>
    </w:p>
    <w:p w14:paraId="634C644C" w14:textId="77777777" w:rsidR="00345557" w:rsidRPr="00A54761" w:rsidRDefault="00345557" w:rsidP="00345557">
      <w:pPr>
        <w:keepNext/>
        <w:ind w:left="720"/>
        <w:rPr>
          <w:rFonts w:asciiTheme="minorHAnsi" w:hAnsiTheme="minorHAnsi"/>
        </w:rPr>
      </w:pPr>
      <w:r w:rsidRPr="00A54761">
        <w:rPr>
          <w:rFonts w:asciiTheme="minorHAnsi" w:hAnsiTheme="minorHAnsi"/>
        </w:rPr>
        <w:lastRenderedPageBreak/>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04B0B112"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0985C3E1"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3F8A0D12" w14:textId="77777777" w:rsidR="00346B14" w:rsidRPr="004058C7" w:rsidRDefault="00346B14"/>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20F8E23E" w14:textId="77777777" w:rsidTr="000F4FAE">
        <w:trPr>
          <w:tblHeader/>
        </w:trPr>
        <w:tc>
          <w:tcPr>
            <w:tcW w:w="14850" w:type="dxa"/>
            <w:gridSpan w:val="3"/>
            <w:tcBorders>
              <w:bottom w:val="single" w:sz="4" w:space="0" w:color="000000"/>
            </w:tcBorders>
            <w:shd w:val="clear" w:color="auto" w:fill="204C81"/>
          </w:tcPr>
          <w:p w14:paraId="4F418E32" w14:textId="53C78C7D" w:rsidR="00547505" w:rsidRPr="00EC4AB1" w:rsidRDefault="002A47E8" w:rsidP="000F4FAE">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w:t>
            </w:r>
            <w:r w:rsidR="007B11FC">
              <w:rPr>
                <w:rFonts w:ascii="Tahoma" w:hAnsi="Tahoma" w:cs="Tahoma"/>
                <w:b/>
                <w:color w:val="FFFFFF" w:themeColor="background2"/>
                <w:sz w:val="22"/>
                <w:szCs w:val="22"/>
              </w:rPr>
              <w:t>FAC-014-3,</w:t>
            </w:r>
            <w:r>
              <w:rPr>
                <w:rFonts w:ascii="Tahoma" w:hAnsi="Tahoma" w:cs="Tahoma"/>
                <w:b/>
                <w:color w:val="FFFFFF" w:themeColor="background2"/>
                <w:sz w:val="22"/>
                <w:szCs w:val="22"/>
              </w:rPr>
              <w:t xml:space="preserve"> Requirement R5</w:t>
            </w:r>
          </w:p>
        </w:tc>
      </w:tr>
      <w:tr w:rsidR="00547505" w:rsidRPr="00042B4E" w14:paraId="7B4CEFA7" w14:textId="77777777" w:rsidTr="00345557">
        <w:trPr>
          <w:tblHeader/>
        </w:trPr>
        <w:tc>
          <w:tcPr>
            <w:tcW w:w="4680" w:type="dxa"/>
            <w:shd w:val="clear" w:color="auto" w:fill="5D85A9"/>
            <w:vAlign w:val="center"/>
          </w:tcPr>
          <w:p w14:paraId="070C2258"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778E37D2"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260079CA" w14:textId="2947D035" w:rsidR="00547505" w:rsidRPr="00042B4E" w:rsidRDefault="005551B7"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492A99" w14:paraId="02F707F3" w14:textId="77777777" w:rsidTr="00345557">
        <w:trPr>
          <w:trHeight w:val="440"/>
        </w:trPr>
        <w:tc>
          <w:tcPr>
            <w:tcW w:w="4680" w:type="dxa"/>
          </w:tcPr>
          <w:p w14:paraId="3C4E710C" w14:textId="77777777" w:rsidR="007A4B04" w:rsidRPr="00A54761" w:rsidRDefault="007A4B04" w:rsidP="007A4B04">
            <w:pPr>
              <w:pStyle w:val="Requirement"/>
              <w:numPr>
                <w:ilvl w:val="0"/>
                <w:numId w:val="0"/>
              </w:numPr>
              <w:spacing w:after="0"/>
              <w:ind w:left="342"/>
              <w:rPr>
                <w:rFonts w:asciiTheme="minorHAnsi" w:hAnsiTheme="minorHAnsi"/>
                <w:szCs w:val="20"/>
              </w:rPr>
            </w:pPr>
          </w:p>
          <w:p w14:paraId="6D802258" w14:textId="77777777" w:rsidR="007629EF" w:rsidRPr="00A54761" w:rsidRDefault="007629EF" w:rsidP="00EA637D">
            <w:pPr>
              <w:pStyle w:val="Requirement"/>
              <w:tabs>
                <w:tab w:val="clear" w:pos="936"/>
                <w:tab w:val="num" w:pos="342"/>
              </w:tabs>
              <w:spacing w:after="0"/>
              <w:ind w:left="342" w:hanging="342"/>
              <w:rPr>
                <w:rFonts w:asciiTheme="minorHAnsi" w:hAnsiTheme="minorHAnsi"/>
                <w:szCs w:val="20"/>
              </w:rPr>
            </w:pPr>
            <w:r w:rsidRPr="00A54761">
              <w:rPr>
                <w:rFonts w:asciiTheme="minorHAnsi" w:hAnsiTheme="minorHAnsi"/>
                <w:szCs w:val="20"/>
              </w:rPr>
              <w:t xml:space="preserve">Each Reliability Coordinator with an established IROL shall provide the following IROL information to adjacent Reliability Coordinators within an Interconnection, to other Reliability Coordinators that indicate a reliability-related need for the information, and to the Transmission Operators, Transmission Planners, and Planning Coordinators within its Reliability Coordinator Area: </w:t>
            </w:r>
          </w:p>
          <w:p w14:paraId="49A06148" w14:textId="77777777" w:rsidR="007629EF" w:rsidRPr="00A54761" w:rsidRDefault="007629EF" w:rsidP="00EA637D">
            <w:pPr>
              <w:pStyle w:val="Requirement"/>
              <w:numPr>
                <w:ilvl w:val="1"/>
                <w:numId w:val="2"/>
              </w:numPr>
              <w:tabs>
                <w:tab w:val="clear" w:pos="1440"/>
                <w:tab w:val="num" w:pos="792"/>
                <w:tab w:val="left" w:pos="2592"/>
                <w:tab w:val="left" w:pos="3240"/>
              </w:tabs>
              <w:ind w:left="792" w:hanging="450"/>
              <w:rPr>
                <w:rFonts w:asciiTheme="minorHAnsi" w:hAnsiTheme="minorHAnsi"/>
                <w:szCs w:val="20"/>
              </w:rPr>
            </w:pPr>
            <w:r w:rsidRPr="00A54761">
              <w:rPr>
                <w:rFonts w:asciiTheme="minorHAnsi" w:hAnsiTheme="minorHAnsi"/>
                <w:szCs w:val="20"/>
              </w:rPr>
              <w:t xml:space="preserve">Identification of the Facilities that are critical to the derivation of the IROL. </w:t>
            </w:r>
          </w:p>
          <w:p w14:paraId="2482B1A2" w14:textId="77777777" w:rsidR="007629EF" w:rsidRPr="00A54761" w:rsidRDefault="007629EF" w:rsidP="00EA637D">
            <w:pPr>
              <w:pStyle w:val="Requirement"/>
              <w:numPr>
                <w:ilvl w:val="1"/>
                <w:numId w:val="2"/>
              </w:numPr>
              <w:tabs>
                <w:tab w:val="clear" w:pos="1440"/>
                <w:tab w:val="num" w:pos="792"/>
                <w:tab w:val="left" w:pos="2592"/>
                <w:tab w:val="left" w:pos="3240"/>
              </w:tabs>
              <w:ind w:left="792" w:hanging="450"/>
              <w:rPr>
                <w:rFonts w:asciiTheme="minorHAnsi" w:hAnsiTheme="minorHAnsi"/>
                <w:szCs w:val="20"/>
              </w:rPr>
            </w:pPr>
            <w:r w:rsidRPr="00A54761">
              <w:rPr>
                <w:rFonts w:asciiTheme="minorHAnsi" w:hAnsiTheme="minorHAnsi"/>
                <w:szCs w:val="20"/>
              </w:rPr>
              <w:t xml:space="preserve">The value of the IROL and its associated IROL </w:t>
            </w:r>
            <w:proofErr w:type="spellStart"/>
            <w:r w:rsidRPr="00A54761">
              <w:rPr>
                <w:rFonts w:asciiTheme="minorHAnsi" w:hAnsiTheme="minorHAnsi"/>
                <w:szCs w:val="20"/>
              </w:rPr>
              <w:t>T</w:t>
            </w:r>
            <w:r w:rsidRPr="00A54761">
              <w:rPr>
                <w:rFonts w:asciiTheme="minorHAnsi" w:hAnsiTheme="minorHAnsi"/>
                <w:szCs w:val="20"/>
                <w:vertAlign w:val="subscript"/>
              </w:rPr>
              <w:t>v</w:t>
            </w:r>
            <w:proofErr w:type="spellEnd"/>
            <w:r w:rsidRPr="00A54761">
              <w:rPr>
                <w:rFonts w:asciiTheme="minorHAnsi" w:hAnsiTheme="minorHAnsi"/>
                <w:szCs w:val="20"/>
              </w:rPr>
              <w:t>.</w:t>
            </w:r>
          </w:p>
          <w:p w14:paraId="6E52272E" w14:textId="44E56B85" w:rsidR="007629EF" w:rsidRPr="00A54761" w:rsidRDefault="007629EF" w:rsidP="00EA637D">
            <w:pPr>
              <w:pStyle w:val="Requirement"/>
              <w:numPr>
                <w:ilvl w:val="1"/>
                <w:numId w:val="2"/>
              </w:numPr>
              <w:tabs>
                <w:tab w:val="clear" w:pos="1440"/>
                <w:tab w:val="num" w:pos="792"/>
                <w:tab w:val="left" w:pos="2592"/>
                <w:tab w:val="left" w:pos="3240"/>
              </w:tabs>
              <w:ind w:left="792" w:hanging="450"/>
              <w:rPr>
                <w:rFonts w:asciiTheme="minorHAnsi" w:hAnsiTheme="minorHAnsi"/>
                <w:szCs w:val="20"/>
              </w:rPr>
            </w:pPr>
            <w:r w:rsidRPr="00A54761">
              <w:rPr>
                <w:rFonts w:asciiTheme="minorHAnsi" w:hAnsiTheme="minorHAnsi"/>
                <w:szCs w:val="20"/>
              </w:rPr>
              <w:t xml:space="preserve">The associated </w:t>
            </w:r>
            <w:proofErr w:type="gramStart"/>
            <w:r w:rsidRPr="00A54761">
              <w:rPr>
                <w:rFonts w:asciiTheme="minorHAnsi" w:hAnsiTheme="minorHAnsi"/>
                <w:szCs w:val="20"/>
              </w:rPr>
              <w:t>Contingency(</w:t>
            </w:r>
            <w:proofErr w:type="spellStart"/>
            <w:proofErr w:type="gramEnd"/>
            <w:r w:rsidRPr="00A54761">
              <w:rPr>
                <w:rFonts w:asciiTheme="minorHAnsi" w:hAnsiTheme="minorHAnsi"/>
                <w:szCs w:val="20"/>
              </w:rPr>
              <w:t>ies</w:t>
            </w:r>
            <w:proofErr w:type="spellEnd"/>
            <w:r w:rsidRPr="00A54761">
              <w:rPr>
                <w:rFonts w:asciiTheme="minorHAnsi" w:hAnsiTheme="minorHAnsi"/>
                <w:szCs w:val="20"/>
              </w:rPr>
              <w:t xml:space="preserve">). </w:t>
            </w:r>
          </w:p>
          <w:p w14:paraId="5192DF7D" w14:textId="47721E83" w:rsidR="00547505" w:rsidRPr="00A54761" w:rsidRDefault="007629EF" w:rsidP="00EA637D">
            <w:pPr>
              <w:pStyle w:val="Requirement"/>
              <w:numPr>
                <w:ilvl w:val="1"/>
                <w:numId w:val="2"/>
              </w:numPr>
              <w:tabs>
                <w:tab w:val="clear" w:pos="1440"/>
                <w:tab w:val="num" w:pos="792"/>
                <w:tab w:val="left" w:pos="2592"/>
                <w:tab w:val="left" w:pos="3240"/>
              </w:tabs>
              <w:ind w:left="792" w:hanging="450"/>
              <w:rPr>
                <w:rFonts w:asciiTheme="minorHAnsi" w:hAnsiTheme="minorHAnsi"/>
                <w:szCs w:val="20"/>
              </w:rPr>
            </w:pPr>
            <w:r w:rsidRPr="00A54761">
              <w:rPr>
                <w:rFonts w:asciiTheme="minorHAnsi" w:hAnsiTheme="minorHAnsi"/>
                <w:szCs w:val="20"/>
              </w:rPr>
              <w:t>The type of limitation represented by the IROL (</w:t>
            </w:r>
            <w:r w:rsidRPr="00A54761">
              <w:rPr>
                <w:rFonts w:asciiTheme="minorHAnsi" w:hAnsiTheme="minorHAnsi"/>
                <w:i/>
                <w:szCs w:val="20"/>
              </w:rPr>
              <w:t>e.g.</w:t>
            </w:r>
            <w:r w:rsidRPr="00A54761">
              <w:rPr>
                <w:rFonts w:asciiTheme="minorHAnsi" w:hAnsiTheme="minorHAnsi"/>
                <w:szCs w:val="20"/>
              </w:rPr>
              <w:t>, voltage collapse, angular stability).</w:t>
            </w:r>
          </w:p>
        </w:tc>
        <w:tc>
          <w:tcPr>
            <w:tcW w:w="6210" w:type="dxa"/>
          </w:tcPr>
          <w:p w14:paraId="709B4271" w14:textId="52CE7105" w:rsidR="00492B2E" w:rsidRPr="00A54761" w:rsidRDefault="00367465" w:rsidP="00492B2E">
            <w:pPr>
              <w:spacing w:before="120" w:after="120"/>
              <w:rPr>
                <w:rFonts w:asciiTheme="minorHAnsi" w:hAnsiTheme="minorHAnsi"/>
                <w:szCs w:val="20"/>
              </w:rPr>
            </w:pPr>
            <w:r w:rsidRPr="00A54761">
              <w:rPr>
                <w:rFonts w:asciiTheme="minorHAnsi" w:hAnsiTheme="minorHAnsi"/>
                <w:szCs w:val="20"/>
              </w:rPr>
              <w:t xml:space="preserve">See above explanation. </w:t>
            </w:r>
            <w:r w:rsidR="004B3A58" w:rsidRPr="00A54761">
              <w:rPr>
                <w:rFonts w:asciiTheme="minorHAnsi" w:hAnsiTheme="minorHAnsi"/>
                <w:szCs w:val="20"/>
              </w:rPr>
              <w:t>This requirement was previously combined with the requirement to provide updates to both SOLs and IROL</w:t>
            </w:r>
            <w:r w:rsidR="00492B2E" w:rsidRPr="00A54761">
              <w:rPr>
                <w:rFonts w:asciiTheme="minorHAnsi" w:hAnsiTheme="minorHAnsi"/>
                <w:szCs w:val="20"/>
              </w:rPr>
              <w:t>s</w:t>
            </w:r>
            <w:r w:rsidR="00914F66" w:rsidRPr="00A54761">
              <w:rPr>
                <w:rFonts w:asciiTheme="minorHAnsi" w:hAnsiTheme="minorHAnsi"/>
                <w:szCs w:val="20"/>
              </w:rPr>
              <w:t xml:space="preserve"> (existing FAC-014-3 Requirement R5)</w:t>
            </w:r>
            <w:r w:rsidR="00492B2E" w:rsidRPr="00A54761">
              <w:rPr>
                <w:rFonts w:asciiTheme="minorHAnsi" w:hAnsiTheme="minorHAnsi"/>
                <w:szCs w:val="20"/>
              </w:rPr>
              <w:t xml:space="preserve">. </w:t>
            </w:r>
            <w:r w:rsidR="004B3A58" w:rsidRPr="00A54761">
              <w:rPr>
                <w:rFonts w:asciiTheme="minorHAnsi" w:hAnsiTheme="minorHAnsi"/>
                <w:szCs w:val="20"/>
              </w:rPr>
              <w:t>The SDT separated the</w:t>
            </w:r>
            <w:r w:rsidRPr="00A54761">
              <w:rPr>
                <w:rFonts w:asciiTheme="minorHAnsi" w:hAnsiTheme="minorHAnsi"/>
                <w:szCs w:val="20"/>
              </w:rPr>
              <w:t xml:space="preserve">se </w:t>
            </w:r>
            <w:r w:rsidR="00914F66" w:rsidRPr="00A54761">
              <w:rPr>
                <w:rFonts w:asciiTheme="minorHAnsi" w:hAnsiTheme="minorHAnsi"/>
                <w:szCs w:val="20"/>
              </w:rPr>
              <w:t>into two requirements – one for SOL and one for IROL</w:t>
            </w:r>
            <w:r w:rsidRPr="00A54761">
              <w:rPr>
                <w:rFonts w:asciiTheme="minorHAnsi" w:hAnsiTheme="minorHAnsi"/>
                <w:szCs w:val="20"/>
              </w:rPr>
              <w:t xml:space="preserve"> –</w:t>
            </w:r>
            <w:r w:rsidR="00914F66" w:rsidRPr="00A54761">
              <w:rPr>
                <w:rFonts w:asciiTheme="minorHAnsi" w:hAnsiTheme="minorHAnsi"/>
                <w:szCs w:val="20"/>
              </w:rPr>
              <w:t xml:space="preserve"> </w:t>
            </w:r>
            <w:r w:rsidR="00492B2E" w:rsidRPr="00A54761">
              <w:rPr>
                <w:rFonts w:asciiTheme="minorHAnsi" w:hAnsiTheme="minorHAnsi"/>
                <w:szCs w:val="20"/>
              </w:rPr>
              <w:t xml:space="preserve">so that greater detail could be provided regarding the type of IROL-information that must be communicated by the RC.  </w:t>
            </w:r>
          </w:p>
          <w:p w14:paraId="0A94A823" w14:textId="2A625EC8" w:rsidR="00547505" w:rsidRPr="00A54761" w:rsidRDefault="00547505" w:rsidP="00492B2E">
            <w:pPr>
              <w:spacing w:before="120" w:after="120"/>
              <w:rPr>
                <w:rFonts w:asciiTheme="minorHAnsi" w:hAnsiTheme="minorHAnsi"/>
                <w:szCs w:val="20"/>
              </w:rPr>
            </w:pPr>
          </w:p>
        </w:tc>
        <w:tc>
          <w:tcPr>
            <w:tcW w:w="3960" w:type="dxa"/>
          </w:tcPr>
          <w:p w14:paraId="2853AA0F" w14:textId="77777777" w:rsidR="007A4B04" w:rsidRPr="00A54761" w:rsidRDefault="007A4B04" w:rsidP="00767010">
            <w:pPr>
              <w:tabs>
                <w:tab w:val="left" w:pos="257"/>
              </w:tabs>
              <w:rPr>
                <w:rFonts w:asciiTheme="minorHAnsi" w:hAnsiTheme="minorHAnsi"/>
                <w:b/>
                <w:szCs w:val="20"/>
                <w:u w:val="single"/>
              </w:rPr>
            </w:pPr>
          </w:p>
          <w:p w14:paraId="6A4E345F" w14:textId="77777777" w:rsidR="00767010" w:rsidRPr="00A54761" w:rsidRDefault="00767010" w:rsidP="00767010">
            <w:pPr>
              <w:tabs>
                <w:tab w:val="left" w:pos="257"/>
              </w:tabs>
              <w:rPr>
                <w:rFonts w:asciiTheme="minorHAnsi" w:hAnsiTheme="minorHAnsi"/>
                <w:b/>
                <w:szCs w:val="20"/>
                <w:u w:val="single"/>
              </w:rPr>
            </w:pPr>
            <w:r w:rsidRPr="00A54761">
              <w:rPr>
                <w:rFonts w:asciiTheme="minorHAnsi" w:hAnsiTheme="minorHAnsi"/>
                <w:b/>
                <w:szCs w:val="20"/>
                <w:u w:val="single"/>
              </w:rPr>
              <w:t>Mapping to existing FAC standards under revision:</w:t>
            </w:r>
          </w:p>
          <w:p w14:paraId="04030582" w14:textId="402EB5B8" w:rsidR="00547505" w:rsidRPr="00A54761" w:rsidRDefault="00492B2E" w:rsidP="00492B2E">
            <w:pPr>
              <w:numPr>
                <w:ilvl w:val="0"/>
                <w:numId w:val="15"/>
              </w:numPr>
              <w:tabs>
                <w:tab w:val="left" w:pos="257"/>
              </w:tabs>
              <w:ind w:left="252" w:hanging="180"/>
              <w:rPr>
                <w:rFonts w:asciiTheme="minorHAnsi" w:hAnsiTheme="minorHAnsi"/>
                <w:szCs w:val="20"/>
              </w:rPr>
            </w:pPr>
            <w:r w:rsidRPr="00A54761">
              <w:rPr>
                <w:rFonts w:asciiTheme="minorHAnsi" w:hAnsiTheme="minorHAnsi"/>
                <w:szCs w:val="20"/>
                <w:u w:val="single"/>
              </w:rPr>
              <w:t>FAC-014-2 Requirement R5</w:t>
            </w:r>
            <w:r w:rsidRPr="00A54761">
              <w:rPr>
                <w:rFonts w:asciiTheme="minorHAnsi" w:hAnsiTheme="minorHAnsi"/>
                <w:szCs w:val="20"/>
              </w:rPr>
              <w:t xml:space="preserve"> – Requires the TOP to establish SOLs consistent with the RC SOL Methodology.</w:t>
            </w:r>
          </w:p>
        </w:tc>
      </w:tr>
    </w:tbl>
    <w:p w14:paraId="3467AAD3" w14:textId="0F50D0AE" w:rsidR="00346B14" w:rsidRPr="00492A99" w:rsidRDefault="00346B14">
      <w:pPr>
        <w:rPr>
          <w:rFonts w:asciiTheme="minorHAnsi" w:hAnsiTheme="minorHAnsi"/>
        </w:rPr>
      </w:pPr>
    </w:p>
    <w:p w14:paraId="4B5AC4DE" w14:textId="49E9E851" w:rsidR="004A254A" w:rsidRPr="00A54761" w:rsidRDefault="00D53BFD" w:rsidP="004A254A">
      <w:pPr>
        <w:keepNext/>
        <w:spacing w:before="120"/>
        <w:contextualSpacing/>
        <w:rPr>
          <w:rFonts w:asciiTheme="minorHAnsi" w:hAnsiTheme="minorHAnsi"/>
        </w:rPr>
      </w:pPr>
      <w:r w:rsidRPr="00A54761">
        <w:rPr>
          <w:rFonts w:asciiTheme="minorHAnsi" w:hAnsiTheme="minorHAnsi"/>
          <w:b/>
          <w:u w:val="single"/>
        </w:rPr>
        <w:lastRenderedPageBreak/>
        <w:t>Question 8</w:t>
      </w:r>
      <w:r w:rsidR="00F5725F" w:rsidRPr="00A54761">
        <w:rPr>
          <w:rFonts w:asciiTheme="minorHAnsi" w:hAnsiTheme="minorHAnsi"/>
        </w:rPr>
        <w:t>:</w:t>
      </w:r>
      <w:r w:rsidR="004A254A" w:rsidRPr="00A54761">
        <w:rPr>
          <w:rFonts w:asciiTheme="minorHAnsi" w:hAnsiTheme="minorHAnsi"/>
        </w:rPr>
        <w:t xml:space="preserve"> </w:t>
      </w:r>
      <w:r w:rsidR="00914F66" w:rsidRPr="00A54761">
        <w:rPr>
          <w:rFonts w:asciiTheme="minorHAnsi" w:hAnsiTheme="minorHAnsi"/>
        </w:rPr>
        <w:t xml:space="preserve">Do you agree with the information identified in Parts 5.1 through 5.4?  Is there any additional information that the RC should provide regarding IROLs?  Are there any additional entities that should be included in this requirement and receive the information from the RC?  </w:t>
      </w:r>
    </w:p>
    <w:p w14:paraId="5E0717C7"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512822C8"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0BCB254E"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5B3EAAF6" w14:textId="77777777" w:rsidR="003708CB" w:rsidRDefault="003708CB"/>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3218B52E" w14:textId="77777777" w:rsidTr="000F4FAE">
        <w:trPr>
          <w:tblHeader/>
        </w:trPr>
        <w:tc>
          <w:tcPr>
            <w:tcW w:w="14850" w:type="dxa"/>
            <w:gridSpan w:val="3"/>
            <w:tcBorders>
              <w:bottom w:val="single" w:sz="4" w:space="0" w:color="000000"/>
            </w:tcBorders>
            <w:shd w:val="clear" w:color="auto" w:fill="204C81"/>
          </w:tcPr>
          <w:p w14:paraId="59F89FD6" w14:textId="350C8688" w:rsidR="00547505" w:rsidRPr="002A47E8" w:rsidRDefault="002A47E8" w:rsidP="000F4FAE">
            <w:pPr>
              <w:spacing w:before="120" w:after="120"/>
              <w:jc w:val="center"/>
              <w:rPr>
                <w:rFonts w:ascii="Tahoma" w:hAnsi="Tahoma" w:cs="Tahoma"/>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w:t>
            </w:r>
            <w:r w:rsidR="007B11FC">
              <w:rPr>
                <w:rFonts w:ascii="Tahoma" w:hAnsi="Tahoma" w:cs="Tahoma"/>
                <w:b/>
                <w:color w:val="FFFFFF" w:themeColor="background2"/>
                <w:sz w:val="22"/>
                <w:szCs w:val="22"/>
              </w:rPr>
              <w:t>FAC-014-3,</w:t>
            </w:r>
            <w:r>
              <w:rPr>
                <w:rFonts w:ascii="Tahoma" w:hAnsi="Tahoma" w:cs="Tahoma"/>
                <w:b/>
                <w:color w:val="FFFFFF" w:themeColor="background2"/>
                <w:sz w:val="22"/>
                <w:szCs w:val="22"/>
              </w:rPr>
              <w:t xml:space="preserve"> Requirement R</w:t>
            </w:r>
            <w:r>
              <w:rPr>
                <w:rFonts w:ascii="Tahoma" w:hAnsi="Tahoma" w:cs="Tahoma"/>
                <w:color w:val="FFFFFF" w:themeColor="background2"/>
                <w:sz w:val="22"/>
                <w:szCs w:val="22"/>
              </w:rPr>
              <w:t>6</w:t>
            </w:r>
          </w:p>
        </w:tc>
      </w:tr>
      <w:tr w:rsidR="00547505" w:rsidRPr="00042B4E" w14:paraId="45A70023" w14:textId="77777777" w:rsidTr="00345557">
        <w:trPr>
          <w:tblHeader/>
        </w:trPr>
        <w:tc>
          <w:tcPr>
            <w:tcW w:w="4680" w:type="dxa"/>
            <w:shd w:val="clear" w:color="auto" w:fill="5D85A9"/>
            <w:vAlign w:val="center"/>
          </w:tcPr>
          <w:p w14:paraId="78EB676B"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79EB7F89"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5A889AC9" w14:textId="25567D88" w:rsidR="00547505" w:rsidRPr="00042B4E" w:rsidRDefault="005551B7"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492A99" w14:paraId="6A077D1A" w14:textId="77777777" w:rsidTr="00345557">
        <w:trPr>
          <w:trHeight w:val="440"/>
        </w:trPr>
        <w:tc>
          <w:tcPr>
            <w:tcW w:w="4680" w:type="dxa"/>
          </w:tcPr>
          <w:p w14:paraId="2CAFCCFA" w14:textId="77777777" w:rsidR="007A4B04" w:rsidRPr="00A54761" w:rsidRDefault="007A4B04" w:rsidP="007A4B04">
            <w:pPr>
              <w:pStyle w:val="Requirement"/>
              <w:numPr>
                <w:ilvl w:val="0"/>
                <w:numId w:val="0"/>
              </w:numPr>
              <w:spacing w:after="0"/>
              <w:ind w:left="342"/>
              <w:rPr>
                <w:rFonts w:asciiTheme="minorHAnsi" w:hAnsiTheme="minorHAnsi"/>
                <w:szCs w:val="20"/>
              </w:rPr>
            </w:pPr>
          </w:p>
          <w:p w14:paraId="74B98761" w14:textId="36BF165B" w:rsidR="005E6C3B" w:rsidRPr="00A54761" w:rsidRDefault="005E6C3B" w:rsidP="00EA637D">
            <w:pPr>
              <w:pStyle w:val="Requirement"/>
              <w:tabs>
                <w:tab w:val="clear" w:pos="936"/>
                <w:tab w:val="num" w:pos="342"/>
              </w:tabs>
              <w:spacing w:after="0"/>
              <w:ind w:left="342" w:hanging="342"/>
              <w:rPr>
                <w:rFonts w:asciiTheme="minorHAnsi" w:hAnsiTheme="minorHAnsi"/>
                <w:szCs w:val="20"/>
              </w:rPr>
            </w:pPr>
            <w:r w:rsidRPr="00A54761">
              <w:rPr>
                <w:rFonts w:asciiTheme="minorHAnsi" w:hAnsiTheme="minorHAnsi"/>
                <w:szCs w:val="20"/>
              </w:rPr>
              <w:t>Each Reliability Coordinator with an established IROL shall provide the following IROL information to Transmission Owners and Generation Owners within its RC Area:</w:t>
            </w:r>
          </w:p>
          <w:p w14:paraId="32BD26DE" w14:textId="47E88152" w:rsidR="00547505" w:rsidRPr="00A54761" w:rsidRDefault="005E6C3B" w:rsidP="00EA637D">
            <w:pPr>
              <w:pStyle w:val="Requirement"/>
              <w:numPr>
                <w:ilvl w:val="1"/>
                <w:numId w:val="2"/>
              </w:numPr>
              <w:tabs>
                <w:tab w:val="clear" w:pos="1440"/>
                <w:tab w:val="num" w:pos="792"/>
                <w:tab w:val="left" w:pos="2592"/>
                <w:tab w:val="left" w:pos="3240"/>
              </w:tabs>
              <w:ind w:left="792" w:hanging="450"/>
              <w:rPr>
                <w:rFonts w:asciiTheme="minorHAnsi" w:hAnsiTheme="minorHAnsi"/>
                <w:b/>
                <w:szCs w:val="20"/>
              </w:rPr>
            </w:pPr>
            <w:r w:rsidRPr="00A54761">
              <w:rPr>
                <w:rFonts w:asciiTheme="minorHAnsi" w:hAnsiTheme="minorHAnsi"/>
                <w:szCs w:val="20"/>
              </w:rPr>
              <w:t xml:space="preserve">Identification of the Facilities that are owned by that entity, which are critical to the derivation of the IROL. </w:t>
            </w:r>
          </w:p>
        </w:tc>
        <w:tc>
          <w:tcPr>
            <w:tcW w:w="6210" w:type="dxa"/>
          </w:tcPr>
          <w:p w14:paraId="6F577041" w14:textId="77777777" w:rsidR="007A4B04" w:rsidRPr="00A54761" w:rsidRDefault="007A4B04" w:rsidP="004A254A">
            <w:pPr>
              <w:rPr>
                <w:rFonts w:asciiTheme="minorHAnsi" w:hAnsiTheme="minorHAnsi"/>
                <w:szCs w:val="20"/>
              </w:rPr>
            </w:pPr>
          </w:p>
          <w:p w14:paraId="1D88D88F" w14:textId="5F842F18" w:rsidR="00547505" w:rsidRPr="00A54761" w:rsidRDefault="00CB6605" w:rsidP="00DC6C2F">
            <w:pPr>
              <w:rPr>
                <w:rFonts w:asciiTheme="minorHAnsi" w:hAnsiTheme="minorHAnsi"/>
                <w:szCs w:val="20"/>
              </w:rPr>
            </w:pPr>
            <w:r w:rsidRPr="00A54761">
              <w:rPr>
                <w:rFonts w:asciiTheme="minorHAnsi" w:hAnsiTheme="minorHAnsi"/>
                <w:szCs w:val="20"/>
              </w:rPr>
              <w:t xml:space="preserve">In </w:t>
            </w:r>
            <w:hyperlink r:id="rId14" w:history="1">
              <w:r w:rsidRPr="00A54761">
                <w:rPr>
                  <w:rStyle w:val="Hyperlink"/>
                  <w:rFonts w:asciiTheme="minorHAnsi" w:hAnsiTheme="minorHAnsi"/>
                  <w:szCs w:val="20"/>
                </w:rPr>
                <w:t>FERC Order No. 777</w:t>
              </w:r>
            </w:hyperlink>
            <w:r w:rsidRPr="00A54761">
              <w:rPr>
                <w:rFonts w:asciiTheme="minorHAnsi" w:hAnsiTheme="minorHAnsi"/>
                <w:szCs w:val="20"/>
              </w:rPr>
              <w:t>, FERC directed NERC to develop a means to assure that IROLs are communicated to transmission owners (</w:t>
            </w:r>
            <w:r w:rsidRPr="00A54761">
              <w:rPr>
                <w:rFonts w:asciiTheme="minorHAnsi" w:hAnsiTheme="minorHAnsi"/>
                <w:i/>
                <w:szCs w:val="20"/>
              </w:rPr>
              <w:t>see</w:t>
            </w:r>
            <w:r w:rsidRPr="00A54761">
              <w:rPr>
                <w:rFonts w:asciiTheme="minorHAnsi" w:hAnsiTheme="minorHAnsi"/>
                <w:szCs w:val="20"/>
              </w:rPr>
              <w:t>, P6 and P41). The purpose of this proposed requirement is to address the concerns raised by FERC in Order No. 777. The RC is required to provide the IROL information identified in Part 6.1 to Transmission Owners and Generator Owners in its RC Area. The SDT included Generator Owners because it believes that</w:t>
            </w:r>
            <w:r w:rsidR="00CC36EF" w:rsidRPr="00A54761">
              <w:rPr>
                <w:rFonts w:asciiTheme="minorHAnsi" w:hAnsiTheme="minorHAnsi"/>
                <w:szCs w:val="20"/>
              </w:rPr>
              <w:t xml:space="preserve"> GOs, in addition to TOs, need to receive information relating to </w:t>
            </w:r>
            <w:r w:rsidR="00F27AE1" w:rsidRPr="00A54761">
              <w:rPr>
                <w:rFonts w:asciiTheme="minorHAnsi" w:hAnsiTheme="minorHAnsi"/>
                <w:szCs w:val="20"/>
              </w:rPr>
              <w:t>f</w:t>
            </w:r>
            <w:r w:rsidR="00CC36EF" w:rsidRPr="00A54761">
              <w:rPr>
                <w:rFonts w:asciiTheme="minorHAnsi" w:hAnsiTheme="minorHAnsi"/>
                <w:szCs w:val="20"/>
              </w:rPr>
              <w:t xml:space="preserve">acilities that are critical to the derivation of the IROL.  The SDT did not combine this with proposed Requirement R5 </w:t>
            </w:r>
            <w:r w:rsidR="006E18B0" w:rsidRPr="00A54761">
              <w:rPr>
                <w:rFonts w:asciiTheme="minorHAnsi" w:hAnsiTheme="minorHAnsi"/>
                <w:szCs w:val="20"/>
              </w:rPr>
              <w:t xml:space="preserve">because the team believes that the owners only need IROL information related to their facilities that are critical to the derivation of the IROL.  However, the owners do not need the information identified in </w:t>
            </w:r>
            <w:r w:rsidR="006427A1" w:rsidRPr="00A54761">
              <w:rPr>
                <w:rFonts w:asciiTheme="minorHAnsi" w:hAnsiTheme="minorHAnsi"/>
                <w:szCs w:val="20"/>
              </w:rPr>
              <w:t xml:space="preserve">proposed Parts 5.2 through Part 5.4, and further, this information may contain sensitive </w:t>
            </w:r>
            <w:r w:rsidR="006427A1" w:rsidRPr="00A54761">
              <w:rPr>
                <w:rFonts w:asciiTheme="minorHAnsi" w:hAnsiTheme="minorHAnsi"/>
                <w:szCs w:val="20"/>
              </w:rPr>
              <w:lastRenderedPageBreak/>
              <w:t xml:space="preserve">operator information not </w:t>
            </w:r>
            <w:r w:rsidR="00DC6C2F" w:rsidRPr="00A54761">
              <w:rPr>
                <w:rFonts w:asciiTheme="minorHAnsi" w:hAnsiTheme="minorHAnsi"/>
                <w:szCs w:val="20"/>
              </w:rPr>
              <w:t xml:space="preserve">appropriate for open-ended sharing. </w:t>
            </w:r>
          </w:p>
        </w:tc>
        <w:tc>
          <w:tcPr>
            <w:tcW w:w="3960" w:type="dxa"/>
          </w:tcPr>
          <w:p w14:paraId="087A5ADD" w14:textId="77777777" w:rsidR="007A4B04" w:rsidRPr="00A54761" w:rsidRDefault="007A4B04" w:rsidP="00767010">
            <w:pPr>
              <w:tabs>
                <w:tab w:val="left" w:pos="257"/>
              </w:tabs>
              <w:rPr>
                <w:rFonts w:asciiTheme="minorHAnsi" w:hAnsiTheme="minorHAnsi"/>
                <w:b/>
                <w:szCs w:val="20"/>
                <w:u w:val="single"/>
              </w:rPr>
            </w:pPr>
          </w:p>
          <w:p w14:paraId="7AC1ED2D" w14:textId="77777777" w:rsidR="00767010" w:rsidRPr="00A54761" w:rsidRDefault="00767010" w:rsidP="00767010">
            <w:pPr>
              <w:tabs>
                <w:tab w:val="left" w:pos="257"/>
              </w:tabs>
              <w:rPr>
                <w:rFonts w:asciiTheme="minorHAnsi" w:hAnsiTheme="minorHAnsi"/>
                <w:b/>
                <w:szCs w:val="20"/>
                <w:u w:val="single"/>
              </w:rPr>
            </w:pPr>
            <w:r w:rsidRPr="00A54761">
              <w:rPr>
                <w:rFonts w:asciiTheme="minorHAnsi" w:hAnsiTheme="minorHAnsi"/>
                <w:b/>
                <w:szCs w:val="20"/>
                <w:u w:val="single"/>
              </w:rPr>
              <w:t>Mapping to existing FAC standards under revision:</w:t>
            </w:r>
          </w:p>
          <w:p w14:paraId="0BC1CB8D" w14:textId="76DF405D" w:rsidR="006A2A16" w:rsidRPr="00A54761" w:rsidRDefault="006A2A16" w:rsidP="006A2A16">
            <w:pPr>
              <w:numPr>
                <w:ilvl w:val="0"/>
                <w:numId w:val="15"/>
              </w:numPr>
              <w:tabs>
                <w:tab w:val="left" w:pos="257"/>
              </w:tabs>
              <w:ind w:left="252" w:hanging="180"/>
              <w:rPr>
                <w:rFonts w:asciiTheme="minorHAnsi" w:hAnsiTheme="minorHAnsi"/>
                <w:szCs w:val="20"/>
              </w:rPr>
            </w:pPr>
            <w:r w:rsidRPr="00A54761">
              <w:rPr>
                <w:rFonts w:asciiTheme="minorHAnsi" w:hAnsiTheme="minorHAnsi"/>
                <w:szCs w:val="20"/>
                <w:u w:val="single"/>
              </w:rPr>
              <w:t>N/A</w:t>
            </w:r>
            <w:r w:rsidRPr="00A54761">
              <w:rPr>
                <w:rFonts w:asciiTheme="minorHAnsi" w:hAnsiTheme="minorHAnsi"/>
                <w:szCs w:val="20"/>
              </w:rPr>
              <w:t xml:space="preserve">: This proposed requirement </w:t>
            </w:r>
            <w:r w:rsidR="00C70961" w:rsidRPr="00A54761">
              <w:rPr>
                <w:rFonts w:asciiTheme="minorHAnsi" w:hAnsiTheme="minorHAnsi"/>
                <w:szCs w:val="20"/>
              </w:rPr>
              <w:t xml:space="preserve">is intended to address the issues </w:t>
            </w:r>
            <w:r w:rsidRPr="00A54761">
              <w:rPr>
                <w:rFonts w:asciiTheme="minorHAnsi" w:hAnsiTheme="minorHAnsi"/>
                <w:szCs w:val="20"/>
              </w:rPr>
              <w:t xml:space="preserve">raised in FERC Order No. 777. </w:t>
            </w:r>
          </w:p>
          <w:p w14:paraId="4BAB755A" w14:textId="77777777" w:rsidR="006A2A16" w:rsidRPr="00A54761" w:rsidRDefault="006A2A16" w:rsidP="006A2A16">
            <w:pPr>
              <w:tabs>
                <w:tab w:val="left" w:pos="257"/>
              </w:tabs>
              <w:ind w:left="72"/>
              <w:rPr>
                <w:rFonts w:asciiTheme="minorHAnsi" w:hAnsiTheme="minorHAnsi"/>
                <w:szCs w:val="20"/>
              </w:rPr>
            </w:pPr>
          </w:p>
          <w:p w14:paraId="25E8AB7C" w14:textId="77777777" w:rsidR="00547505" w:rsidRPr="00A54761" w:rsidRDefault="00547505" w:rsidP="000F4FAE">
            <w:pPr>
              <w:spacing w:before="120" w:after="120"/>
              <w:rPr>
                <w:rFonts w:asciiTheme="minorHAnsi" w:hAnsiTheme="minorHAnsi"/>
                <w:szCs w:val="20"/>
              </w:rPr>
            </w:pPr>
          </w:p>
        </w:tc>
      </w:tr>
    </w:tbl>
    <w:p w14:paraId="5CD5CD92" w14:textId="518CA549" w:rsidR="00346B14" w:rsidRPr="004058C7" w:rsidRDefault="00346B14">
      <w:pPr>
        <w:rPr>
          <w:rFonts w:asciiTheme="minorHAnsi" w:hAnsiTheme="minorHAnsi"/>
        </w:rPr>
      </w:pPr>
    </w:p>
    <w:p w14:paraId="7D86DE54" w14:textId="677B51D3" w:rsidR="004A254A" w:rsidRPr="00A54761" w:rsidRDefault="00D53BFD" w:rsidP="004A254A">
      <w:pPr>
        <w:keepNext/>
        <w:spacing w:before="120"/>
        <w:contextualSpacing/>
        <w:rPr>
          <w:rFonts w:asciiTheme="minorHAnsi" w:hAnsiTheme="minorHAnsi"/>
        </w:rPr>
      </w:pPr>
      <w:r w:rsidRPr="00A54761">
        <w:rPr>
          <w:rFonts w:asciiTheme="minorHAnsi" w:hAnsiTheme="minorHAnsi"/>
          <w:b/>
          <w:u w:val="single"/>
        </w:rPr>
        <w:t>Question 9</w:t>
      </w:r>
      <w:r w:rsidR="00F5725F" w:rsidRPr="00A54761">
        <w:rPr>
          <w:rFonts w:asciiTheme="minorHAnsi" w:hAnsiTheme="minorHAnsi"/>
        </w:rPr>
        <w:t>:</w:t>
      </w:r>
      <w:r w:rsidR="004A254A" w:rsidRPr="00A54761">
        <w:rPr>
          <w:rFonts w:asciiTheme="minorHAnsi" w:hAnsiTheme="minorHAnsi"/>
        </w:rPr>
        <w:t xml:space="preserve"> </w:t>
      </w:r>
      <w:r w:rsidR="005E2823" w:rsidRPr="00A54761">
        <w:rPr>
          <w:rFonts w:asciiTheme="minorHAnsi" w:hAnsiTheme="minorHAnsi"/>
        </w:rPr>
        <w:t xml:space="preserve">In consideration of the FERC directive regarding communicating IROL information to the Transmission Owner, do you agree with this proposed new requirement?  If not, please explain the basis for why you do not support the proposed requirement, and the alternative language you are proposing to address the issues raised in FERC Order No. 777.  </w:t>
      </w:r>
    </w:p>
    <w:p w14:paraId="6B8D8A15"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2FF73E9E"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3B29F7F5"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3BC55824" w14:textId="77777777" w:rsidR="00F5725F" w:rsidRPr="00A54761" w:rsidRDefault="00F5725F">
      <w:pPr>
        <w:rPr>
          <w:rFonts w:asciiTheme="minorHAnsi" w:hAnsiTheme="minorHAnsi"/>
        </w:rPr>
      </w:pPr>
    </w:p>
    <w:p w14:paraId="39331418" w14:textId="785AC076" w:rsidR="004A254A" w:rsidRPr="00A54761" w:rsidRDefault="00D53BFD" w:rsidP="000F7BBF">
      <w:pPr>
        <w:keepNext/>
        <w:spacing w:before="120"/>
        <w:contextualSpacing/>
        <w:rPr>
          <w:rFonts w:asciiTheme="minorHAnsi" w:hAnsiTheme="minorHAnsi"/>
        </w:rPr>
      </w:pPr>
      <w:r w:rsidRPr="00A54761">
        <w:rPr>
          <w:rFonts w:asciiTheme="minorHAnsi" w:hAnsiTheme="minorHAnsi"/>
          <w:b/>
          <w:u w:val="single"/>
        </w:rPr>
        <w:t>Question 10</w:t>
      </w:r>
      <w:r w:rsidR="00F5725F" w:rsidRPr="00A54761">
        <w:rPr>
          <w:rFonts w:asciiTheme="minorHAnsi" w:hAnsiTheme="minorHAnsi"/>
        </w:rPr>
        <w:t>:</w:t>
      </w:r>
      <w:r w:rsidR="004A254A" w:rsidRPr="00A54761">
        <w:rPr>
          <w:rFonts w:asciiTheme="minorHAnsi" w:hAnsiTheme="minorHAnsi"/>
        </w:rPr>
        <w:t xml:space="preserve"> </w:t>
      </w:r>
      <w:r w:rsidR="000F7BBF" w:rsidRPr="00A54761">
        <w:rPr>
          <w:rFonts w:asciiTheme="minorHAnsi" w:hAnsiTheme="minorHAnsi"/>
        </w:rPr>
        <w:t xml:space="preserve">Do you believe a specific timeframe should be included that sets the minimum acceptable time for when the RC must provide the information to the Transmission Owner and Generator Owner?  </w:t>
      </w:r>
    </w:p>
    <w:p w14:paraId="110481D3"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Yes </w:t>
      </w:r>
    </w:p>
    <w:p w14:paraId="74F52C34" w14:textId="77777777" w:rsidR="00345557" w:rsidRPr="00A54761" w:rsidRDefault="00345557" w:rsidP="00345557">
      <w:pPr>
        <w:keepNext/>
        <w:ind w:left="720"/>
        <w:rPr>
          <w:rFonts w:asciiTheme="minorHAnsi" w:hAnsiTheme="minorHAnsi"/>
        </w:rPr>
      </w:pPr>
      <w:r w:rsidRPr="00A54761">
        <w:rPr>
          <w:rFonts w:asciiTheme="minorHAnsi" w:hAnsiTheme="minorHAnsi"/>
        </w:rPr>
        <w:fldChar w:fldCharType="begin">
          <w:ffData>
            <w:name w:val="Check4"/>
            <w:enabled/>
            <w:calcOnExit w:val="0"/>
            <w:checkBox>
              <w:sizeAuto/>
              <w:default w:val="0"/>
            </w:checkBox>
          </w:ffData>
        </w:fldChar>
      </w:r>
      <w:r w:rsidRPr="00A54761">
        <w:rPr>
          <w:rFonts w:asciiTheme="minorHAnsi" w:hAnsiTheme="minorHAnsi"/>
        </w:rPr>
        <w:instrText xml:space="preserve"> FORMCHECKBOX </w:instrText>
      </w:r>
      <w:r w:rsidR="00A54761" w:rsidRPr="00A54761">
        <w:rPr>
          <w:rFonts w:asciiTheme="minorHAnsi" w:hAnsiTheme="minorHAnsi"/>
        </w:rPr>
      </w:r>
      <w:r w:rsidR="00A54761" w:rsidRPr="00A54761">
        <w:rPr>
          <w:rFonts w:asciiTheme="minorHAnsi" w:hAnsiTheme="minorHAnsi"/>
        </w:rPr>
        <w:fldChar w:fldCharType="separate"/>
      </w:r>
      <w:r w:rsidRPr="00A54761">
        <w:rPr>
          <w:rFonts w:asciiTheme="minorHAnsi" w:hAnsiTheme="minorHAnsi"/>
        </w:rPr>
        <w:fldChar w:fldCharType="end"/>
      </w:r>
      <w:r w:rsidRPr="00A54761">
        <w:rPr>
          <w:rFonts w:asciiTheme="minorHAnsi" w:hAnsiTheme="minorHAnsi"/>
        </w:rPr>
        <w:t xml:space="preserve"> No </w:t>
      </w:r>
    </w:p>
    <w:p w14:paraId="7CADBBB3" w14:textId="77777777" w:rsidR="00345557" w:rsidRPr="00A54761" w:rsidRDefault="00345557" w:rsidP="00345557">
      <w:pPr>
        <w:keepNext/>
        <w:ind w:left="720"/>
        <w:rPr>
          <w:rFonts w:asciiTheme="minorHAnsi" w:hAnsiTheme="minorHAnsi"/>
        </w:rPr>
      </w:pPr>
      <w:r w:rsidRPr="00A54761">
        <w:rPr>
          <w:rFonts w:asciiTheme="minorHAnsi" w:hAnsiTheme="minorHAnsi"/>
        </w:rPr>
        <w:t xml:space="preserve">Comments: </w:t>
      </w:r>
      <w:r w:rsidRPr="00A54761">
        <w:rPr>
          <w:rFonts w:asciiTheme="minorHAnsi" w:hAnsiTheme="minorHAnsi"/>
        </w:rPr>
        <w:fldChar w:fldCharType="begin">
          <w:ffData>
            <w:name w:val="Text12"/>
            <w:enabled/>
            <w:calcOnExit w:val="0"/>
            <w:textInput/>
          </w:ffData>
        </w:fldChar>
      </w:r>
      <w:r w:rsidRPr="00A54761">
        <w:rPr>
          <w:rFonts w:asciiTheme="minorHAnsi" w:hAnsiTheme="minorHAnsi"/>
        </w:rPr>
        <w:instrText xml:space="preserve"> FORMTEXT </w:instrText>
      </w:r>
      <w:r w:rsidRPr="00A54761">
        <w:rPr>
          <w:rFonts w:asciiTheme="minorHAnsi" w:hAnsiTheme="minorHAnsi"/>
        </w:rPr>
      </w:r>
      <w:r w:rsidRPr="00A54761">
        <w:rPr>
          <w:rFonts w:asciiTheme="minorHAnsi" w:hAnsiTheme="minorHAnsi"/>
        </w:rPr>
        <w:fldChar w:fldCharType="separate"/>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t> </w:t>
      </w:r>
      <w:r w:rsidRPr="00A54761">
        <w:rPr>
          <w:rFonts w:asciiTheme="minorHAnsi" w:hAnsiTheme="minorHAnsi"/>
        </w:rPr>
        <w:fldChar w:fldCharType="end"/>
      </w:r>
    </w:p>
    <w:p w14:paraId="094F3818" w14:textId="77777777" w:rsidR="00346B14" w:rsidRPr="004058C7" w:rsidRDefault="00346B14"/>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7743E398" w14:textId="77777777" w:rsidTr="000F4FAE">
        <w:trPr>
          <w:tblHeader/>
        </w:trPr>
        <w:tc>
          <w:tcPr>
            <w:tcW w:w="14850" w:type="dxa"/>
            <w:gridSpan w:val="3"/>
            <w:tcBorders>
              <w:bottom w:val="single" w:sz="4" w:space="0" w:color="000000"/>
            </w:tcBorders>
            <w:shd w:val="clear" w:color="auto" w:fill="204C81"/>
          </w:tcPr>
          <w:p w14:paraId="3C572C1B" w14:textId="45DBB9FB" w:rsidR="00547505" w:rsidRPr="00EC4AB1" w:rsidRDefault="002A47E8" w:rsidP="000F4FAE">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w:t>
            </w:r>
            <w:r w:rsidR="007B11FC">
              <w:rPr>
                <w:rFonts w:ascii="Tahoma" w:hAnsi="Tahoma" w:cs="Tahoma"/>
                <w:b/>
                <w:color w:val="FFFFFF" w:themeColor="background2"/>
                <w:sz w:val="22"/>
                <w:szCs w:val="22"/>
              </w:rPr>
              <w:t>FAC-014-3,</w:t>
            </w:r>
            <w:r>
              <w:rPr>
                <w:rFonts w:ascii="Tahoma" w:hAnsi="Tahoma" w:cs="Tahoma"/>
                <w:b/>
                <w:color w:val="FFFFFF" w:themeColor="background2"/>
                <w:sz w:val="22"/>
                <w:szCs w:val="22"/>
              </w:rPr>
              <w:t xml:space="preserve"> Requirement R7</w:t>
            </w:r>
          </w:p>
        </w:tc>
      </w:tr>
      <w:tr w:rsidR="00547505" w:rsidRPr="00042B4E" w14:paraId="129F47D2" w14:textId="77777777" w:rsidTr="00345557">
        <w:trPr>
          <w:tblHeader/>
        </w:trPr>
        <w:tc>
          <w:tcPr>
            <w:tcW w:w="4680" w:type="dxa"/>
            <w:shd w:val="clear" w:color="auto" w:fill="5D85A9"/>
            <w:vAlign w:val="center"/>
          </w:tcPr>
          <w:p w14:paraId="027F2B9E"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63B9075D"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4C5C791E" w14:textId="5123CB56" w:rsidR="00547505" w:rsidRPr="00042B4E" w:rsidRDefault="00ED51CA"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2170BC" w14:paraId="2F275AD9" w14:textId="77777777" w:rsidTr="00345557">
        <w:trPr>
          <w:trHeight w:val="440"/>
        </w:trPr>
        <w:tc>
          <w:tcPr>
            <w:tcW w:w="4680" w:type="dxa"/>
          </w:tcPr>
          <w:p w14:paraId="58FC7D77" w14:textId="77777777" w:rsidR="007A4B04" w:rsidRPr="00A54761" w:rsidRDefault="007A4B04" w:rsidP="007A4B04">
            <w:pPr>
              <w:pStyle w:val="Requirement"/>
              <w:numPr>
                <w:ilvl w:val="0"/>
                <w:numId w:val="0"/>
              </w:numPr>
              <w:spacing w:after="0"/>
              <w:ind w:left="342"/>
              <w:rPr>
                <w:rFonts w:asciiTheme="minorHAnsi" w:hAnsiTheme="minorHAnsi"/>
                <w:szCs w:val="20"/>
              </w:rPr>
            </w:pPr>
          </w:p>
          <w:p w14:paraId="32990AB7" w14:textId="719F2174" w:rsidR="00BE11C5" w:rsidRPr="00A54761" w:rsidRDefault="005E6C3B" w:rsidP="00EA637D">
            <w:pPr>
              <w:pStyle w:val="Requirement"/>
              <w:tabs>
                <w:tab w:val="clear" w:pos="936"/>
                <w:tab w:val="num" w:pos="342"/>
              </w:tabs>
              <w:spacing w:after="0"/>
              <w:ind w:left="342" w:hanging="342"/>
              <w:rPr>
                <w:rFonts w:asciiTheme="minorHAnsi" w:hAnsiTheme="minorHAnsi"/>
                <w:szCs w:val="20"/>
              </w:rPr>
            </w:pPr>
            <w:r w:rsidRPr="00A54761">
              <w:rPr>
                <w:rFonts w:asciiTheme="minorHAnsi" w:eastAsiaTheme="minorHAnsi" w:hAnsiTheme="minorHAnsi"/>
                <w:szCs w:val="20"/>
              </w:rPr>
              <w:t xml:space="preserve">The Transmission Operator shall provide any SOLs and updates to those limits to its Reliability Coordinator and to the Transmission Service Providers that share </w:t>
            </w:r>
            <w:r w:rsidRPr="00A54761">
              <w:rPr>
                <w:rFonts w:asciiTheme="minorHAnsi" w:eastAsiaTheme="minorHAnsi" w:hAnsiTheme="minorHAnsi"/>
                <w:szCs w:val="20"/>
              </w:rPr>
              <w:lastRenderedPageBreak/>
              <w:t>its portion of the Reliability Coordinator Area.</w:t>
            </w:r>
          </w:p>
          <w:p w14:paraId="0393078E" w14:textId="77777777" w:rsidR="00547505" w:rsidRPr="00A54761" w:rsidRDefault="00547505" w:rsidP="000F4FAE">
            <w:pPr>
              <w:pStyle w:val="Requirement"/>
              <w:numPr>
                <w:ilvl w:val="0"/>
                <w:numId w:val="0"/>
              </w:numPr>
              <w:spacing w:after="0"/>
              <w:rPr>
                <w:rFonts w:asciiTheme="minorHAnsi" w:hAnsiTheme="minorHAnsi"/>
                <w:szCs w:val="20"/>
              </w:rPr>
            </w:pPr>
          </w:p>
        </w:tc>
        <w:tc>
          <w:tcPr>
            <w:tcW w:w="6210" w:type="dxa"/>
          </w:tcPr>
          <w:p w14:paraId="487D9241" w14:textId="77777777" w:rsidR="00103916" w:rsidRDefault="00103916" w:rsidP="00A54761">
            <w:pPr>
              <w:rPr>
                <w:rFonts w:asciiTheme="minorHAnsi" w:hAnsiTheme="minorHAnsi"/>
                <w:szCs w:val="20"/>
              </w:rPr>
            </w:pPr>
          </w:p>
          <w:p w14:paraId="3A9571E8" w14:textId="03F0D08E" w:rsidR="00547505" w:rsidRPr="00A54761" w:rsidRDefault="000E1533" w:rsidP="00A54761">
            <w:pPr>
              <w:spacing w:after="120"/>
              <w:rPr>
                <w:rFonts w:asciiTheme="minorHAnsi" w:hAnsiTheme="minorHAnsi"/>
                <w:szCs w:val="20"/>
              </w:rPr>
            </w:pPr>
            <w:r w:rsidRPr="00A54761">
              <w:rPr>
                <w:rFonts w:asciiTheme="minorHAnsi" w:hAnsiTheme="minorHAnsi"/>
                <w:szCs w:val="20"/>
              </w:rPr>
              <w:t xml:space="preserve">The SDT </w:t>
            </w:r>
            <w:r w:rsidR="004A2DC0" w:rsidRPr="00A54761">
              <w:rPr>
                <w:rFonts w:asciiTheme="minorHAnsi" w:hAnsiTheme="minorHAnsi"/>
                <w:szCs w:val="20"/>
              </w:rPr>
              <w:t xml:space="preserve">did not </w:t>
            </w:r>
            <w:r w:rsidR="00126068" w:rsidRPr="00A54761">
              <w:rPr>
                <w:rFonts w:asciiTheme="minorHAnsi" w:hAnsiTheme="minorHAnsi"/>
                <w:szCs w:val="20"/>
              </w:rPr>
              <w:t xml:space="preserve">make substantive changes to this requirement; however, the requirement previously existed </w:t>
            </w:r>
            <w:r w:rsidR="00126068" w:rsidRPr="00A54761">
              <w:rPr>
                <w:rFonts w:asciiTheme="minorHAnsi" w:hAnsiTheme="minorHAnsi"/>
                <w:szCs w:val="20"/>
              </w:rPr>
              <w:lastRenderedPageBreak/>
              <w:t xml:space="preserve">as a “part” of a requirement and it is now a stand-alone requirement.  </w:t>
            </w:r>
          </w:p>
        </w:tc>
        <w:tc>
          <w:tcPr>
            <w:tcW w:w="3960" w:type="dxa"/>
          </w:tcPr>
          <w:p w14:paraId="69662C5F" w14:textId="77777777" w:rsidR="007A4B04" w:rsidRPr="00A54761" w:rsidRDefault="007A4B04" w:rsidP="00767010">
            <w:pPr>
              <w:tabs>
                <w:tab w:val="left" w:pos="257"/>
              </w:tabs>
              <w:rPr>
                <w:rFonts w:asciiTheme="minorHAnsi" w:hAnsiTheme="minorHAnsi"/>
                <w:b/>
                <w:szCs w:val="20"/>
                <w:u w:val="single"/>
              </w:rPr>
            </w:pPr>
          </w:p>
          <w:p w14:paraId="10B58155" w14:textId="77777777" w:rsidR="00767010" w:rsidRPr="00A54761" w:rsidRDefault="00767010" w:rsidP="00767010">
            <w:pPr>
              <w:tabs>
                <w:tab w:val="left" w:pos="257"/>
              </w:tabs>
              <w:rPr>
                <w:rFonts w:asciiTheme="minorHAnsi" w:hAnsiTheme="minorHAnsi"/>
                <w:b/>
                <w:szCs w:val="20"/>
                <w:u w:val="single"/>
              </w:rPr>
            </w:pPr>
            <w:r w:rsidRPr="00A54761">
              <w:rPr>
                <w:rFonts w:asciiTheme="minorHAnsi" w:hAnsiTheme="minorHAnsi"/>
                <w:b/>
                <w:szCs w:val="20"/>
                <w:u w:val="single"/>
              </w:rPr>
              <w:t>Mapping to existing FAC standards under revision:</w:t>
            </w:r>
          </w:p>
          <w:p w14:paraId="298F2378" w14:textId="53E1EEB5" w:rsidR="00A3595A" w:rsidRPr="00A54761" w:rsidRDefault="00A3595A" w:rsidP="00767010">
            <w:pPr>
              <w:numPr>
                <w:ilvl w:val="0"/>
                <w:numId w:val="15"/>
              </w:numPr>
              <w:tabs>
                <w:tab w:val="left" w:pos="257"/>
              </w:tabs>
              <w:ind w:left="252" w:hanging="180"/>
              <w:rPr>
                <w:rFonts w:asciiTheme="minorHAnsi" w:hAnsiTheme="minorHAnsi"/>
                <w:szCs w:val="20"/>
              </w:rPr>
            </w:pPr>
            <w:r w:rsidRPr="00A54761">
              <w:rPr>
                <w:rFonts w:asciiTheme="minorHAnsi" w:hAnsiTheme="minorHAnsi"/>
                <w:szCs w:val="20"/>
                <w:u w:val="single"/>
              </w:rPr>
              <w:t>FAC-014-2 Part 5.2</w:t>
            </w:r>
            <w:r w:rsidRPr="00A54761">
              <w:rPr>
                <w:rFonts w:asciiTheme="minorHAnsi" w:hAnsiTheme="minorHAnsi"/>
                <w:szCs w:val="20"/>
              </w:rPr>
              <w:t xml:space="preserve"> – Requires the TOP to provide its SOLs to the RC </w:t>
            </w:r>
            <w:r w:rsidRPr="00A54761">
              <w:rPr>
                <w:rFonts w:asciiTheme="minorHAnsi" w:hAnsiTheme="minorHAnsi"/>
                <w:szCs w:val="20"/>
              </w:rPr>
              <w:lastRenderedPageBreak/>
              <w:t xml:space="preserve">and Transmission Service Providers in its portion of the RC Area.  </w:t>
            </w:r>
          </w:p>
          <w:p w14:paraId="123FA847" w14:textId="77777777" w:rsidR="00547505" w:rsidRPr="00A54761" w:rsidRDefault="00547505" w:rsidP="000F4FAE">
            <w:pPr>
              <w:spacing w:before="120" w:after="120"/>
              <w:rPr>
                <w:rFonts w:asciiTheme="minorHAnsi" w:hAnsiTheme="minorHAnsi"/>
                <w:szCs w:val="20"/>
              </w:rPr>
            </w:pPr>
          </w:p>
        </w:tc>
      </w:tr>
    </w:tbl>
    <w:p w14:paraId="242679ED" w14:textId="77777777" w:rsidR="003708CB" w:rsidRDefault="003708CB" w:rsidP="00F5725F">
      <w:pPr>
        <w:keepNext/>
        <w:spacing w:before="120"/>
        <w:contextualSpacing/>
      </w:pPr>
    </w:p>
    <w:p w14:paraId="23EE47DC" w14:textId="6AF3480A" w:rsidR="00F5725F" w:rsidRDefault="00A77A94">
      <w:r w:rsidRPr="00A77A94">
        <w:rPr>
          <w:rFonts w:asciiTheme="minorHAnsi" w:hAnsiTheme="minorHAnsi"/>
          <w:b/>
          <w:u w:val="single"/>
        </w:rPr>
        <w:t>Question</w:t>
      </w:r>
      <w:r w:rsidRPr="00A77A94">
        <w:rPr>
          <w:rFonts w:asciiTheme="minorHAnsi" w:hAnsiTheme="minorHAnsi"/>
        </w:rPr>
        <w:t xml:space="preserve">: None. </w:t>
      </w:r>
    </w:p>
    <w:p w14:paraId="718C0BD6" w14:textId="77777777" w:rsidR="00A77A94" w:rsidRDefault="00A77A94"/>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7054E37F" w14:textId="77777777" w:rsidTr="000F4FAE">
        <w:trPr>
          <w:tblHeader/>
        </w:trPr>
        <w:tc>
          <w:tcPr>
            <w:tcW w:w="14850" w:type="dxa"/>
            <w:gridSpan w:val="3"/>
            <w:tcBorders>
              <w:bottom w:val="single" w:sz="4" w:space="0" w:color="000000"/>
            </w:tcBorders>
            <w:shd w:val="clear" w:color="auto" w:fill="204C81"/>
          </w:tcPr>
          <w:p w14:paraId="13D5135F" w14:textId="1079E720" w:rsidR="00547505" w:rsidRPr="002A47E8" w:rsidRDefault="002A47E8" w:rsidP="000F4FAE">
            <w:pPr>
              <w:spacing w:before="120" w:after="120"/>
              <w:jc w:val="center"/>
              <w:rPr>
                <w:rFonts w:ascii="Tahoma" w:hAnsi="Tahoma" w:cs="Tahoma"/>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w:t>
            </w:r>
            <w:r w:rsidR="007B11FC">
              <w:rPr>
                <w:rFonts w:ascii="Tahoma" w:hAnsi="Tahoma" w:cs="Tahoma"/>
                <w:b/>
                <w:color w:val="FFFFFF" w:themeColor="background2"/>
                <w:sz w:val="22"/>
                <w:szCs w:val="22"/>
              </w:rPr>
              <w:t>FAC-014-3,</w:t>
            </w:r>
            <w:r>
              <w:rPr>
                <w:rFonts w:ascii="Tahoma" w:hAnsi="Tahoma" w:cs="Tahoma"/>
                <w:b/>
                <w:color w:val="FFFFFF" w:themeColor="background2"/>
                <w:sz w:val="22"/>
                <w:szCs w:val="22"/>
              </w:rPr>
              <w:t xml:space="preserve"> Requirement R8</w:t>
            </w:r>
          </w:p>
        </w:tc>
      </w:tr>
      <w:tr w:rsidR="00547505" w:rsidRPr="00042B4E" w14:paraId="4F6A86C3" w14:textId="77777777" w:rsidTr="00345557">
        <w:trPr>
          <w:tblHeader/>
        </w:trPr>
        <w:tc>
          <w:tcPr>
            <w:tcW w:w="4680" w:type="dxa"/>
            <w:shd w:val="clear" w:color="auto" w:fill="5D85A9"/>
            <w:vAlign w:val="center"/>
          </w:tcPr>
          <w:p w14:paraId="03A883FD"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72DC3655" w14:textId="77777777" w:rsidR="00547505" w:rsidRPr="00042B4E" w:rsidRDefault="00547505"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051D4847" w14:textId="5DC1542B" w:rsidR="00547505" w:rsidRPr="00042B4E" w:rsidRDefault="00ED51CA" w:rsidP="000F4FAE">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2170BC" w14:paraId="696F19ED" w14:textId="77777777" w:rsidTr="00345557">
        <w:trPr>
          <w:trHeight w:val="440"/>
        </w:trPr>
        <w:tc>
          <w:tcPr>
            <w:tcW w:w="4680" w:type="dxa"/>
          </w:tcPr>
          <w:p w14:paraId="02BAD561" w14:textId="77777777" w:rsidR="007A4B04" w:rsidRPr="00A54761" w:rsidRDefault="007A4B04" w:rsidP="007A4B04">
            <w:pPr>
              <w:pStyle w:val="Requirement"/>
              <w:numPr>
                <w:ilvl w:val="0"/>
                <w:numId w:val="0"/>
              </w:numPr>
              <w:spacing w:after="0"/>
              <w:ind w:left="342"/>
              <w:rPr>
                <w:rFonts w:asciiTheme="minorHAnsi" w:hAnsiTheme="minorHAnsi"/>
                <w:szCs w:val="20"/>
              </w:rPr>
            </w:pPr>
          </w:p>
          <w:p w14:paraId="659D7BD4" w14:textId="4C04EAE3" w:rsidR="005E6C3B" w:rsidRPr="00A54761" w:rsidRDefault="005E6C3B" w:rsidP="00EA637D">
            <w:pPr>
              <w:pStyle w:val="Requirement"/>
              <w:tabs>
                <w:tab w:val="clear" w:pos="936"/>
                <w:tab w:val="num" w:pos="342"/>
              </w:tabs>
              <w:spacing w:after="0"/>
              <w:ind w:left="342" w:hanging="342"/>
              <w:rPr>
                <w:rFonts w:asciiTheme="minorHAnsi" w:hAnsiTheme="minorHAnsi"/>
                <w:szCs w:val="20"/>
              </w:rPr>
            </w:pPr>
            <w:r w:rsidRPr="00A54761">
              <w:rPr>
                <w:rFonts w:asciiTheme="minorHAnsi" w:hAnsiTheme="minorHAnsi"/>
                <w:szCs w:val="20"/>
              </w:rPr>
              <w:t>Each Planning Coordinator and Transmission Planner shall communicate the results of the stability analysis identified in its Planning Assessment and Transfer Capability assessment to each affected Reliability Coordinator and Transmission Operator.  This shall include:</w:t>
            </w:r>
          </w:p>
          <w:p w14:paraId="169B2ADA" w14:textId="77777777" w:rsidR="005E6C3B" w:rsidRPr="00A54761" w:rsidRDefault="005E6C3B" w:rsidP="00EA637D">
            <w:pPr>
              <w:pStyle w:val="Requirement"/>
              <w:numPr>
                <w:ilvl w:val="1"/>
                <w:numId w:val="2"/>
              </w:numPr>
              <w:tabs>
                <w:tab w:val="clear" w:pos="1440"/>
                <w:tab w:val="num" w:pos="792"/>
                <w:tab w:val="left" w:pos="2592"/>
                <w:tab w:val="left" w:pos="3240"/>
              </w:tabs>
              <w:ind w:left="792" w:hanging="450"/>
              <w:rPr>
                <w:rFonts w:asciiTheme="minorHAnsi" w:hAnsiTheme="minorHAnsi"/>
                <w:szCs w:val="20"/>
              </w:rPr>
            </w:pPr>
            <w:r w:rsidRPr="00A54761">
              <w:rPr>
                <w:rFonts w:asciiTheme="minorHAnsi" w:hAnsiTheme="minorHAnsi"/>
                <w:szCs w:val="20"/>
              </w:rPr>
              <w:t>The type of the instability (</w:t>
            </w:r>
            <w:r w:rsidRPr="00A54761">
              <w:rPr>
                <w:rFonts w:asciiTheme="minorHAnsi" w:hAnsiTheme="minorHAnsi"/>
                <w:i/>
                <w:szCs w:val="20"/>
              </w:rPr>
              <w:t>e.g.</w:t>
            </w:r>
            <w:r w:rsidRPr="00A54761">
              <w:rPr>
                <w:rFonts w:asciiTheme="minorHAnsi" w:hAnsiTheme="minorHAnsi"/>
                <w:szCs w:val="20"/>
              </w:rPr>
              <w:t>, voltage collapse, angular instability, transient voltage dip criteria violation);</w:t>
            </w:r>
          </w:p>
          <w:p w14:paraId="6D28C6C3" w14:textId="59C7B8CC" w:rsidR="005E6C3B" w:rsidRPr="00A54761" w:rsidRDefault="005E6C3B" w:rsidP="00EA637D">
            <w:pPr>
              <w:pStyle w:val="Requirement"/>
              <w:numPr>
                <w:ilvl w:val="1"/>
                <w:numId w:val="2"/>
              </w:numPr>
              <w:tabs>
                <w:tab w:val="clear" w:pos="1440"/>
                <w:tab w:val="num" w:pos="792"/>
                <w:tab w:val="left" w:pos="2592"/>
                <w:tab w:val="left" w:pos="3240"/>
              </w:tabs>
              <w:ind w:left="792" w:hanging="450"/>
              <w:rPr>
                <w:rFonts w:asciiTheme="minorHAnsi" w:hAnsiTheme="minorHAnsi"/>
                <w:szCs w:val="20"/>
              </w:rPr>
            </w:pPr>
            <w:r w:rsidRPr="00A54761">
              <w:rPr>
                <w:rFonts w:asciiTheme="minorHAnsi" w:hAnsiTheme="minorHAnsi"/>
                <w:szCs w:val="20"/>
              </w:rPr>
              <w:lastRenderedPageBreak/>
              <w:t xml:space="preserve">The Contingencies which result in the instability; </w:t>
            </w:r>
          </w:p>
          <w:p w14:paraId="305AA040" w14:textId="1FC293F0" w:rsidR="005E6C3B" w:rsidRPr="00A54761" w:rsidRDefault="005E6C3B" w:rsidP="00EA637D">
            <w:pPr>
              <w:pStyle w:val="Requirement"/>
              <w:numPr>
                <w:ilvl w:val="1"/>
                <w:numId w:val="2"/>
              </w:numPr>
              <w:tabs>
                <w:tab w:val="clear" w:pos="1440"/>
                <w:tab w:val="num" w:pos="792"/>
                <w:tab w:val="left" w:pos="2592"/>
                <w:tab w:val="left" w:pos="3240"/>
              </w:tabs>
              <w:ind w:left="792" w:hanging="450"/>
              <w:rPr>
                <w:rFonts w:asciiTheme="minorHAnsi" w:hAnsiTheme="minorHAnsi"/>
                <w:szCs w:val="20"/>
              </w:rPr>
            </w:pPr>
            <w:r w:rsidRPr="00A54761">
              <w:rPr>
                <w:rFonts w:asciiTheme="minorHAnsi" w:hAnsiTheme="minorHAnsi"/>
                <w:szCs w:val="20"/>
              </w:rPr>
              <w:t>Any Remedial Action Scheme action, under voltage load shedding (UVLS) action, under frequency load shedding (UFLS) action, interruption of Firm Transmission Service, or Non-Consequential Load Loss that was employed (or invoked) to address the instability; and,</w:t>
            </w:r>
          </w:p>
          <w:p w14:paraId="44C0BECE" w14:textId="4953BC52" w:rsidR="00BE11C5" w:rsidRPr="00A54761" w:rsidRDefault="005E6C3B" w:rsidP="00EA637D">
            <w:pPr>
              <w:pStyle w:val="Requirement"/>
              <w:numPr>
                <w:ilvl w:val="1"/>
                <w:numId w:val="2"/>
              </w:numPr>
              <w:tabs>
                <w:tab w:val="clear" w:pos="1440"/>
                <w:tab w:val="num" w:pos="792"/>
                <w:tab w:val="left" w:pos="2592"/>
                <w:tab w:val="left" w:pos="3240"/>
              </w:tabs>
              <w:ind w:left="792" w:hanging="450"/>
              <w:rPr>
                <w:rFonts w:asciiTheme="minorHAnsi" w:hAnsiTheme="minorHAnsi"/>
                <w:szCs w:val="20"/>
              </w:rPr>
            </w:pPr>
            <w:r w:rsidRPr="00A54761">
              <w:rPr>
                <w:rFonts w:asciiTheme="minorHAnsi" w:hAnsiTheme="minorHAnsi"/>
                <w:szCs w:val="20"/>
              </w:rPr>
              <w:t>Any Corrective Action Plan associated with the instability.</w:t>
            </w:r>
          </w:p>
        </w:tc>
        <w:tc>
          <w:tcPr>
            <w:tcW w:w="6210" w:type="dxa"/>
          </w:tcPr>
          <w:p w14:paraId="7D0A6050" w14:textId="77777777" w:rsidR="007A4B04" w:rsidRPr="00A54761" w:rsidRDefault="007A4B04" w:rsidP="002F59C4">
            <w:pPr>
              <w:rPr>
                <w:rFonts w:asciiTheme="minorHAnsi" w:hAnsiTheme="minorHAnsi"/>
                <w:szCs w:val="20"/>
              </w:rPr>
            </w:pPr>
          </w:p>
          <w:p w14:paraId="3EC40F79" w14:textId="77777777" w:rsidR="004631ED" w:rsidRPr="00A54761" w:rsidRDefault="001C0B15" w:rsidP="002F59C4">
            <w:pPr>
              <w:rPr>
                <w:rFonts w:asciiTheme="minorHAnsi" w:hAnsiTheme="minorHAnsi"/>
                <w:szCs w:val="20"/>
              </w:rPr>
            </w:pPr>
            <w:r w:rsidRPr="00A54761">
              <w:rPr>
                <w:rFonts w:asciiTheme="minorHAnsi" w:hAnsiTheme="minorHAnsi"/>
                <w:szCs w:val="20"/>
              </w:rPr>
              <w:t xml:space="preserve">Under proposed FAC-011-4 Part 4.4, the RC SOL Methodology must consider the stability limitations provided by the Planning Coordinator.  Also, </w:t>
            </w:r>
            <w:r w:rsidR="00817978" w:rsidRPr="00A54761">
              <w:rPr>
                <w:rFonts w:asciiTheme="minorHAnsi" w:hAnsiTheme="minorHAnsi"/>
                <w:szCs w:val="20"/>
              </w:rPr>
              <w:t>proposed FAC-01</w:t>
            </w:r>
            <w:r w:rsidR="006B5987" w:rsidRPr="00A54761">
              <w:rPr>
                <w:rFonts w:asciiTheme="minorHAnsi" w:hAnsiTheme="minorHAnsi"/>
                <w:szCs w:val="20"/>
              </w:rPr>
              <w:t>4</w:t>
            </w:r>
            <w:r w:rsidR="00817978" w:rsidRPr="00A54761">
              <w:rPr>
                <w:rFonts w:asciiTheme="minorHAnsi" w:hAnsiTheme="minorHAnsi"/>
                <w:szCs w:val="20"/>
              </w:rPr>
              <w:t>-3 R</w:t>
            </w:r>
            <w:r w:rsidR="006B5987" w:rsidRPr="00A54761">
              <w:rPr>
                <w:rFonts w:asciiTheme="minorHAnsi" w:hAnsiTheme="minorHAnsi"/>
                <w:szCs w:val="20"/>
              </w:rPr>
              <w:t xml:space="preserve">equirements R2 and R3, the applicable entities are required to establish stability limitations (if any) in accordance with the RC SOL Methodology. </w:t>
            </w:r>
            <w:r w:rsidR="00817978" w:rsidRPr="00A54761">
              <w:rPr>
                <w:rFonts w:asciiTheme="minorHAnsi" w:hAnsiTheme="minorHAnsi"/>
                <w:szCs w:val="20"/>
              </w:rPr>
              <w:t xml:space="preserve">This requirement is intended to complement </w:t>
            </w:r>
            <w:r w:rsidR="004631ED" w:rsidRPr="00A54761">
              <w:rPr>
                <w:rFonts w:asciiTheme="minorHAnsi" w:hAnsiTheme="minorHAnsi"/>
                <w:szCs w:val="20"/>
              </w:rPr>
              <w:t xml:space="preserve">proposed FAC-011-4 Part 4.4 by ensuring that the planning entities provide the results of their </w:t>
            </w:r>
            <w:r w:rsidR="002F59C4" w:rsidRPr="00A54761">
              <w:rPr>
                <w:rFonts w:asciiTheme="minorHAnsi" w:hAnsiTheme="minorHAnsi"/>
                <w:szCs w:val="20"/>
              </w:rPr>
              <w:t>s</w:t>
            </w:r>
            <w:r w:rsidR="004631ED" w:rsidRPr="00A54761">
              <w:rPr>
                <w:rFonts w:asciiTheme="minorHAnsi" w:hAnsiTheme="minorHAnsi"/>
                <w:szCs w:val="20"/>
              </w:rPr>
              <w:t xml:space="preserve">tability analysis, </w:t>
            </w:r>
            <w:r w:rsidR="002F59C4" w:rsidRPr="00A54761">
              <w:rPr>
                <w:rFonts w:asciiTheme="minorHAnsi" w:hAnsiTheme="minorHAnsi"/>
                <w:szCs w:val="20"/>
              </w:rPr>
              <w:t xml:space="preserve">including a list of those contingencies that are expected to produce the more severe System impacts, </w:t>
            </w:r>
            <w:r w:rsidR="004631ED" w:rsidRPr="00A54761">
              <w:rPr>
                <w:rFonts w:asciiTheme="minorHAnsi" w:hAnsiTheme="minorHAnsi"/>
                <w:szCs w:val="20"/>
              </w:rPr>
              <w:t xml:space="preserve">to the affected RC and TOP. </w:t>
            </w:r>
          </w:p>
          <w:p w14:paraId="45D9C37B" w14:textId="77777777" w:rsidR="004631ED" w:rsidRPr="00A54761" w:rsidRDefault="004631ED" w:rsidP="002F59C4">
            <w:pPr>
              <w:rPr>
                <w:rFonts w:asciiTheme="minorHAnsi" w:hAnsiTheme="minorHAnsi"/>
                <w:szCs w:val="20"/>
              </w:rPr>
            </w:pPr>
          </w:p>
          <w:p w14:paraId="3164C81E" w14:textId="164836DF" w:rsidR="00547505" w:rsidRPr="00A54761" w:rsidRDefault="002F59C4" w:rsidP="004631ED">
            <w:pPr>
              <w:rPr>
                <w:rFonts w:asciiTheme="minorHAnsi" w:hAnsiTheme="minorHAnsi"/>
                <w:szCs w:val="20"/>
              </w:rPr>
            </w:pPr>
            <w:r w:rsidRPr="00A54761">
              <w:rPr>
                <w:rFonts w:asciiTheme="minorHAnsi" w:hAnsiTheme="minorHAnsi"/>
                <w:szCs w:val="20"/>
              </w:rPr>
              <w:lastRenderedPageBreak/>
              <w:t>This information may be relevant to the operating conditions for which the RC and TOP are determining SOLs. Further, FAC-013</w:t>
            </w:r>
            <w:r w:rsidR="006F4130" w:rsidRPr="00A54761">
              <w:rPr>
                <w:rFonts w:asciiTheme="minorHAnsi" w:hAnsiTheme="minorHAnsi"/>
                <w:szCs w:val="20"/>
              </w:rPr>
              <w:t>-2</w:t>
            </w:r>
            <w:r w:rsidRPr="00A54761">
              <w:rPr>
                <w:rFonts w:asciiTheme="minorHAnsi" w:hAnsiTheme="minorHAnsi"/>
                <w:szCs w:val="20"/>
              </w:rPr>
              <w:t xml:space="preserve"> requires that</w:t>
            </w:r>
            <w:r w:rsidR="006F4130" w:rsidRPr="00A54761">
              <w:rPr>
                <w:rFonts w:asciiTheme="minorHAnsi" w:hAnsiTheme="minorHAnsi"/>
                <w:szCs w:val="20"/>
              </w:rPr>
              <w:t xml:space="preserve"> the</w:t>
            </w:r>
            <w:r w:rsidRPr="00A54761">
              <w:rPr>
                <w:rFonts w:asciiTheme="minorHAnsi" w:hAnsiTheme="minorHAnsi"/>
                <w:szCs w:val="20"/>
              </w:rPr>
              <w:t xml:space="preserve"> PC have a methodology and annual assessment that identifies the weaknesses and limiting Facilities that could limit the ability of the Transmission System to reliably transfer energy.  The results of the assessment, including the methodology used in the analysis, may contain information that may be relevant to the RC and TOP analysis for determining SOLs</w:t>
            </w:r>
            <w:r w:rsidR="0054601E" w:rsidRPr="00A54761">
              <w:rPr>
                <w:rFonts w:asciiTheme="minorHAnsi" w:hAnsiTheme="minorHAnsi"/>
                <w:szCs w:val="20"/>
              </w:rPr>
              <w:t xml:space="preserve"> (and IROLs)</w:t>
            </w:r>
            <w:r w:rsidRPr="00A54761">
              <w:rPr>
                <w:rFonts w:asciiTheme="minorHAnsi" w:hAnsiTheme="minorHAnsi"/>
                <w:szCs w:val="20"/>
              </w:rPr>
              <w:t>.</w:t>
            </w:r>
          </w:p>
        </w:tc>
        <w:tc>
          <w:tcPr>
            <w:tcW w:w="3960" w:type="dxa"/>
          </w:tcPr>
          <w:p w14:paraId="0FC1392B" w14:textId="77777777" w:rsidR="007A4B04" w:rsidRPr="00A54761" w:rsidRDefault="007A4B04" w:rsidP="00767010">
            <w:pPr>
              <w:tabs>
                <w:tab w:val="left" w:pos="257"/>
              </w:tabs>
              <w:rPr>
                <w:rFonts w:asciiTheme="minorHAnsi" w:hAnsiTheme="minorHAnsi"/>
                <w:b/>
                <w:szCs w:val="20"/>
                <w:u w:val="single"/>
              </w:rPr>
            </w:pPr>
          </w:p>
          <w:p w14:paraId="17B1ADFE" w14:textId="77777777" w:rsidR="00767010" w:rsidRPr="00A54761" w:rsidRDefault="00767010" w:rsidP="00767010">
            <w:pPr>
              <w:tabs>
                <w:tab w:val="left" w:pos="257"/>
              </w:tabs>
              <w:rPr>
                <w:rFonts w:asciiTheme="minorHAnsi" w:hAnsiTheme="minorHAnsi"/>
                <w:b/>
                <w:szCs w:val="20"/>
                <w:u w:val="single"/>
              </w:rPr>
            </w:pPr>
            <w:r w:rsidRPr="00A54761">
              <w:rPr>
                <w:rFonts w:asciiTheme="minorHAnsi" w:hAnsiTheme="minorHAnsi"/>
                <w:b/>
                <w:szCs w:val="20"/>
                <w:u w:val="single"/>
              </w:rPr>
              <w:t xml:space="preserve">Background regarding existing standards </w:t>
            </w:r>
            <w:r w:rsidRPr="00A54761">
              <w:rPr>
                <w:rFonts w:asciiTheme="minorHAnsi" w:hAnsiTheme="minorHAnsi"/>
                <w:b/>
                <w:i/>
                <w:szCs w:val="20"/>
                <w:u w:val="single"/>
              </w:rPr>
              <w:t>not</w:t>
            </w:r>
            <w:r w:rsidRPr="00A54761">
              <w:rPr>
                <w:rFonts w:asciiTheme="minorHAnsi" w:hAnsiTheme="minorHAnsi"/>
                <w:b/>
                <w:szCs w:val="20"/>
                <w:u w:val="single"/>
              </w:rPr>
              <w:t xml:space="preserve"> under revision by SDT:  </w:t>
            </w:r>
          </w:p>
          <w:p w14:paraId="166CA48B" w14:textId="755BE76C" w:rsidR="00767010" w:rsidRPr="00A54761" w:rsidRDefault="009D7D61" w:rsidP="00767010">
            <w:pPr>
              <w:numPr>
                <w:ilvl w:val="0"/>
                <w:numId w:val="15"/>
              </w:numPr>
              <w:tabs>
                <w:tab w:val="left" w:pos="257"/>
              </w:tabs>
              <w:ind w:left="252" w:hanging="180"/>
              <w:rPr>
                <w:rFonts w:asciiTheme="minorHAnsi" w:hAnsiTheme="minorHAnsi"/>
                <w:szCs w:val="20"/>
              </w:rPr>
            </w:pPr>
            <w:r w:rsidRPr="00A54761">
              <w:rPr>
                <w:rFonts w:asciiTheme="minorHAnsi" w:hAnsiTheme="minorHAnsi"/>
                <w:szCs w:val="20"/>
                <w:u w:val="single"/>
              </w:rPr>
              <w:t xml:space="preserve">TPL-001-4 </w:t>
            </w:r>
          </w:p>
          <w:p w14:paraId="2753AD69" w14:textId="69D1713D" w:rsidR="00AA7A0A" w:rsidRPr="00A54761" w:rsidRDefault="00AA7A0A" w:rsidP="00767010">
            <w:pPr>
              <w:numPr>
                <w:ilvl w:val="0"/>
                <w:numId w:val="15"/>
              </w:numPr>
              <w:tabs>
                <w:tab w:val="left" w:pos="257"/>
              </w:tabs>
              <w:ind w:left="252" w:hanging="180"/>
              <w:rPr>
                <w:rFonts w:asciiTheme="minorHAnsi" w:hAnsiTheme="minorHAnsi"/>
                <w:szCs w:val="20"/>
              </w:rPr>
            </w:pPr>
            <w:r w:rsidRPr="00A54761">
              <w:rPr>
                <w:rFonts w:asciiTheme="minorHAnsi" w:hAnsiTheme="minorHAnsi"/>
                <w:szCs w:val="20"/>
                <w:u w:val="single"/>
              </w:rPr>
              <w:t>FAC-013-2</w:t>
            </w:r>
          </w:p>
          <w:p w14:paraId="60F135F8" w14:textId="77777777" w:rsidR="00767010" w:rsidRPr="00A54761" w:rsidRDefault="00767010" w:rsidP="00767010">
            <w:pPr>
              <w:tabs>
                <w:tab w:val="left" w:pos="257"/>
              </w:tabs>
              <w:ind w:left="252"/>
              <w:rPr>
                <w:rFonts w:asciiTheme="minorHAnsi" w:hAnsiTheme="minorHAnsi"/>
                <w:szCs w:val="20"/>
              </w:rPr>
            </w:pPr>
          </w:p>
          <w:p w14:paraId="20B06441" w14:textId="77777777" w:rsidR="00767010" w:rsidRPr="00A54761" w:rsidRDefault="00767010" w:rsidP="00767010">
            <w:pPr>
              <w:tabs>
                <w:tab w:val="left" w:pos="257"/>
              </w:tabs>
              <w:rPr>
                <w:rFonts w:asciiTheme="minorHAnsi" w:hAnsiTheme="minorHAnsi"/>
                <w:b/>
                <w:szCs w:val="20"/>
                <w:u w:val="single"/>
              </w:rPr>
            </w:pPr>
            <w:r w:rsidRPr="00A54761">
              <w:rPr>
                <w:rFonts w:asciiTheme="minorHAnsi" w:hAnsiTheme="minorHAnsi"/>
                <w:b/>
                <w:szCs w:val="20"/>
                <w:u w:val="single"/>
              </w:rPr>
              <w:t>Mapping to existing FAC standards under revision:</w:t>
            </w:r>
          </w:p>
          <w:p w14:paraId="201FA531" w14:textId="799DCCEC" w:rsidR="00FC7427" w:rsidRPr="00A54761" w:rsidRDefault="00FC7427" w:rsidP="00767010">
            <w:pPr>
              <w:numPr>
                <w:ilvl w:val="0"/>
                <w:numId w:val="15"/>
              </w:numPr>
              <w:tabs>
                <w:tab w:val="left" w:pos="257"/>
              </w:tabs>
              <w:ind w:left="252" w:hanging="180"/>
              <w:rPr>
                <w:rFonts w:asciiTheme="minorHAnsi" w:hAnsiTheme="minorHAnsi"/>
                <w:szCs w:val="20"/>
              </w:rPr>
            </w:pPr>
            <w:r w:rsidRPr="00A54761">
              <w:rPr>
                <w:rFonts w:asciiTheme="minorHAnsi" w:hAnsiTheme="minorHAnsi"/>
                <w:szCs w:val="20"/>
                <w:u w:val="single"/>
              </w:rPr>
              <w:t>FAC -011-3 Part 3.3</w:t>
            </w:r>
          </w:p>
          <w:p w14:paraId="1CD31426" w14:textId="61E0D889" w:rsidR="00FC7427" w:rsidRPr="00A54761" w:rsidRDefault="00FC7427" w:rsidP="00FC7427">
            <w:pPr>
              <w:numPr>
                <w:ilvl w:val="0"/>
                <w:numId w:val="15"/>
              </w:numPr>
              <w:tabs>
                <w:tab w:val="left" w:pos="257"/>
              </w:tabs>
              <w:ind w:left="252" w:hanging="180"/>
              <w:rPr>
                <w:rFonts w:asciiTheme="minorHAnsi" w:hAnsiTheme="minorHAnsi"/>
                <w:szCs w:val="20"/>
              </w:rPr>
            </w:pPr>
            <w:r w:rsidRPr="00A54761">
              <w:rPr>
                <w:rFonts w:asciiTheme="minorHAnsi" w:hAnsiTheme="minorHAnsi"/>
                <w:szCs w:val="20"/>
                <w:u w:val="single"/>
              </w:rPr>
              <w:t xml:space="preserve">FAC -014-2 Requirement </w:t>
            </w:r>
            <w:r w:rsidR="00547ED1" w:rsidRPr="00A54761">
              <w:rPr>
                <w:rFonts w:asciiTheme="minorHAnsi" w:hAnsiTheme="minorHAnsi"/>
                <w:szCs w:val="20"/>
                <w:u w:val="single"/>
              </w:rPr>
              <w:t>R</w:t>
            </w:r>
            <w:r w:rsidRPr="00A54761">
              <w:rPr>
                <w:rFonts w:asciiTheme="minorHAnsi" w:hAnsiTheme="minorHAnsi"/>
                <w:szCs w:val="20"/>
                <w:u w:val="single"/>
              </w:rPr>
              <w:t>6</w:t>
            </w:r>
            <w:r w:rsidRPr="00A54761">
              <w:rPr>
                <w:rFonts w:asciiTheme="minorHAnsi" w:hAnsiTheme="minorHAnsi"/>
                <w:szCs w:val="20"/>
              </w:rPr>
              <w:t xml:space="preserve"> </w:t>
            </w:r>
          </w:p>
          <w:p w14:paraId="2A02E071" w14:textId="2138A888" w:rsidR="00767010" w:rsidRPr="00A54761" w:rsidRDefault="00767010" w:rsidP="00EE10C6">
            <w:pPr>
              <w:tabs>
                <w:tab w:val="left" w:pos="257"/>
              </w:tabs>
              <w:ind w:left="72"/>
              <w:rPr>
                <w:rFonts w:asciiTheme="minorHAnsi" w:hAnsiTheme="minorHAnsi"/>
                <w:szCs w:val="20"/>
              </w:rPr>
            </w:pPr>
          </w:p>
          <w:p w14:paraId="477CF714" w14:textId="77777777" w:rsidR="00547505" w:rsidRPr="00A54761" w:rsidRDefault="00547505" w:rsidP="000F4FAE">
            <w:pPr>
              <w:spacing w:before="120" w:after="120"/>
              <w:rPr>
                <w:rFonts w:asciiTheme="minorHAnsi" w:hAnsiTheme="minorHAnsi"/>
                <w:szCs w:val="20"/>
              </w:rPr>
            </w:pPr>
          </w:p>
          <w:p w14:paraId="025DF43B" w14:textId="77777777" w:rsidR="00FC7427" w:rsidRPr="00A54761" w:rsidRDefault="00FC7427" w:rsidP="000F4FAE">
            <w:pPr>
              <w:spacing w:before="120" w:after="120"/>
              <w:rPr>
                <w:rFonts w:asciiTheme="minorHAnsi" w:hAnsiTheme="minorHAnsi"/>
                <w:szCs w:val="20"/>
              </w:rPr>
            </w:pPr>
          </w:p>
        </w:tc>
      </w:tr>
    </w:tbl>
    <w:p w14:paraId="7162BE02" w14:textId="0292692E" w:rsidR="00547505" w:rsidRDefault="00547505" w:rsidP="00837389">
      <w:pPr>
        <w:keepNext/>
        <w:contextualSpacing/>
      </w:pPr>
    </w:p>
    <w:p w14:paraId="2F9C0DE4" w14:textId="50CF8BF3" w:rsidR="00566B11" w:rsidRPr="00A54761" w:rsidRDefault="00F5725F" w:rsidP="00837389">
      <w:pPr>
        <w:keepNext/>
        <w:contextualSpacing/>
        <w:rPr>
          <w:rFonts w:asciiTheme="minorHAnsi" w:hAnsiTheme="minorHAnsi"/>
          <w:szCs w:val="22"/>
        </w:rPr>
      </w:pPr>
      <w:r w:rsidRPr="00A54761">
        <w:rPr>
          <w:rFonts w:asciiTheme="minorHAnsi" w:hAnsiTheme="minorHAnsi"/>
          <w:b/>
          <w:szCs w:val="22"/>
          <w:u w:val="single"/>
        </w:rPr>
        <w:t>Question</w:t>
      </w:r>
      <w:r w:rsidR="00E26C8F" w:rsidRPr="00A54761">
        <w:rPr>
          <w:rFonts w:asciiTheme="minorHAnsi" w:hAnsiTheme="minorHAnsi"/>
          <w:b/>
          <w:szCs w:val="22"/>
          <w:u w:val="single"/>
        </w:rPr>
        <w:t xml:space="preserve"> 11</w:t>
      </w:r>
      <w:r w:rsidRPr="00A54761">
        <w:rPr>
          <w:rFonts w:asciiTheme="minorHAnsi" w:hAnsiTheme="minorHAnsi"/>
          <w:szCs w:val="22"/>
        </w:rPr>
        <w:t>:</w:t>
      </w:r>
      <w:r w:rsidR="002F59C4" w:rsidRPr="00A54761">
        <w:rPr>
          <w:rFonts w:asciiTheme="minorHAnsi" w:hAnsiTheme="minorHAnsi"/>
          <w:szCs w:val="22"/>
        </w:rPr>
        <w:t xml:space="preserve"> Do you </w:t>
      </w:r>
      <w:r w:rsidR="008B3B5D" w:rsidRPr="00A54761">
        <w:rPr>
          <w:rFonts w:asciiTheme="minorHAnsi" w:hAnsiTheme="minorHAnsi"/>
          <w:szCs w:val="22"/>
        </w:rPr>
        <w:t>agree</w:t>
      </w:r>
      <w:r w:rsidR="002F59C4" w:rsidRPr="00A54761">
        <w:rPr>
          <w:rFonts w:asciiTheme="minorHAnsi" w:hAnsiTheme="minorHAnsi"/>
          <w:szCs w:val="22"/>
        </w:rPr>
        <w:t xml:space="preserve"> </w:t>
      </w:r>
      <w:r w:rsidR="00566B11" w:rsidRPr="00A54761">
        <w:rPr>
          <w:rFonts w:asciiTheme="minorHAnsi" w:hAnsiTheme="minorHAnsi"/>
          <w:szCs w:val="22"/>
        </w:rPr>
        <w:t xml:space="preserve">that there is a reliability-related need for the RCs and TOPs to obtain the information from the Planning Assessment and Transfer Capability analysis for the purpose of identifying instability risks when establishing SOLs (and IROLs)? Are there other “studies” that </w:t>
      </w:r>
      <w:r w:rsidR="000F4FAE" w:rsidRPr="00A54761">
        <w:rPr>
          <w:rFonts w:asciiTheme="minorHAnsi" w:hAnsiTheme="minorHAnsi"/>
          <w:szCs w:val="22"/>
        </w:rPr>
        <w:t xml:space="preserve">are currently performed that should also be included in this communication </w:t>
      </w:r>
      <w:r w:rsidR="00566B11" w:rsidRPr="00A54761">
        <w:rPr>
          <w:rFonts w:asciiTheme="minorHAnsi" w:hAnsiTheme="minorHAnsi"/>
          <w:szCs w:val="22"/>
        </w:rPr>
        <w:t>requirement?</w:t>
      </w:r>
    </w:p>
    <w:p w14:paraId="2AA136FD"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fldChar w:fldCharType="begin">
          <w:ffData>
            <w:name w:val="Check4"/>
            <w:enabled/>
            <w:calcOnExit w:val="0"/>
            <w:checkBox>
              <w:sizeAuto/>
              <w:default w:val="0"/>
            </w:checkBox>
          </w:ffData>
        </w:fldChar>
      </w:r>
      <w:r w:rsidRPr="00A54761">
        <w:rPr>
          <w:rFonts w:asciiTheme="minorHAnsi" w:hAnsiTheme="minorHAnsi"/>
          <w:szCs w:val="22"/>
        </w:rPr>
        <w:instrText xml:space="preserve"> FORMCHECKBOX </w:instrText>
      </w:r>
      <w:r w:rsidR="00A54761" w:rsidRPr="00A54761">
        <w:rPr>
          <w:rFonts w:asciiTheme="minorHAnsi" w:hAnsiTheme="minorHAnsi"/>
          <w:szCs w:val="22"/>
        </w:rPr>
      </w:r>
      <w:r w:rsidR="00A54761" w:rsidRPr="00A54761">
        <w:rPr>
          <w:rFonts w:asciiTheme="minorHAnsi" w:hAnsiTheme="minorHAnsi"/>
          <w:szCs w:val="22"/>
        </w:rPr>
        <w:fldChar w:fldCharType="separate"/>
      </w:r>
      <w:r w:rsidRPr="00A54761">
        <w:rPr>
          <w:rFonts w:asciiTheme="minorHAnsi" w:hAnsiTheme="minorHAnsi"/>
          <w:szCs w:val="22"/>
        </w:rPr>
        <w:fldChar w:fldCharType="end"/>
      </w:r>
      <w:r w:rsidRPr="00A54761">
        <w:rPr>
          <w:rFonts w:asciiTheme="minorHAnsi" w:hAnsiTheme="minorHAnsi"/>
          <w:szCs w:val="22"/>
        </w:rPr>
        <w:t xml:space="preserve"> Yes </w:t>
      </w:r>
    </w:p>
    <w:p w14:paraId="05C7407C"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fldChar w:fldCharType="begin">
          <w:ffData>
            <w:name w:val="Check4"/>
            <w:enabled/>
            <w:calcOnExit w:val="0"/>
            <w:checkBox>
              <w:sizeAuto/>
              <w:default w:val="0"/>
            </w:checkBox>
          </w:ffData>
        </w:fldChar>
      </w:r>
      <w:r w:rsidRPr="00A54761">
        <w:rPr>
          <w:rFonts w:asciiTheme="minorHAnsi" w:hAnsiTheme="minorHAnsi"/>
          <w:szCs w:val="22"/>
        </w:rPr>
        <w:instrText xml:space="preserve"> FORMCHECKBOX </w:instrText>
      </w:r>
      <w:r w:rsidR="00A54761" w:rsidRPr="00A54761">
        <w:rPr>
          <w:rFonts w:asciiTheme="minorHAnsi" w:hAnsiTheme="minorHAnsi"/>
          <w:szCs w:val="22"/>
        </w:rPr>
      </w:r>
      <w:r w:rsidR="00A54761" w:rsidRPr="00A54761">
        <w:rPr>
          <w:rFonts w:asciiTheme="minorHAnsi" w:hAnsiTheme="minorHAnsi"/>
          <w:szCs w:val="22"/>
        </w:rPr>
        <w:fldChar w:fldCharType="separate"/>
      </w:r>
      <w:r w:rsidRPr="00A54761">
        <w:rPr>
          <w:rFonts w:asciiTheme="minorHAnsi" w:hAnsiTheme="minorHAnsi"/>
          <w:szCs w:val="22"/>
        </w:rPr>
        <w:fldChar w:fldCharType="end"/>
      </w:r>
      <w:r w:rsidRPr="00A54761">
        <w:rPr>
          <w:rFonts w:asciiTheme="minorHAnsi" w:hAnsiTheme="minorHAnsi"/>
          <w:szCs w:val="22"/>
        </w:rPr>
        <w:t xml:space="preserve"> No </w:t>
      </w:r>
    </w:p>
    <w:p w14:paraId="48018DD8"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t xml:space="preserve">Comments: </w:t>
      </w:r>
      <w:r w:rsidRPr="00A54761">
        <w:rPr>
          <w:rFonts w:asciiTheme="minorHAnsi" w:hAnsiTheme="minorHAnsi"/>
          <w:szCs w:val="22"/>
        </w:rPr>
        <w:fldChar w:fldCharType="begin">
          <w:ffData>
            <w:name w:val="Text12"/>
            <w:enabled/>
            <w:calcOnExit w:val="0"/>
            <w:textInput/>
          </w:ffData>
        </w:fldChar>
      </w:r>
      <w:r w:rsidRPr="00A54761">
        <w:rPr>
          <w:rFonts w:asciiTheme="minorHAnsi" w:hAnsiTheme="minorHAnsi"/>
          <w:szCs w:val="22"/>
        </w:rPr>
        <w:instrText xml:space="preserve"> FORMTEXT </w:instrText>
      </w:r>
      <w:r w:rsidRPr="00A54761">
        <w:rPr>
          <w:rFonts w:asciiTheme="minorHAnsi" w:hAnsiTheme="minorHAnsi"/>
          <w:szCs w:val="22"/>
        </w:rPr>
      </w:r>
      <w:r w:rsidRPr="00A54761">
        <w:rPr>
          <w:rFonts w:asciiTheme="minorHAnsi" w:hAnsiTheme="minorHAnsi"/>
          <w:szCs w:val="22"/>
        </w:rPr>
        <w:fldChar w:fldCharType="separate"/>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fldChar w:fldCharType="end"/>
      </w:r>
    </w:p>
    <w:p w14:paraId="46FE313A" w14:textId="10CDBC66" w:rsidR="00566B11" w:rsidRPr="00A54761" w:rsidRDefault="00566B11" w:rsidP="00837389">
      <w:pPr>
        <w:keepNext/>
        <w:contextualSpacing/>
        <w:rPr>
          <w:rFonts w:asciiTheme="minorHAnsi" w:hAnsiTheme="minorHAnsi"/>
          <w:szCs w:val="22"/>
        </w:rPr>
      </w:pPr>
      <w:r w:rsidRPr="00A54761">
        <w:rPr>
          <w:rFonts w:asciiTheme="minorHAnsi" w:hAnsiTheme="minorHAnsi"/>
          <w:szCs w:val="22"/>
        </w:rPr>
        <w:t xml:space="preserve"> </w:t>
      </w:r>
    </w:p>
    <w:p w14:paraId="3A39C65A" w14:textId="58B5E753" w:rsidR="002F59C4" w:rsidRPr="00A54761" w:rsidRDefault="00F5725F" w:rsidP="00837389">
      <w:pPr>
        <w:rPr>
          <w:rFonts w:asciiTheme="minorHAnsi" w:hAnsiTheme="minorHAnsi"/>
          <w:szCs w:val="22"/>
        </w:rPr>
      </w:pPr>
      <w:r w:rsidRPr="00A54761">
        <w:rPr>
          <w:rFonts w:asciiTheme="minorHAnsi" w:hAnsiTheme="minorHAnsi"/>
          <w:b/>
          <w:szCs w:val="22"/>
          <w:u w:val="single"/>
        </w:rPr>
        <w:t xml:space="preserve">Question </w:t>
      </w:r>
      <w:r w:rsidR="00E26C8F" w:rsidRPr="00A54761">
        <w:rPr>
          <w:rFonts w:asciiTheme="minorHAnsi" w:hAnsiTheme="minorHAnsi"/>
          <w:b/>
          <w:szCs w:val="22"/>
          <w:u w:val="single"/>
        </w:rPr>
        <w:t>12</w:t>
      </w:r>
      <w:r w:rsidRPr="00A54761">
        <w:rPr>
          <w:rFonts w:asciiTheme="minorHAnsi" w:hAnsiTheme="minorHAnsi"/>
          <w:szCs w:val="22"/>
        </w:rPr>
        <w:t>:</w:t>
      </w:r>
      <w:r w:rsidR="002F59C4" w:rsidRPr="00A54761">
        <w:rPr>
          <w:rFonts w:asciiTheme="minorHAnsi" w:hAnsiTheme="minorHAnsi"/>
          <w:szCs w:val="22"/>
        </w:rPr>
        <w:t xml:space="preserve"> Are there </w:t>
      </w:r>
      <w:r w:rsidR="00855E56" w:rsidRPr="00A54761">
        <w:rPr>
          <w:rFonts w:asciiTheme="minorHAnsi" w:hAnsiTheme="minorHAnsi"/>
          <w:szCs w:val="22"/>
        </w:rPr>
        <w:t xml:space="preserve">additional </w:t>
      </w:r>
      <w:r w:rsidR="002F59C4" w:rsidRPr="00A54761">
        <w:rPr>
          <w:rFonts w:asciiTheme="minorHAnsi" w:hAnsiTheme="minorHAnsi"/>
          <w:szCs w:val="22"/>
        </w:rPr>
        <w:t xml:space="preserve">“studies” or activities </w:t>
      </w:r>
      <w:r w:rsidR="00855E56" w:rsidRPr="00A54761">
        <w:rPr>
          <w:rFonts w:asciiTheme="minorHAnsi" w:hAnsiTheme="minorHAnsi"/>
          <w:szCs w:val="22"/>
        </w:rPr>
        <w:t xml:space="preserve">that </w:t>
      </w:r>
      <w:r w:rsidR="002F59C4" w:rsidRPr="00A54761">
        <w:rPr>
          <w:rFonts w:asciiTheme="minorHAnsi" w:hAnsiTheme="minorHAnsi"/>
          <w:szCs w:val="22"/>
        </w:rPr>
        <w:t>planners should</w:t>
      </w:r>
      <w:r w:rsidR="00855E56" w:rsidRPr="00A54761">
        <w:rPr>
          <w:rFonts w:asciiTheme="minorHAnsi" w:hAnsiTheme="minorHAnsi"/>
          <w:szCs w:val="22"/>
        </w:rPr>
        <w:t xml:space="preserve"> undertake (</w:t>
      </w:r>
      <w:r w:rsidR="002F59C4" w:rsidRPr="00A54761">
        <w:rPr>
          <w:rFonts w:asciiTheme="minorHAnsi" w:hAnsiTheme="minorHAnsi"/>
          <w:szCs w:val="22"/>
        </w:rPr>
        <w:t>beyond those currently</w:t>
      </w:r>
      <w:r w:rsidR="00855E56" w:rsidRPr="00A54761">
        <w:rPr>
          <w:rFonts w:asciiTheme="minorHAnsi" w:hAnsiTheme="minorHAnsi"/>
          <w:szCs w:val="22"/>
        </w:rPr>
        <w:t xml:space="preserve"> required in</w:t>
      </w:r>
      <w:r w:rsidR="002F59C4" w:rsidRPr="00A54761">
        <w:rPr>
          <w:rFonts w:asciiTheme="minorHAnsi" w:hAnsiTheme="minorHAnsi"/>
          <w:szCs w:val="22"/>
        </w:rPr>
        <w:t xml:space="preserve"> </w:t>
      </w:r>
      <w:r w:rsidR="009C2932" w:rsidRPr="00A54761">
        <w:rPr>
          <w:rFonts w:asciiTheme="minorHAnsi" w:hAnsiTheme="minorHAnsi"/>
          <w:szCs w:val="22"/>
        </w:rPr>
        <w:t xml:space="preserve">the current standards, including </w:t>
      </w:r>
      <w:r w:rsidR="002F59C4" w:rsidRPr="00A54761">
        <w:rPr>
          <w:rFonts w:asciiTheme="minorHAnsi" w:hAnsiTheme="minorHAnsi"/>
          <w:szCs w:val="22"/>
        </w:rPr>
        <w:t>TPL-001-4 and FAC-013</w:t>
      </w:r>
      <w:r w:rsidR="00855E56" w:rsidRPr="00A54761">
        <w:rPr>
          <w:rFonts w:asciiTheme="minorHAnsi" w:hAnsiTheme="minorHAnsi"/>
          <w:szCs w:val="22"/>
        </w:rPr>
        <w:t>-2)</w:t>
      </w:r>
      <w:r w:rsidR="002F59C4" w:rsidRPr="00A54761">
        <w:rPr>
          <w:rFonts w:asciiTheme="minorHAnsi" w:hAnsiTheme="minorHAnsi"/>
          <w:szCs w:val="22"/>
        </w:rPr>
        <w:t xml:space="preserve"> to identify instability risks</w:t>
      </w:r>
      <w:r w:rsidR="00855E56" w:rsidRPr="00A54761">
        <w:rPr>
          <w:rFonts w:asciiTheme="minorHAnsi" w:hAnsiTheme="minorHAnsi"/>
          <w:szCs w:val="22"/>
        </w:rPr>
        <w:t xml:space="preserve">?  If so, please describe.  </w:t>
      </w:r>
    </w:p>
    <w:p w14:paraId="10550A53"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lastRenderedPageBreak/>
        <w:fldChar w:fldCharType="begin">
          <w:ffData>
            <w:name w:val="Check4"/>
            <w:enabled/>
            <w:calcOnExit w:val="0"/>
            <w:checkBox>
              <w:sizeAuto/>
              <w:default w:val="0"/>
            </w:checkBox>
          </w:ffData>
        </w:fldChar>
      </w:r>
      <w:r w:rsidRPr="00A54761">
        <w:rPr>
          <w:rFonts w:asciiTheme="minorHAnsi" w:hAnsiTheme="minorHAnsi"/>
          <w:szCs w:val="22"/>
        </w:rPr>
        <w:instrText xml:space="preserve"> FORMCHECKBOX </w:instrText>
      </w:r>
      <w:r w:rsidR="00A54761" w:rsidRPr="00A54761">
        <w:rPr>
          <w:rFonts w:asciiTheme="minorHAnsi" w:hAnsiTheme="minorHAnsi"/>
          <w:szCs w:val="22"/>
        </w:rPr>
      </w:r>
      <w:r w:rsidR="00A54761" w:rsidRPr="00A54761">
        <w:rPr>
          <w:rFonts w:asciiTheme="minorHAnsi" w:hAnsiTheme="minorHAnsi"/>
          <w:szCs w:val="22"/>
        </w:rPr>
        <w:fldChar w:fldCharType="separate"/>
      </w:r>
      <w:r w:rsidRPr="00A54761">
        <w:rPr>
          <w:rFonts w:asciiTheme="minorHAnsi" w:hAnsiTheme="minorHAnsi"/>
          <w:szCs w:val="22"/>
        </w:rPr>
        <w:fldChar w:fldCharType="end"/>
      </w:r>
      <w:r w:rsidRPr="00A54761">
        <w:rPr>
          <w:rFonts w:asciiTheme="minorHAnsi" w:hAnsiTheme="minorHAnsi"/>
          <w:szCs w:val="22"/>
        </w:rPr>
        <w:t xml:space="preserve"> Yes </w:t>
      </w:r>
    </w:p>
    <w:p w14:paraId="2979D49E"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fldChar w:fldCharType="begin">
          <w:ffData>
            <w:name w:val="Check4"/>
            <w:enabled/>
            <w:calcOnExit w:val="0"/>
            <w:checkBox>
              <w:sizeAuto/>
              <w:default w:val="0"/>
            </w:checkBox>
          </w:ffData>
        </w:fldChar>
      </w:r>
      <w:r w:rsidRPr="00A54761">
        <w:rPr>
          <w:rFonts w:asciiTheme="minorHAnsi" w:hAnsiTheme="minorHAnsi"/>
          <w:szCs w:val="22"/>
        </w:rPr>
        <w:instrText xml:space="preserve"> FORMCHECKBOX </w:instrText>
      </w:r>
      <w:r w:rsidR="00A54761" w:rsidRPr="00A54761">
        <w:rPr>
          <w:rFonts w:asciiTheme="minorHAnsi" w:hAnsiTheme="minorHAnsi"/>
          <w:szCs w:val="22"/>
        </w:rPr>
      </w:r>
      <w:r w:rsidR="00A54761" w:rsidRPr="00A54761">
        <w:rPr>
          <w:rFonts w:asciiTheme="minorHAnsi" w:hAnsiTheme="minorHAnsi"/>
          <w:szCs w:val="22"/>
        </w:rPr>
        <w:fldChar w:fldCharType="separate"/>
      </w:r>
      <w:r w:rsidRPr="00A54761">
        <w:rPr>
          <w:rFonts w:asciiTheme="minorHAnsi" w:hAnsiTheme="minorHAnsi"/>
          <w:szCs w:val="22"/>
        </w:rPr>
        <w:fldChar w:fldCharType="end"/>
      </w:r>
      <w:r w:rsidRPr="00A54761">
        <w:rPr>
          <w:rFonts w:asciiTheme="minorHAnsi" w:hAnsiTheme="minorHAnsi"/>
          <w:szCs w:val="22"/>
        </w:rPr>
        <w:t xml:space="preserve"> No </w:t>
      </w:r>
    </w:p>
    <w:p w14:paraId="41DE694C"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t xml:space="preserve">Comments: </w:t>
      </w:r>
      <w:r w:rsidRPr="00A54761">
        <w:rPr>
          <w:rFonts w:asciiTheme="minorHAnsi" w:hAnsiTheme="minorHAnsi"/>
          <w:szCs w:val="22"/>
        </w:rPr>
        <w:fldChar w:fldCharType="begin">
          <w:ffData>
            <w:name w:val="Text12"/>
            <w:enabled/>
            <w:calcOnExit w:val="0"/>
            <w:textInput/>
          </w:ffData>
        </w:fldChar>
      </w:r>
      <w:r w:rsidRPr="00A54761">
        <w:rPr>
          <w:rFonts w:asciiTheme="minorHAnsi" w:hAnsiTheme="minorHAnsi"/>
          <w:szCs w:val="22"/>
        </w:rPr>
        <w:instrText xml:space="preserve"> FORMTEXT </w:instrText>
      </w:r>
      <w:r w:rsidRPr="00A54761">
        <w:rPr>
          <w:rFonts w:asciiTheme="minorHAnsi" w:hAnsiTheme="minorHAnsi"/>
          <w:szCs w:val="22"/>
        </w:rPr>
      </w:r>
      <w:r w:rsidRPr="00A54761">
        <w:rPr>
          <w:rFonts w:asciiTheme="minorHAnsi" w:hAnsiTheme="minorHAnsi"/>
          <w:szCs w:val="22"/>
        </w:rPr>
        <w:fldChar w:fldCharType="separate"/>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fldChar w:fldCharType="end"/>
      </w:r>
    </w:p>
    <w:p w14:paraId="7EAB652A" w14:textId="77777777" w:rsidR="00837389" w:rsidRPr="00837389" w:rsidRDefault="00837389" w:rsidP="00837389">
      <w:pPr>
        <w:rPr>
          <w:rFonts w:asciiTheme="minorHAnsi" w:hAnsiTheme="minorHAnsi"/>
          <w:sz w:val="22"/>
          <w:szCs w:val="22"/>
        </w:rPr>
      </w:pPr>
    </w:p>
    <w:p w14:paraId="78F06384" w14:textId="0D21840D" w:rsidR="002804C0" w:rsidRPr="00A54761" w:rsidRDefault="002F59C4" w:rsidP="00837389">
      <w:pPr>
        <w:keepNext/>
        <w:contextualSpacing/>
        <w:rPr>
          <w:rFonts w:asciiTheme="minorHAnsi" w:hAnsiTheme="minorHAnsi"/>
          <w:szCs w:val="22"/>
        </w:rPr>
      </w:pPr>
      <w:r w:rsidRPr="00A54761">
        <w:rPr>
          <w:rFonts w:asciiTheme="minorHAnsi" w:hAnsiTheme="minorHAnsi"/>
          <w:b/>
          <w:szCs w:val="22"/>
          <w:u w:val="single"/>
        </w:rPr>
        <w:t xml:space="preserve">Question </w:t>
      </w:r>
      <w:r w:rsidR="00E26C8F" w:rsidRPr="00A54761">
        <w:rPr>
          <w:rFonts w:asciiTheme="minorHAnsi" w:hAnsiTheme="minorHAnsi"/>
          <w:b/>
          <w:szCs w:val="22"/>
          <w:u w:val="single"/>
        </w:rPr>
        <w:t>13</w:t>
      </w:r>
      <w:r w:rsidRPr="00A54761">
        <w:rPr>
          <w:rFonts w:asciiTheme="minorHAnsi" w:hAnsiTheme="minorHAnsi"/>
          <w:szCs w:val="22"/>
        </w:rPr>
        <w:t>:</w:t>
      </w:r>
      <w:r w:rsidR="00270A49" w:rsidRPr="00A54761">
        <w:rPr>
          <w:rFonts w:asciiTheme="minorHAnsi" w:hAnsiTheme="minorHAnsi"/>
          <w:szCs w:val="22"/>
        </w:rPr>
        <w:t xml:space="preserve">With regard to Part 8.3: The SDT believes that the information listed in </w:t>
      </w:r>
      <w:r w:rsidR="00B43C20" w:rsidRPr="00A54761">
        <w:rPr>
          <w:rFonts w:asciiTheme="minorHAnsi" w:hAnsiTheme="minorHAnsi"/>
          <w:szCs w:val="22"/>
        </w:rPr>
        <w:t xml:space="preserve">Part 8.3 </w:t>
      </w:r>
      <w:r w:rsidR="00270A49" w:rsidRPr="00A54761">
        <w:rPr>
          <w:rFonts w:asciiTheme="minorHAnsi" w:hAnsiTheme="minorHAnsi"/>
          <w:szCs w:val="22"/>
        </w:rPr>
        <w:t>is critical for RC and TOP</w:t>
      </w:r>
      <w:r w:rsidR="00837389" w:rsidRPr="00A54761">
        <w:rPr>
          <w:rFonts w:asciiTheme="minorHAnsi" w:hAnsiTheme="minorHAnsi"/>
          <w:szCs w:val="22"/>
        </w:rPr>
        <w:t xml:space="preserve"> awareness and understanding of </w:t>
      </w:r>
      <w:r w:rsidR="00270A49" w:rsidRPr="00A54761">
        <w:rPr>
          <w:rFonts w:asciiTheme="minorHAnsi" w:hAnsiTheme="minorHAnsi"/>
          <w:szCs w:val="22"/>
        </w:rPr>
        <w:t>the instability risks identified in the planning horizon and the listed mitigation measures employed to address those risks.</w:t>
      </w:r>
      <w:r w:rsidR="00B43C20" w:rsidRPr="00A54761">
        <w:rPr>
          <w:rFonts w:asciiTheme="minorHAnsi" w:hAnsiTheme="minorHAnsi"/>
          <w:szCs w:val="22"/>
        </w:rPr>
        <w:t xml:space="preserve"> </w:t>
      </w:r>
      <w:r w:rsidR="00270A49" w:rsidRPr="00A54761">
        <w:rPr>
          <w:rFonts w:asciiTheme="minorHAnsi" w:hAnsiTheme="minorHAnsi"/>
          <w:szCs w:val="22"/>
        </w:rPr>
        <w:t>Do you agree</w:t>
      </w:r>
      <w:r w:rsidR="00B43C20" w:rsidRPr="00A54761">
        <w:rPr>
          <w:rFonts w:asciiTheme="minorHAnsi" w:hAnsiTheme="minorHAnsi"/>
          <w:szCs w:val="22"/>
        </w:rPr>
        <w:t xml:space="preserve">?  If not, please explain why you believe it is not critical that the RC and TOP obtain this information from the planning entities?  </w:t>
      </w:r>
    </w:p>
    <w:p w14:paraId="4B45884C"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fldChar w:fldCharType="begin">
          <w:ffData>
            <w:name w:val="Check4"/>
            <w:enabled/>
            <w:calcOnExit w:val="0"/>
            <w:checkBox>
              <w:sizeAuto/>
              <w:default w:val="0"/>
            </w:checkBox>
          </w:ffData>
        </w:fldChar>
      </w:r>
      <w:r w:rsidRPr="00A54761">
        <w:rPr>
          <w:rFonts w:asciiTheme="minorHAnsi" w:hAnsiTheme="minorHAnsi"/>
          <w:szCs w:val="22"/>
        </w:rPr>
        <w:instrText xml:space="preserve"> FORMCHECKBOX </w:instrText>
      </w:r>
      <w:r w:rsidR="00A54761" w:rsidRPr="00A54761">
        <w:rPr>
          <w:rFonts w:asciiTheme="minorHAnsi" w:hAnsiTheme="minorHAnsi"/>
          <w:szCs w:val="22"/>
        </w:rPr>
      </w:r>
      <w:r w:rsidR="00A54761" w:rsidRPr="00A54761">
        <w:rPr>
          <w:rFonts w:asciiTheme="minorHAnsi" w:hAnsiTheme="minorHAnsi"/>
          <w:szCs w:val="22"/>
        </w:rPr>
        <w:fldChar w:fldCharType="separate"/>
      </w:r>
      <w:r w:rsidRPr="00A54761">
        <w:rPr>
          <w:rFonts w:asciiTheme="minorHAnsi" w:hAnsiTheme="minorHAnsi"/>
          <w:szCs w:val="22"/>
        </w:rPr>
        <w:fldChar w:fldCharType="end"/>
      </w:r>
      <w:r w:rsidRPr="00A54761">
        <w:rPr>
          <w:rFonts w:asciiTheme="minorHAnsi" w:hAnsiTheme="minorHAnsi"/>
          <w:szCs w:val="22"/>
        </w:rPr>
        <w:t xml:space="preserve"> Yes </w:t>
      </w:r>
    </w:p>
    <w:p w14:paraId="458AAFF0"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fldChar w:fldCharType="begin">
          <w:ffData>
            <w:name w:val="Check4"/>
            <w:enabled/>
            <w:calcOnExit w:val="0"/>
            <w:checkBox>
              <w:sizeAuto/>
              <w:default w:val="0"/>
            </w:checkBox>
          </w:ffData>
        </w:fldChar>
      </w:r>
      <w:r w:rsidRPr="00A54761">
        <w:rPr>
          <w:rFonts w:asciiTheme="minorHAnsi" w:hAnsiTheme="minorHAnsi"/>
          <w:szCs w:val="22"/>
        </w:rPr>
        <w:instrText xml:space="preserve"> FORMCHECKBOX </w:instrText>
      </w:r>
      <w:r w:rsidR="00A54761" w:rsidRPr="00A54761">
        <w:rPr>
          <w:rFonts w:asciiTheme="minorHAnsi" w:hAnsiTheme="minorHAnsi"/>
          <w:szCs w:val="22"/>
        </w:rPr>
      </w:r>
      <w:r w:rsidR="00A54761" w:rsidRPr="00A54761">
        <w:rPr>
          <w:rFonts w:asciiTheme="minorHAnsi" w:hAnsiTheme="minorHAnsi"/>
          <w:szCs w:val="22"/>
        </w:rPr>
        <w:fldChar w:fldCharType="separate"/>
      </w:r>
      <w:r w:rsidRPr="00A54761">
        <w:rPr>
          <w:rFonts w:asciiTheme="minorHAnsi" w:hAnsiTheme="minorHAnsi"/>
          <w:szCs w:val="22"/>
        </w:rPr>
        <w:fldChar w:fldCharType="end"/>
      </w:r>
      <w:r w:rsidRPr="00A54761">
        <w:rPr>
          <w:rFonts w:asciiTheme="minorHAnsi" w:hAnsiTheme="minorHAnsi"/>
          <w:szCs w:val="22"/>
        </w:rPr>
        <w:t xml:space="preserve"> No </w:t>
      </w:r>
    </w:p>
    <w:p w14:paraId="748C6C57"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t xml:space="preserve">Comments: </w:t>
      </w:r>
      <w:r w:rsidRPr="00A54761">
        <w:rPr>
          <w:rFonts w:asciiTheme="minorHAnsi" w:hAnsiTheme="minorHAnsi"/>
          <w:szCs w:val="22"/>
        </w:rPr>
        <w:fldChar w:fldCharType="begin">
          <w:ffData>
            <w:name w:val="Text12"/>
            <w:enabled/>
            <w:calcOnExit w:val="0"/>
            <w:textInput/>
          </w:ffData>
        </w:fldChar>
      </w:r>
      <w:r w:rsidRPr="00A54761">
        <w:rPr>
          <w:rFonts w:asciiTheme="minorHAnsi" w:hAnsiTheme="minorHAnsi"/>
          <w:szCs w:val="22"/>
        </w:rPr>
        <w:instrText xml:space="preserve"> FORMTEXT </w:instrText>
      </w:r>
      <w:r w:rsidRPr="00A54761">
        <w:rPr>
          <w:rFonts w:asciiTheme="minorHAnsi" w:hAnsiTheme="minorHAnsi"/>
          <w:szCs w:val="22"/>
        </w:rPr>
      </w:r>
      <w:r w:rsidRPr="00A54761">
        <w:rPr>
          <w:rFonts w:asciiTheme="minorHAnsi" w:hAnsiTheme="minorHAnsi"/>
          <w:szCs w:val="22"/>
        </w:rPr>
        <w:fldChar w:fldCharType="separate"/>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fldChar w:fldCharType="end"/>
      </w:r>
    </w:p>
    <w:p w14:paraId="0C7A4F6C" w14:textId="77777777" w:rsidR="00837389" w:rsidRPr="00A54761" w:rsidRDefault="00837389" w:rsidP="00837389">
      <w:pPr>
        <w:keepNext/>
        <w:contextualSpacing/>
        <w:rPr>
          <w:rFonts w:asciiTheme="minorHAnsi" w:hAnsiTheme="minorHAnsi"/>
          <w:szCs w:val="22"/>
        </w:rPr>
      </w:pPr>
    </w:p>
    <w:p w14:paraId="328EA452" w14:textId="175AD19A" w:rsidR="00837389" w:rsidRPr="00A54761" w:rsidRDefault="00837389" w:rsidP="00837389">
      <w:pPr>
        <w:rPr>
          <w:rFonts w:asciiTheme="minorHAnsi" w:hAnsiTheme="minorHAnsi"/>
          <w:szCs w:val="22"/>
        </w:rPr>
      </w:pPr>
      <w:r w:rsidRPr="00A54761">
        <w:rPr>
          <w:rFonts w:asciiTheme="minorHAnsi" w:hAnsiTheme="minorHAnsi"/>
          <w:b/>
          <w:szCs w:val="22"/>
          <w:u w:val="single"/>
        </w:rPr>
        <w:t xml:space="preserve">Question </w:t>
      </w:r>
      <w:r w:rsidR="00E26C8F" w:rsidRPr="00A54761">
        <w:rPr>
          <w:rFonts w:asciiTheme="minorHAnsi" w:hAnsiTheme="minorHAnsi"/>
          <w:b/>
          <w:szCs w:val="22"/>
          <w:u w:val="single"/>
        </w:rPr>
        <w:t>14</w:t>
      </w:r>
      <w:r w:rsidRPr="00A54761">
        <w:rPr>
          <w:rFonts w:asciiTheme="minorHAnsi" w:hAnsiTheme="minorHAnsi"/>
          <w:szCs w:val="22"/>
        </w:rPr>
        <w:t>: Do you agree that this proposed requirement is appropriately placed in FAC-014, or do you believe the proposed requirement should be placed in another standard (</w:t>
      </w:r>
      <w:r w:rsidRPr="00A54761">
        <w:rPr>
          <w:rFonts w:asciiTheme="minorHAnsi" w:hAnsiTheme="minorHAnsi"/>
          <w:i/>
          <w:szCs w:val="22"/>
        </w:rPr>
        <w:t>i.e.</w:t>
      </w:r>
      <w:r w:rsidRPr="00A54761">
        <w:rPr>
          <w:rFonts w:asciiTheme="minorHAnsi" w:hAnsiTheme="minorHAnsi"/>
          <w:szCs w:val="22"/>
        </w:rPr>
        <w:t>, TPL-001-4 and FAC-013-2)?</w:t>
      </w:r>
    </w:p>
    <w:p w14:paraId="3D949543"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fldChar w:fldCharType="begin">
          <w:ffData>
            <w:name w:val="Check4"/>
            <w:enabled/>
            <w:calcOnExit w:val="0"/>
            <w:checkBox>
              <w:sizeAuto/>
              <w:default w:val="0"/>
            </w:checkBox>
          </w:ffData>
        </w:fldChar>
      </w:r>
      <w:r w:rsidRPr="00A54761">
        <w:rPr>
          <w:rFonts w:asciiTheme="minorHAnsi" w:hAnsiTheme="minorHAnsi"/>
          <w:szCs w:val="22"/>
        </w:rPr>
        <w:instrText xml:space="preserve"> FORMCHECKBOX </w:instrText>
      </w:r>
      <w:r w:rsidR="00A54761" w:rsidRPr="00A54761">
        <w:rPr>
          <w:rFonts w:asciiTheme="minorHAnsi" w:hAnsiTheme="minorHAnsi"/>
          <w:szCs w:val="22"/>
        </w:rPr>
      </w:r>
      <w:r w:rsidR="00A54761" w:rsidRPr="00A54761">
        <w:rPr>
          <w:rFonts w:asciiTheme="minorHAnsi" w:hAnsiTheme="minorHAnsi"/>
          <w:szCs w:val="22"/>
        </w:rPr>
        <w:fldChar w:fldCharType="separate"/>
      </w:r>
      <w:r w:rsidRPr="00A54761">
        <w:rPr>
          <w:rFonts w:asciiTheme="minorHAnsi" w:hAnsiTheme="minorHAnsi"/>
          <w:szCs w:val="22"/>
        </w:rPr>
        <w:fldChar w:fldCharType="end"/>
      </w:r>
      <w:r w:rsidRPr="00A54761">
        <w:rPr>
          <w:rFonts w:asciiTheme="minorHAnsi" w:hAnsiTheme="minorHAnsi"/>
          <w:szCs w:val="22"/>
        </w:rPr>
        <w:t xml:space="preserve"> Yes </w:t>
      </w:r>
    </w:p>
    <w:p w14:paraId="082F0662"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fldChar w:fldCharType="begin">
          <w:ffData>
            <w:name w:val="Check4"/>
            <w:enabled/>
            <w:calcOnExit w:val="0"/>
            <w:checkBox>
              <w:sizeAuto/>
              <w:default w:val="0"/>
            </w:checkBox>
          </w:ffData>
        </w:fldChar>
      </w:r>
      <w:r w:rsidRPr="00A54761">
        <w:rPr>
          <w:rFonts w:asciiTheme="minorHAnsi" w:hAnsiTheme="minorHAnsi"/>
          <w:szCs w:val="22"/>
        </w:rPr>
        <w:instrText xml:space="preserve"> FORMCHECKBOX </w:instrText>
      </w:r>
      <w:r w:rsidR="00A54761" w:rsidRPr="00A54761">
        <w:rPr>
          <w:rFonts w:asciiTheme="minorHAnsi" w:hAnsiTheme="minorHAnsi"/>
          <w:szCs w:val="22"/>
        </w:rPr>
      </w:r>
      <w:r w:rsidR="00A54761" w:rsidRPr="00A54761">
        <w:rPr>
          <w:rFonts w:asciiTheme="minorHAnsi" w:hAnsiTheme="minorHAnsi"/>
          <w:szCs w:val="22"/>
        </w:rPr>
        <w:fldChar w:fldCharType="separate"/>
      </w:r>
      <w:r w:rsidRPr="00A54761">
        <w:rPr>
          <w:rFonts w:asciiTheme="minorHAnsi" w:hAnsiTheme="minorHAnsi"/>
          <w:szCs w:val="22"/>
        </w:rPr>
        <w:fldChar w:fldCharType="end"/>
      </w:r>
      <w:r w:rsidRPr="00A54761">
        <w:rPr>
          <w:rFonts w:asciiTheme="minorHAnsi" w:hAnsiTheme="minorHAnsi"/>
          <w:szCs w:val="22"/>
        </w:rPr>
        <w:t xml:space="preserve"> No </w:t>
      </w:r>
    </w:p>
    <w:p w14:paraId="0F148551" w14:textId="77777777" w:rsidR="00837389" w:rsidRPr="00A54761" w:rsidRDefault="00837389" w:rsidP="00837389">
      <w:pPr>
        <w:keepNext/>
        <w:ind w:left="720"/>
        <w:rPr>
          <w:rFonts w:asciiTheme="minorHAnsi" w:hAnsiTheme="minorHAnsi"/>
          <w:szCs w:val="22"/>
        </w:rPr>
      </w:pPr>
      <w:r w:rsidRPr="00A54761">
        <w:rPr>
          <w:rFonts w:asciiTheme="minorHAnsi" w:hAnsiTheme="minorHAnsi"/>
          <w:szCs w:val="22"/>
        </w:rPr>
        <w:t xml:space="preserve">Comments: </w:t>
      </w:r>
      <w:r w:rsidRPr="00A54761">
        <w:rPr>
          <w:rFonts w:asciiTheme="minorHAnsi" w:hAnsiTheme="minorHAnsi"/>
          <w:szCs w:val="22"/>
        </w:rPr>
        <w:fldChar w:fldCharType="begin">
          <w:ffData>
            <w:name w:val="Text12"/>
            <w:enabled/>
            <w:calcOnExit w:val="0"/>
            <w:textInput/>
          </w:ffData>
        </w:fldChar>
      </w:r>
      <w:r w:rsidRPr="00A54761">
        <w:rPr>
          <w:rFonts w:asciiTheme="minorHAnsi" w:hAnsiTheme="minorHAnsi"/>
          <w:szCs w:val="22"/>
        </w:rPr>
        <w:instrText xml:space="preserve"> FORMTEXT </w:instrText>
      </w:r>
      <w:r w:rsidRPr="00A54761">
        <w:rPr>
          <w:rFonts w:asciiTheme="minorHAnsi" w:hAnsiTheme="minorHAnsi"/>
          <w:szCs w:val="22"/>
        </w:rPr>
      </w:r>
      <w:r w:rsidRPr="00A54761">
        <w:rPr>
          <w:rFonts w:asciiTheme="minorHAnsi" w:hAnsiTheme="minorHAnsi"/>
          <w:szCs w:val="22"/>
        </w:rPr>
        <w:fldChar w:fldCharType="separate"/>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t> </w:t>
      </w:r>
      <w:r w:rsidRPr="00A54761">
        <w:rPr>
          <w:rFonts w:asciiTheme="minorHAnsi" w:hAnsiTheme="minorHAnsi"/>
          <w:szCs w:val="22"/>
        </w:rPr>
        <w:fldChar w:fldCharType="end"/>
      </w:r>
    </w:p>
    <w:sectPr w:rsidR="00837389" w:rsidRPr="00A54761" w:rsidSect="00834883">
      <w:headerReference w:type="default" r:id="rId15"/>
      <w:footerReference w:type="default" r:id="rId16"/>
      <w:headerReference w:type="first" r:id="rId17"/>
      <w:footerReference w:type="first" r:id="rId18"/>
      <w:pgSz w:w="15840" w:h="12240" w:orient="landscape" w:code="1"/>
      <w:pgMar w:top="1872"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4E916" w14:textId="77777777" w:rsidR="00385ED8" w:rsidRDefault="00385ED8">
      <w:r>
        <w:separator/>
      </w:r>
    </w:p>
  </w:endnote>
  <w:endnote w:type="continuationSeparator" w:id="0">
    <w:p w14:paraId="2C67B33A" w14:textId="77777777" w:rsidR="00385ED8" w:rsidRDefault="0038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688E" w14:textId="0494F9B0" w:rsidR="000F4FAE" w:rsidRPr="008966F1" w:rsidRDefault="000F4FAE" w:rsidP="00D22AEA">
    <w:pPr>
      <w:pBdr>
        <w:top w:val="single" w:sz="18" w:space="1" w:color="204C81"/>
      </w:pBdr>
      <w:tabs>
        <w:tab w:val="left" w:pos="0"/>
        <w:tab w:val="right" w:pos="13954"/>
      </w:tabs>
      <w:ind w:left="-547" w:right="-547"/>
      <w:rPr>
        <w:rFonts w:ascii="Calibri" w:hAnsi="Calibri"/>
        <w:b/>
        <w:color w:val="1F497D"/>
        <w:sz w:val="18"/>
      </w:rPr>
    </w:pPr>
    <w:r>
      <w:rPr>
        <w:rFonts w:ascii="Calibri" w:hAnsi="Calibri"/>
        <w:b/>
        <w:color w:val="1F497D"/>
        <w:sz w:val="18"/>
      </w:rPr>
      <w:t>Unofficial Comment Form</w:t>
    </w:r>
    <w:r w:rsidRPr="008966F1">
      <w:rPr>
        <w:rStyle w:val="PageNumber"/>
        <w:rFonts w:ascii="Calibri" w:hAnsi="Calibri" w:cs="Tahoma"/>
        <w:b/>
        <w:color w:val="1B4C80"/>
        <w:sz w:val="18"/>
        <w:szCs w:val="18"/>
      </w:rPr>
      <w:t xml:space="preserve"> </w:t>
    </w:r>
    <w:r w:rsidR="00D91342">
      <w:rPr>
        <w:rStyle w:val="PageNumber"/>
        <w:rFonts w:ascii="Calibri" w:hAnsi="Calibri" w:cs="Tahoma"/>
        <w:b/>
        <w:color w:val="1B4C80"/>
        <w:sz w:val="18"/>
        <w:szCs w:val="18"/>
      </w:rPr>
      <w:t xml:space="preserve">for FAC-014-3 </w:t>
    </w:r>
    <w:r w:rsidRPr="008966F1">
      <w:rPr>
        <w:rStyle w:val="PageNumber"/>
        <w:rFonts w:ascii="Calibri" w:hAnsi="Calibri" w:cs="Tahoma"/>
        <w:b/>
        <w:color w:val="1B4C80"/>
        <w:sz w:val="18"/>
        <w:szCs w:val="18"/>
      </w:rPr>
      <w:br/>
    </w:r>
    <w:r w:rsidRPr="008966F1">
      <w:rPr>
        <w:rFonts w:ascii="Calibri" w:hAnsi="Calibri" w:cs="Tahoma"/>
        <w:b/>
        <w:color w:val="1B4C80"/>
        <w:sz w:val="18"/>
        <w:szCs w:val="18"/>
      </w:rPr>
      <w:t>Project</w:t>
    </w:r>
    <w:r>
      <w:rPr>
        <w:rFonts w:ascii="Calibri" w:hAnsi="Calibri" w:cs="Tahoma"/>
        <w:b/>
        <w:color w:val="1B4C80"/>
        <w:sz w:val="18"/>
        <w:szCs w:val="18"/>
      </w:rPr>
      <w:t xml:space="preserve"> 2015-09 </w:t>
    </w:r>
    <w:r w:rsidR="004058C7">
      <w:rPr>
        <w:rFonts w:ascii="Calibri" w:hAnsi="Calibri" w:cs="Tahoma"/>
        <w:b/>
        <w:color w:val="1B4C80"/>
        <w:sz w:val="18"/>
        <w:szCs w:val="18"/>
      </w:rPr>
      <w:t xml:space="preserve">Establish and Communicate </w:t>
    </w:r>
    <w:r>
      <w:rPr>
        <w:rFonts w:ascii="Calibri" w:hAnsi="Calibri" w:cs="Tahoma"/>
        <w:b/>
        <w:color w:val="1B4C80"/>
        <w:sz w:val="18"/>
        <w:szCs w:val="18"/>
      </w:rPr>
      <w:t xml:space="preserve">System Operating Limits </w:t>
    </w:r>
    <w:r w:rsidRPr="008966F1">
      <w:rPr>
        <w:rFonts w:ascii="Calibri" w:hAnsi="Calibri" w:cs="Tahoma"/>
        <w:b/>
        <w:color w:val="1B4C80"/>
        <w:sz w:val="18"/>
        <w:szCs w:val="18"/>
      </w:rPr>
      <w:t xml:space="preserve">| </w:t>
    </w:r>
    <w:r>
      <w:rPr>
        <w:rFonts w:ascii="Calibri" w:hAnsi="Calibri" w:cs="Tahoma"/>
        <w:b/>
        <w:color w:val="1B4C80"/>
        <w:sz w:val="18"/>
        <w:szCs w:val="18"/>
      </w:rPr>
      <w:t>July 2016</w:t>
    </w:r>
    <w:r w:rsidRPr="008966F1">
      <w:rPr>
        <w:rFonts w:ascii="Calibri" w:hAnsi="Calibri" w:cs="Tahoma"/>
        <w:b/>
        <w:color w:val="1B4C80"/>
        <w:sz w:val="18"/>
        <w:szCs w:val="18"/>
      </w:rPr>
      <w:tab/>
    </w:r>
    <w:r w:rsidRPr="008966F1">
      <w:rPr>
        <w:rStyle w:val="PageNumber"/>
        <w:rFonts w:ascii="Calibri" w:hAnsi="Calibri" w:cs="Tahoma"/>
        <w:b/>
        <w:color w:val="1B4C80"/>
        <w:sz w:val="18"/>
        <w:szCs w:val="18"/>
      </w:rPr>
      <w:fldChar w:fldCharType="begin"/>
    </w:r>
    <w:r w:rsidRPr="008966F1">
      <w:rPr>
        <w:rStyle w:val="PageNumber"/>
        <w:rFonts w:ascii="Calibri" w:hAnsi="Calibri" w:cs="Tahoma"/>
        <w:b/>
        <w:color w:val="1B4C80"/>
        <w:sz w:val="18"/>
        <w:szCs w:val="18"/>
      </w:rPr>
      <w:instrText xml:space="preserve"> PAGE </w:instrText>
    </w:r>
    <w:r w:rsidRPr="008966F1">
      <w:rPr>
        <w:rStyle w:val="PageNumber"/>
        <w:rFonts w:ascii="Calibri" w:hAnsi="Calibri" w:cs="Tahoma"/>
        <w:b/>
        <w:color w:val="1B4C80"/>
        <w:sz w:val="18"/>
        <w:szCs w:val="18"/>
      </w:rPr>
      <w:fldChar w:fldCharType="separate"/>
    </w:r>
    <w:r w:rsidR="00A54761">
      <w:rPr>
        <w:rStyle w:val="PageNumber"/>
        <w:rFonts w:ascii="Calibri" w:hAnsi="Calibri" w:cs="Tahoma"/>
        <w:b/>
        <w:noProof/>
        <w:color w:val="1B4C80"/>
        <w:sz w:val="18"/>
        <w:szCs w:val="18"/>
      </w:rPr>
      <w:t>13</w:t>
    </w:r>
    <w:r w:rsidRPr="008966F1">
      <w:rPr>
        <w:rStyle w:val="PageNumber"/>
        <w:rFonts w:ascii="Calibri" w:hAnsi="Calibri" w:cs="Tahoma"/>
        <w:b/>
        <w:color w:val="1B4C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6890" w14:textId="77777777" w:rsidR="000F4FAE" w:rsidRDefault="000F4FAE">
    <w:pPr>
      <w:pStyle w:val="Footer"/>
    </w:pPr>
    <w:r>
      <w:rPr>
        <w:noProof/>
      </w:rPr>
      <w:drawing>
        <wp:anchor distT="0" distB="0" distL="114300" distR="114300" simplePos="0" relativeHeight="251672064" behindDoc="1" locked="0" layoutInCell="1" allowOverlap="1" wp14:anchorId="71666897" wp14:editId="71666898">
          <wp:simplePos x="0" y="0"/>
          <wp:positionH relativeFrom="page">
            <wp:posOffset>228600</wp:posOffset>
          </wp:positionH>
          <wp:positionV relativeFrom="page">
            <wp:align>bottom</wp:align>
          </wp:positionV>
          <wp:extent cx="9601200" cy="600479"/>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Document_horizontal_page2_bottom.jpg"/>
                  <pic:cNvPicPr/>
                </pic:nvPicPr>
                <pic:blipFill>
                  <a:blip r:embed="rId1" cstate="print">
                    <a:extLst>
                      <a:ext uri="{28A0092B-C50C-407E-A947-70E740481C1C}">
                        <a14:useLocalDpi xmlns:a14="http://schemas.microsoft.com/office/drawing/2010/main"/>
                      </a:ext>
                    </a:extLst>
                  </a:blip>
                  <a:stretch>
                    <a:fillRect/>
                  </a:stretch>
                </pic:blipFill>
                <pic:spPr>
                  <a:xfrm>
                    <a:off x="0" y="0"/>
                    <a:ext cx="9601200" cy="60047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D8CBB" w14:textId="77777777" w:rsidR="00385ED8" w:rsidRDefault="00385ED8">
      <w:r>
        <w:separator/>
      </w:r>
    </w:p>
  </w:footnote>
  <w:footnote w:type="continuationSeparator" w:id="0">
    <w:p w14:paraId="45EEB523" w14:textId="77777777" w:rsidR="00385ED8" w:rsidRDefault="0038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6889" w14:textId="77777777" w:rsidR="000F4FAE" w:rsidRPr="008966F1" w:rsidRDefault="000F4FAE">
    <w:pPr>
      <w:rPr>
        <w:color w:val="5D85A9"/>
      </w:rPr>
    </w:pPr>
  </w:p>
  <w:p w14:paraId="7166688A" w14:textId="77777777" w:rsidR="000F4FAE" w:rsidRPr="008966F1" w:rsidRDefault="000F4FAE">
    <w:pPr>
      <w:rPr>
        <w:color w:val="5D85A9"/>
      </w:rPr>
    </w:pPr>
  </w:p>
  <w:p w14:paraId="7166688B" w14:textId="77777777" w:rsidR="000F4FAE" w:rsidRPr="008966F1" w:rsidRDefault="000F4FAE">
    <w:pPr>
      <w:rPr>
        <w:color w:val="5D85A9"/>
      </w:rPr>
    </w:pPr>
  </w:p>
  <w:p w14:paraId="7166688C" w14:textId="244B2311" w:rsidR="000F4FAE" w:rsidRPr="008966F1" w:rsidRDefault="000F4FAE">
    <w:pPr>
      <w:rPr>
        <w:rFonts w:ascii="Tahoma" w:hAnsi="Tahoma" w:cs="Tahoma"/>
        <w:b/>
        <w:color w:val="5D85A9"/>
        <w:sz w:val="18"/>
        <w:szCs w:val="18"/>
      </w:rPr>
    </w:pPr>
    <w:r w:rsidRPr="008966F1">
      <w:rPr>
        <w:rFonts w:ascii="Tahoma" w:hAnsi="Tahoma" w:cs="Tahoma"/>
        <w:b/>
        <w:noProof/>
        <w:color w:val="5D85A9"/>
        <w:sz w:val="18"/>
        <w:szCs w:val="18"/>
      </w:rPr>
      <w:drawing>
        <wp:anchor distT="0" distB="0" distL="114300" distR="114300" simplePos="0" relativeHeight="251675136" behindDoc="1" locked="0" layoutInCell="1" allowOverlap="1" wp14:anchorId="71666891" wp14:editId="71666892">
          <wp:simplePos x="0" y="0"/>
          <wp:positionH relativeFrom="page">
            <wp:posOffset>228600</wp:posOffset>
          </wp:positionH>
          <wp:positionV relativeFrom="page">
            <wp:posOffset>228600</wp:posOffset>
          </wp:positionV>
          <wp:extent cx="9601200" cy="77062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Document_horizontal_page2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9601200" cy="77062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688F" w14:textId="40050C11" w:rsidR="000F4FAE" w:rsidRDefault="000F4FAE">
    <w:r>
      <w:rPr>
        <w:noProof/>
      </w:rPr>
      <w:drawing>
        <wp:anchor distT="0" distB="0" distL="114300" distR="114300" simplePos="0" relativeHeight="251677184" behindDoc="1" locked="0" layoutInCell="1" allowOverlap="1" wp14:anchorId="1CACB98D" wp14:editId="06213D2E">
          <wp:simplePos x="0" y="0"/>
          <wp:positionH relativeFrom="column">
            <wp:posOffset>-533400</wp:posOffset>
          </wp:positionH>
          <wp:positionV relativeFrom="page">
            <wp:posOffset>190500</wp:posOffset>
          </wp:positionV>
          <wp:extent cx="9702714" cy="4210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 (landscape).jpg"/>
                  <pic:cNvPicPr/>
                </pic:nvPicPr>
                <pic:blipFill>
                  <a:blip r:embed="rId1">
                    <a:extLst>
                      <a:ext uri="{28A0092B-C50C-407E-A947-70E740481C1C}">
                        <a14:useLocalDpi xmlns:a14="http://schemas.microsoft.com/office/drawing/2010/main" val="0"/>
                      </a:ext>
                    </a:extLst>
                  </a:blip>
                  <a:stretch>
                    <a:fillRect/>
                  </a:stretch>
                </pic:blipFill>
                <pic:spPr>
                  <a:xfrm>
                    <a:off x="0" y="0"/>
                    <a:ext cx="9702714" cy="4210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1C45971"/>
    <w:multiLevelType w:val="hybridMultilevel"/>
    <w:tmpl w:val="086C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B7138"/>
    <w:multiLevelType w:val="hybridMultilevel"/>
    <w:tmpl w:val="2CF2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06274"/>
    <w:multiLevelType w:val="hybridMultilevel"/>
    <w:tmpl w:val="A95A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33673"/>
    <w:multiLevelType w:val="hybridMultilevel"/>
    <w:tmpl w:val="4758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67790"/>
    <w:multiLevelType w:val="hybridMultilevel"/>
    <w:tmpl w:val="3626D29A"/>
    <w:lvl w:ilvl="0" w:tplc="0409000F">
      <w:start w:val="1"/>
      <w:numFmt w:val="decimal"/>
      <w:lvlText w:val="%1."/>
      <w:lvlJc w:val="left"/>
      <w:pPr>
        <w:ind w:left="720" w:hanging="360"/>
      </w:pPr>
      <w:rPr>
        <w:rFonts w:hint="default"/>
      </w:rPr>
    </w:lvl>
    <w:lvl w:ilvl="1" w:tplc="F016343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3329F"/>
    <w:multiLevelType w:val="multilevel"/>
    <w:tmpl w:val="1D2EB30E"/>
    <w:lvl w:ilvl="0">
      <w:start w:val="1"/>
      <w:numFmt w:val="decimal"/>
      <w:pStyle w:val="Requirement"/>
      <w:lvlText w:val="R%1."/>
      <w:lvlJc w:val="left"/>
      <w:pPr>
        <w:tabs>
          <w:tab w:val="num" w:pos="936"/>
        </w:tabs>
        <w:ind w:left="936" w:hanging="576"/>
      </w:pPr>
      <w:rPr>
        <w:rFonts w:asciiTheme="minorHAnsi" w:hAnsiTheme="minorHAnsi" w:hint="default"/>
        <w:b/>
        <w:i w:val="0"/>
        <w:sz w:val="24"/>
        <w:szCs w:val="24"/>
      </w:rPr>
    </w:lvl>
    <w:lvl w:ilvl="1">
      <w:start w:val="1"/>
      <w:numFmt w:val="decimal"/>
      <w:lvlText w:val="%1.%2."/>
      <w:lvlJc w:val="left"/>
      <w:pPr>
        <w:tabs>
          <w:tab w:val="num" w:pos="1440"/>
        </w:tabs>
        <w:ind w:left="1440" w:hanging="504"/>
      </w:pPr>
      <w:rPr>
        <w:rFonts w:asciiTheme="minorHAnsi" w:hAnsiTheme="minorHAnsi" w:hint="default"/>
        <w:b/>
        <w:i w:val="0"/>
        <w:sz w:val="24"/>
        <w:szCs w:val="20"/>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4EBA7A94"/>
    <w:multiLevelType w:val="hybridMultilevel"/>
    <w:tmpl w:val="FC9C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F6B12"/>
    <w:multiLevelType w:val="hybridMultilevel"/>
    <w:tmpl w:val="6F129CE0"/>
    <w:lvl w:ilvl="0" w:tplc="B56A578E">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90436"/>
    <w:multiLevelType w:val="hybridMultilevel"/>
    <w:tmpl w:val="AB7E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E6A92"/>
    <w:multiLevelType w:val="hybridMultilevel"/>
    <w:tmpl w:val="FC9C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3582B"/>
    <w:multiLevelType w:val="hybridMultilevel"/>
    <w:tmpl w:val="8A9E5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E0B7D"/>
    <w:multiLevelType w:val="hybridMultilevel"/>
    <w:tmpl w:val="FC9C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A0FA6"/>
    <w:multiLevelType w:val="hybridMultilevel"/>
    <w:tmpl w:val="E848D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10"/>
  </w:num>
  <w:num w:numId="6">
    <w:abstractNumId w:val="14"/>
  </w:num>
  <w:num w:numId="7">
    <w:abstractNumId w:val="1"/>
  </w:num>
  <w:num w:numId="8">
    <w:abstractNumId w:val="5"/>
  </w:num>
  <w:num w:numId="9">
    <w:abstractNumId w:val="2"/>
  </w:num>
  <w:num w:numId="10">
    <w:abstractNumId w:val="12"/>
  </w:num>
  <w:num w:numId="11">
    <w:abstractNumId w:val="9"/>
  </w:num>
  <w:num w:numId="12">
    <w:abstractNumId w:val="13"/>
  </w:num>
  <w:num w:numId="13">
    <w:abstractNumId w:val="8"/>
  </w:num>
  <w:num w:numId="14">
    <w:abstractNumId w:val="11"/>
  </w:num>
  <w:num w:numId="15">
    <w:abstractNumId w:val="3"/>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11D42"/>
    <w:rsid w:val="000334DF"/>
    <w:rsid w:val="00042B4E"/>
    <w:rsid w:val="00046989"/>
    <w:rsid w:val="000537A1"/>
    <w:rsid w:val="0008512A"/>
    <w:rsid w:val="000B305C"/>
    <w:rsid w:val="000B36CB"/>
    <w:rsid w:val="000D7162"/>
    <w:rsid w:val="000E1533"/>
    <w:rsid w:val="000E3AB0"/>
    <w:rsid w:val="000F4FAE"/>
    <w:rsid w:val="000F7BBF"/>
    <w:rsid w:val="00103916"/>
    <w:rsid w:val="001129FB"/>
    <w:rsid w:val="00113BEE"/>
    <w:rsid w:val="0012243F"/>
    <w:rsid w:val="00126068"/>
    <w:rsid w:val="00127338"/>
    <w:rsid w:val="0013050E"/>
    <w:rsid w:val="00136931"/>
    <w:rsid w:val="00156208"/>
    <w:rsid w:val="001574EA"/>
    <w:rsid w:val="00161636"/>
    <w:rsid w:val="00181F52"/>
    <w:rsid w:val="00184FDD"/>
    <w:rsid w:val="00195780"/>
    <w:rsid w:val="001969FD"/>
    <w:rsid w:val="00197FEC"/>
    <w:rsid w:val="001C0B15"/>
    <w:rsid w:val="001D3BA2"/>
    <w:rsid w:val="001D7D42"/>
    <w:rsid w:val="001E0119"/>
    <w:rsid w:val="002170BC"/>
    <w:rsid w:val="00234FF4"/>
    <w:rsid w:val="00247F76"/>
    <w:rsid w:val="00270A49"/>
    <w:rsid w:val="0028030C"/>
    <w:rsid w:val="002804C0"/>
    <w:rsid w:val="002816A7"/>
    <w:rsid w:val="00283FB4"/>
    <w:rsid w:val="00290AD4"/>
    <w:rsid w:val="00294E9A"/>
    <w:rsid w:val="002A47E8"/>
    <w:rsid w:val="002A7958"/>
    <w:rsid w:val="002B3019"/>
    <w:rsid w:val="002D66D2"/>
    <w:rsid w:val="002E0CD4"/>
    <w:rsid w:val="002F3369"/>
    <w:rsid w:val="002F59C4"/>
    <w:rsid w:val="00332AB1"/>
    <w:rsid w:val="00345324"/>
    <w:rsid w:val="00345557"/>
    <w:rsid w:val="00345C13"/>
    <w:rsid w:val="00346B14"/>
    <w:rsid w:val="003561A6"/>
    <w:rsid w:val="00366A96"/>
    <w:rsid w:val="00367465"/>
    <w:rsid w:val="003708CB"/>
    <w:rsid w:val="00377192"/>
    <w:rsid w:val="00384694"/>
    <w:rsid w:val="00385ED8"/>
    <w:rsid w:val="00385FBC"/>
    <w:rsid w:val="003876DD"/>
    <w:rsid w:val="00394EE9"/>
    <w:rsid w:val="003C0E7B"/>
    <w:rsid w:val="003E0835"/>
    <w:rsid w:val="003E1C41"/>
    <w:rsid w:val="003E5E61"/>
    <w:rsid w:val="00402631"/>
    <w:rsid w:val="004058C7"/>
    <w:rsid w:val="00417B79"/>
    <w:rsid w:val="00432E92"/>
    <w:rsid w:val="00435BE0"/>
    <w:rsid w:val="004631BF"/>
    <w:rsid w:val="004631ED"/>
    <w:rsid w:val="004800C7"/>
    <w:rsid w:val="00492A99"/>
    <w:rsid w:val="00492B2E"/>
    <w:rsid w:val="004A254A"/>
    <w:rsid w:val="004A2BFB"/>
    <w:rsid w:val="004A2DC0"/>
    <w:rsid w:val="004B21F4"/>
    <w:rsid w:val="004B3A58"/>
    <w:rsid w:val="004B7DE3"/>
    <w:rsid w:val="004E7B5C"/>
    <w:rsid w:val="004F58D8"/>
    <w:rsid w:val="005038EC"/>
    <w:rsid w:val="00510652"/>
    <w:rsid w:val="00515E29"/>
    <w:rsid w:val="005238A9"/>
    <w:rsid w:val="00526F56"/>
    <w:rsid w:val="005316C6"/>
    <w:rsid w:val="005316F3"/>
    <w:rsid w:val="0054601E"/>
    <w:rsid w:val="00547505"/>
    <w:rsid w:val="00547ED1"/>
    <w:rsid w:val="00550A68"/>
    <w:rsid w:val="005551B7"/>
    <w:rsid w:val="00561D7D"/>
    <w:rsid w:val="0056426C"/>
    <w:rsid w:val="00566B11"/>
    <w:rsid w:val="00573832"/>
    <w:rsid w:val="0057628F"/>
    <w:rsid w:val="00590762"/>
    <w:rsid w:val="005A721A"/>
    <w:rsid w:val="005D7D26"/>
    <w:rsid w:val="005E2823"/>
    <w:rsid w:val="005E6C3B"/>
    <w:rsid w:val="005E7F05"/>
    <w:rsid w:val="00612611"/>
    <w:rsid w:val="0062439E"/>
    <w:rsid w:val="006427A1"/>
    <w:rsid w:val="006434EE"/>
    <w:rsid w:val="00651C7A"/>
    <w:rsid w:val="00652754"/>
    <w:rsid w:val="00653953"/>
    <w:rsid w:val="00694CD1"/>
    <w:rsid w:val="006A2A16"/>
    <w:rsid w:val="006B3EC7"/>
    <w:rsid w:val="006B5987"/>
    <w:rsid w:val="006C1F78"/>
    <w:rsid w:val="006D25DA"/>
    <w:rsid w:val="006E18B0"/>
    <w:rsid w:val="006F1906"/>
    <w:rsid w:val="006F4130"/>
    <w:rsid w:val="006F7175"/>
    <w:rsid w:val="00710994"/>
    <w:rsid w:val="007264F8"/>
    <w:rsid w:val="0074626C"/>
    <w:rsid w:val="00761054"/>
    <w:rsid w:val="0076118D"/>
    <w:rsid w:val="007629EF"/>
    <w:rsid w:val="0076379C"/>
    <w:rsid w:val="0076454C"/>
    <w:rsid w:val="00767010"/>
    <w:rsid w:val="00791651"/>
    <w:rsid w:val="00794BBA"/>
    <w:rsid w:val="007A3F0F"/>
    <w:rsid w:val="007A4B04"/>
    <w:rsid w:val="007B11FC"/>
    <w:rsid w:val="007C0E02"/>
    <w:rsid w:val="007F1FBF"/>
    <w:rsid w:val="008076B0"/>
    <w:rsid w:val="00812FDD"/>
    <w:rsid w:val="00813C66"/>
    <w:rsid w:val="0081698B"/>
    <w:rsid w:val="00817978"/>
    <w:rsid w:val="008213D6"/>
    <w:rsid w:val="0082666F"/>
    <w:rsid w:val="0083154C"/>
    <w:rsid w:val="00834883"/>
    <w:rsid w:val="0083638B"/>
    <w:rsid w:val="00837389"/>
    <w:rsid w:val="00843FCB"/>
    <w:rsid w:val="008475B6"/>
    <w:rsid w:val="00855E56"/>
    <w:rsid w:val="00872610"/>
    <w:rsid w:val="00875555"/>
    <w:rsid w:val="008776CD"/>
    <w:rsid w:val="008966F1"/>
    <w:rsid w:val="008A64D2"/>
    <w:rsid w:val="008A6593"/>
    <w:rsid w:val="008B1170"/>
    <w:rsid w:val="008B3B5D"/>
    <w:rsid w:val="008B7329"/>
    <w:rsid w:val="008C1F6F"/>
    <w:rsid w:val="008D5BE3"/>
    <w:rsid w:val="008D5F48"/>
    <w:rsid w:val="008D69FF"/>
    <w:rsid w:val="008D7403"/>
    <w:rsid w:val="008E15A2"/>
    <w:rsid w:val="00902441"/>
    <w:rsid w:val="00914F66"/>
    <w:rsid w:val="00915758"/>
    <w:rsid w:val="009258CE"/>
    <w:rsid w:val="00955D2D"/>
    <w:rsid w:val="00974777"/>
    <w:rsid w:val="009A4838"/>
    <w:rsid w:val="009A61EC"/>
    <w:rsid w:val="009B29B0"/>
    <w:rsid w:val="009B7607"/>
    <w:rsid w:val="009C0D0B"/>
    <w:rsid w:val="009C2932"/>
    <w:rsid w:val="009C6CB9"/>
    <w:rsid w:val="009D7D61"/>
    <w:rsid w:val="009E4ADB"/>
    <w:rsid w:val="00A0049E"/>
    <w:rsid w:val="00A26749"/>
    <w:rsid w:val="00A34E01"/>
    <w:rsid w:val="00A3595A"/>
    <w:rsid w:val="00A35DA7"/>
    <w:rsid w:val="00A47D4A"/>
    <w:rsid w:val="00A54761"/>
    <w:rsid w:val="00A77A94"/>
    <w:rsid w:val="00A94CBC"/>
    <w:rsid w:val="00AA7A0A"/>
    <w:rsid w:val="00AB5B55"/>
    <w:rsid w:val="00AC1158"/>
    <w:rsid w:val="00AE4D4A"/>
    <w:rsid w:val="00B025EC"/>
    <w:rsid w:val="00B13495"/>
    <w:rsid w:val="00B17653"/>
    <w:rsid w:val="00B351FC"/>
    <w:rsid w:val="00B375B5"/>
    <w:rsid w:val="00B37E2E"/>
    <w:rsid w:val="00B41961"/>
    <w:rsid w:val="00B43C20"/>
    <w:rsid w:val="00B62B22"/>
    <w:rsid w:val="00B833CD"/>
    <w:rsid w:val="00B93452"/>
    <w:rsid w:val="00B94E65"/>
    <w:rsid w:val="00B95FC6"/>
    <w:rsid w:val="00BA083B"/>
    <w:rsid w:val="00BA34E0"/>
    <w:rsid w:val="00BA56EA"/>
    <w:rsid w:val="00BC34A7"/>
    <w:rsid w:val="00BD09FA"/>
    <w:rsid w:val="00BD7BC1"/>
    <w:rsid w:val="00BE11C5"/>
    <w:rsid w:val="00BE5580"/>
    <w:rsid w:val="00C055D4"/>
    <w:rsid w:val="00C2603F"/>
    <w:rsid w:val="00C27D8D"/>
    <w:rsid w:val="00C30758"/>
    <w:rsid w:val="00C70961"/>
    <w:rsid w:val="00C90F69"/>
    <w:rsid w:val="00CA0CF6"/>
    <w:rsid w:val="00CB3B7D"/>
    <w:rsid w:val="00CB6605"/>
    <w:rsid w:val="00CB7429"/>
    <w:rsid w:val="00CC36EF"/>
    <w:rsid w:val="00CC7BE7"/>
    <w:rsid w:val="00CD76B5"/>
    <w:rsid w:val="00CE583E"/>
    <w:rsid w:val="00D22AEA"/>
    <w:rsid w:val="00D26B78"/>
    <w:rsid w:val="00D27658"/>
    <w:rsid w:val="00D47DE0"/>
    <w:rsid w:val="00D53BFD"/>
    <w:rsid w:val="00D57AD4"/>
    <w:rsid w:val="00D80BDF"/>
    <w:rsid w:val="00D8654E"/>
    <w:rsid w:val="00D91342"/>
    <w:rsid w:val="00DA634C"/>
    <w:rsid w:val="00DA7BB8"/>
    <w:rsid w:val="00DB62EC"/>
    <w:rsid w:val="00DC6C2F"/>
    <w:rsid w:val="00DE7FD7"/>
    <w:rsid w:val="00DF197E"/>
    <w:rsid w:val="00E21BCF"/>
    <w:rsid w:val="00E26C8F"/>
    <w:rsid w:val="00E3795A"/>
    <w:rsid w:val="00E545D6"/>
    <w:rsid w:val="00E61CA4"/>
    <w:rsid w:val="00E719CA"/>
    <w:rsid w:val="00E768C2"/>
    <w:rsid w:val="00E812BA"/>
    <w:rsid w:val="00E8252D"/>
    <w:rsid w:val="00E93D21"/>
    <w:rsid w:val="00EA1F30"/>
    <w:rsid w:val="00EA637D"/>
    <w:rsid w:val="00EB1937"/>
    <w:rsid w:val="00EC4AB1"/>
    <w:rsid w:val="00EC70B2"/>
    <w:rsid w:val="00ED284E"/>
    <w:rsid w:val="00ED51CA"/>
    <w:rsid w:val="00ED6D74"/>
    <w:rsid w:val="00ED7CFA"/>
    <w:rsid w:val="00EE10C6"/>
    <w:rsid w:val="00EE3510"/>
    <w:rsid w:val="00EF7090"/>
    <w:rsid w:val="00F046F3"/>
    <w:rsid w:val="00F162FA"/>
    <w:rsid w:val="00F27AE1"/>
    <w:rsid w:val="00F3058E"/>
    <w:rsid w:val="00F30ED4"/>
    <w:rsid w:val="00F571F0"/>
    <w:rsid w:val="00F5725F"/>
    <w:rsid w:val="00F629E4"/>
    <w:rsid w:val="00F67917"/>
    <w:rsid w:val="00F848F5"/>
    <w:rsid w:val="00F84A89"/>
    <w:rsid w:val="00F86030"/>
    <w:rsid w:val="00F94D71"/>
    <w:rsid w:val="00FB7574"/>
    <w:rsid w:val="00FC7427"/>
    <w:rsid w:val="00FC7B36"/>
    <w:rsid w:val="00FE4AAF"/>
    <w:rsid w:val="00FF5E53"/>
    <w:rsid w:val="00FF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1666833"/>
  <w15:docId w15:val="{1518E459-273B-4198-B2EC-64DE2E8A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505"/>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Revision">
    <w:name w:val="Revision"/>
    <w:hidden/>
    <w:uiPriority w:val="99"/>
    <w:semiHidden/>
    <w:rsid w:val="008A64D2"/>
    <w:rPr>
      <w:sz w:val="24"/>
      <w:szCs w:val="24"/>
    </w:rPr>
  </w:style>
  <w:style w:type="paragraph" w:styleId="ListParagraph">
    <w:name w:val="List Paragraph"/>
    <w:basedOn w:val="Normal"/>
    <w:uiPriority w:val="34"/>
    <w:qFormat/>
    <w:rsid w:val="009A4838"/>
    <w:pPr>
      <w:ind w:left="720"/>
      <w:contextualSpacing/>
    </w:pPr>
  </w:style>
  <w:style w:type="paragraph" w:customStyle="1" w:styleId="Requirement">
    <w:name w:val="Requirement"/>
    <w:basedOn w:val="List2"/>
    <w:rsid w:val="00547505"/>
    <w:pPr>
      <w:numPr>
        <w:numId w:val="2"/>
      </w:numPr>
      <w:spacing w:after="120"/>
      <w:contextualSpacing w:val="0"/>
    </w:pPr>
  </w:style>
  <w:style w:type="paragraph" w:styleId="List2">
    <w:name w:val="List 2"/>
    <w:basedOn w:val="Normal"/>
    <w:uiPriority w:val="99"/>
    <w:semiHidden/>
    <w:unhideWhenUsed/>
    <w:rsid w:val="00547505"/>
    <w:pPr>
      <w:ind w:left="720" w:hanging="360"/>
      <w:contextualSpacing/>
    </w:pPr>
  </w:style>
  <w:style w:type="paragraph" w:styleId="ListNumber">
    <w:name w:val="List Number"/>
    <w:basedOn w:val="Normal"/>
    <w:rsid w:val="007629EF"/>
    <w:pPr>
      <w:numPr>
        <w:numId w:val="3"/>
      </w:numPr>
      <w:tabs>
        <w:tab w:val="left" w:pos="2160"/>
      </w:tabs>
      <w:spacing w:after="120"/>
    </w:pPr>
  </w:style>
  <w:style w:type="character" w:styleId="Hyperlink">
    <w:name w:val="Hyperlink"/>
    <w:basedOn w:val="DefaultParagraphFont"/>
    <w:uiPriority w:val="99"/>
    <w:unhideWhenUsed/>
    <w:rsid w:val="00550A68"/>
    <w:rPr>
      <w:color w:val="0000FF" w:themeColor="hyperlink"/>
      <w:u w:val="single"/>
    </w:r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767010"/>
    <w:pPr>
      <w:jc w:val="both"/>
    </w:pPr>
    <w:rPr>
      <w:rFonts w:ascii="Calibri" w:eastAsiaTheme="minorHAnsi" w:hAnsi="Calibri"/>
      <w:sz w:val="22"/>
      <w:szCs w:val="20"/>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767010"/>
    <w:rPr>
      <w:rFonts w:ascii="Calibri" w:eastAsiaTheme="minorHAnsi" w:hAnsi="Calibri"/>
      <w:sz w:val="22"/>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7670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cey.ourso@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15-09-Establish-and-Communicate-System-Operating-Limits.aspxhttp:/www.nerc.com/pa/Stand/Pages/Project-2015-09-Establish-and-Communicate-System-Operating-Limit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www.ferc.gov/whats-new/comm-meet/2013/032113/E-5.pdf"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52CFC7FD253409631BF21AC0F00FE" ma:contentTypeVersion="41" ma:contentTypeDescription="Create a new document." ma:contentTypeScope="" ma:versionID="5d5ffe2e6af7cab38d3ae687db77caec">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2399A504FD648AA2DCB13F6C17C3D" ma:contentTypeVersion="0" ma:contentTypeDescription="Create a new document." ma:contentTypeScope="" ma:versionID="f4c38be166c8953cc1c001011214ef0e">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299E394-7892-41FF-94B7-64A4104FFBCE}"/>
</file>

<file path=customXml/itemProps2.xml><?xml version="1.0" encoding="utf-8"?>
<ds:datastoreItem xmlns:ds="http://schemas.openxmlformats.org/officeDocument/2006/customXml" ds:itemID="{00F2CD31-DB9B-4FBF-AD2B-F7BF665FA012}"/>
</file>

<file path=customXml/itemProps3.xml><?xml version="1.0" encoding="utf-8"?>
<ds:datastoreItem xmlns:ds="http://schemas.openxmlformats.org/officeDocument/2006/customXml" ds:itemID="{DFFE4475-75AA-4792-BD71-D47FDDAE809E}"/>
</file>

<file path=customXml/itemProps4.xml><?xml version="1.0" encoding="utf-8"?>
<ds:datastoreItem xmlns:ds="http://schemas.openxmlformats.org/officeDocument/2006/customXml" ds:itemID="{8DD4D0AC-A5A8-4BC9-9222-5E92407D48D3}"/>
</file>

<file path=customXml/itemProps5.xml><?xml version="1.0" encoding="utf-8"?>
<ds:datastoreItem xmlns:ds="http://schemas.openxmlformats.org/officeDocument/2006/customXml" ds:itemID="{8D09396E-1309-44BC-97C6-25E3C451FEC0}"/>
</file>

<file path=docProps/app.xml><?xml version="1.0" encoding="utf-8"?>
<Properties xmlns="http://schemas.openxmlformats.org/officeDocument/2006/extended-properties" xmlns:vt="http://schemas.openxmlformats.org/officeDocument/2006/docPropsVTypes">
  <Template>Normal.dotm</Template>
  <TotalTime>187</TotalTime>
  <Pages>13</Pages>
  <Words>2880</Words>
  <Characters>17543</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20383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Mapping Document</dc:subject>
  <dc:creator>barfields</dc:creator>
  <cp:lastModifiedBy>Nasheema Santos</cp:lastModifiedBy>
  <cp:revision>108</cp:revision>
  <cp:lastPrinted>2011-03-01T17:03:00Z</cp:lastPrinted>
  <dcterms:created xsi:type="dcterms:W3CDTF">2016-07-10T10:42:00Z</dcterms:created>
  <dcterms:modified xsi:type="dcterms:W3CDTF">2016-07-14T12:11:00Z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0x010100EF152CFC7FD253409631BF21AC0F00FE</vt:lpwstr>
  </property>
  <property fmtid="{D5CDD505-2E9C-101B-9397-08002B2CF9AE}" pid="7" name="_ReviewingToolsShownOnce">
    <vt:lpwstr/>
  </property>
  <property fmtid="{D5CDD505-2E9C-101B-9397-08002B2CF9AE}" pid="8" name="_dlc_DocIdItemGuid">
    <vt:lpwstr>0dd0c841-f69c-47e8-b3d4-27f9530de62a</vt:lpwstr>
  </property>
</Properties>
</file>