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7722B8A6" w:rsidR="00D933A3" w:rsidRPr="000304FB" w:rsidRDefault="00A92B1C" w:rsidP="00D933A3">
      <w:pPr>
        <w:pStyle w:val="DocumentSubtitle"/>
        <w:rPr>
          <w:szCs w:val="32"/>
        </w:rPr>
      </w:pPr>
      <w:bookmarkStart w:id="0" w:name="_Toc195946480"/>
      <w:r w:rsidRPr="000304FB">
        <w:rPr>
          <w:szCs w:val="32"/>
        </w:rPr>
        <w:t xml:space="preserve">Project </w:t>
      </w:r>
      <w:r w:rsidR="00F426BC">
        <w:rPr>
          <w:szCs w:val="32"/>
        </w:rPr>
        <w:t>2016-04 Modifications to PRC-025-1</w:t>
      </w:r>
    </w:p>
    <w:p w14:paraId="64EB68D1" w14:textId="77777777" w:rsidR="002F2BFE" w:rsidRDefault="002F2BFE" w:rsidP="00102A01">
      <w:pPr>
        <w:pStyle w:val="Heading1"/>
      </w:pPr>
    </w:p>
    <w:p w14:paraId="3620FC62" w14:textId="27F36E0C"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4225CD" w:rsidRPr="0018520A">
        <w:t xml:space="preserve">Use the </w:t>
      </w:r>
      <w:hyperlink r:id="rId11" w:history="1">
        <w:r w:rsidR="004225CD" w:rsidRPr="0018520A">
          <w:rPr>
            <w:rStyle w:val="Hyperlink"/>
          </w:rPr>
          <w:t>Standards Balloting and Commenting System (SBS)</w:t>
        </w:r>
      </w:hyperlink>
      <w:r w:rsidR="004225CD" w:rsidRPr="0018520A">
        <w:t xml:space="preserve"> to submit comments</w:t>
      </w:r>
      <w:r w:rsidR="004225CD">
        <w:t xml:space="preserve"> on</w:t>
      </w:r>
      <w:r w:rsidR="002573FE">
        <w:t xml:space="preserve"> </w:t>
      </w:r>
      <w:r w:rsidR="002573FE" w:rsidRPr="004225CD">
        <w:rPr>
          <w:b/>
        </w:rPr>
        <w:t>PRC-025-2 – Generator Relay Loadability</w:t>
      </w:r>
      <w:r w:rsidR="00313BFE">
        <w:t>.</w:t>
      </w:r>
      <w:r w:rsidR="0073546A" w:rsidRPr="00D24289">
        <w:t xml:space="preserve"> </w:t>
      </w:r>
      <w:r w:rsidR="004225CD">
        <w:t>Commen</w:t>
      </w:r>
      <w:bookmarkStart w:id="2" w:name="_GoBack"/>
      <w:bookmarkEnd w:id="2"/>
      <w:r w:rsidR="004225CD">
        <w:t>ts</w:t>
      </w:r>
      <w:r>
        <w:t xml:space="preserve"> must be submitted </w:t>
      </w:r>
      <w:r w:rsidRPr="00EE5416">
        <w:t>by</w:t>
      </w:r>
      <w:r w:rsidRPr="00733DF8">
        <w:rPr>
          <w:b/>
        </w:rPr>
        <w:t xml:space="preserve"> 8 p.</w:t>
      </w:r>
      <w:r>
        <w:rPr>
          <w:b/>
        </w:rPr>
        <w:t xml:space="preserve">m. Eastern, </w:t>
      </w:r>
      <w:r w:rsidR="004225CD">
        <w:rPr>
          <w:b/>
        </w:rPr>
        <w:t>Wednesday, December 13</w:t>
      </w:r>
      <w:r w:rsidR="002573FE">
        <w:rPr>
          <w:b/>
        </w:rPr>
        <w:t>, 2017</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3F49118D" w:rsidR="0039275D" w:rsidRPr="00D24289" w:rsidRDefault="00C6538F" w:rsidP="0073546A">
      <w:r>
        <w:t xml:space="preserve">Additional </w:t>
      </w:r>
      <w:r w:rsidR="00747D75">
        <w:t xml:space="preserve">information </w:t>
      </w:r>
      <w:r>
        <w:t>is</w:t>
      </w:r>
      <w:r w:rsidR="00747D75">
        <w:t xml:space="preserve"> available on the </w:t>
      </w:r>
      <w:hyperlink r:id="rId12" w:history="1">
        <w:r w:rsidR="00AD744A" w:rsidRPr="002573FE">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2573FE">
        <w:t xml:space="preserve">Senior Standards Developer, </w:t>
      </w:r>
      <w:hyperlink r:id="rId13" w:history="1">
        <w:r w:rsidR="002573FE" w:rsidRPr="002573FE">
          <w:rPr>
            <w:rStyle w:val="Hyperlink"/>
          </w:rPr>
          <w:t>Scott Barfield-McGinnis</w:t>
        </w:r>
      </w:hyperlink>
      <w:r w:rsidR="00313BFE" w:rsidRPr="00F86A52">
        <w:t xml:space="preserve"> (via email)</w:t>
      </w:r>
      <w:r w:rsidR="00313BFE">
        <w:t>,</w:t>
      </w:r>
      <w:r w:rsidR="00313BFE" w:rsidRPr="00F86A52">
        <w:t xml:space="preserve"> or at </w:t>
      </w:r>
      <w:r w:rsidR="002573FE">
        <w:t>404-446-9689</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8EE1DD8" w14:textId="3E7C12F8" w:rsidR="003632EA" w:rsidRDefault="002573FE" w:rsidP="00086440">
      <w:pPr>
        <w:rPr>
          <w:rFonts w:ascii="Calibri" w:hAnsi="Calibri"/>
        </w:rPr>
      </w:pPr>
      <w:bookmarkStart w:id="3" w:name="_Toc195946482"/>
      <w:r w:rsidRPr="002573FE">
        <w:rPr>
          <w:rFonts w:ascii="Calibri" w:hAnsi="Calibri"/>
        </w:rPr>
        <w:t>Reliability Standard PRC-025-1 (Generator Relay Loadability), which was approved by the Federal Energy Regulatory Commission in Order No. 799 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p>
    <w:p w14:paraId="38F08072" w14:textId="77777777" w:rsidR="002573FE" w:rsidRDefault="002573FE" w:rsidP="00086440">
      <w:pPr>
        <w:rPr>
          <w:rFonts w:ascii="Calibri" w:hAnsi="Calibri"/>
        </w:rPr>
      </w:pPr>
    </w:p>
    <w:p w14:paraId="5A1EC945" w14:textId="615E9B72" w:rsidR="002573FE" w:rsidRDefault="002573FE" w:rsidP="00086440">
      <w:pPr>
        <w:rPr>
          <w:rFonts w:ascii="Calibri" w:hAnsi="Calibri"/>
        </w:rPr>
      </w:pPr>
      <w:r>
        <w:rPr>
          <w:rFonts w:ascii="Calibri" w:hAnsi="Calibri"/>
        </w:rPr>
        <w:t xml:space="preserve">The revised PRC-025-2 standards addresses the concerns </w:t>
      </w:r>
      <w:r w:rsidR="00AA7569">
        <w:rPr>
          <w:rFonts w:ascii="Calibri" w:hAnsi="Calibri"/>
        </w:rPr>
        <w:t>outlined in the Standards Authorization Request accepted by th</w:t>
      </w:r>
      <w:r w:rsidR="00F95BD1">
        <w:rPr>
          <w:rFonts w:ascii="Calibri" w:hAnsi="Calibri"/>
        </w:rPr>
        <w:t>e</w:t>
      </w:r>
      <w:r w:rsidR="00AA7569">
        <w:rPr>
          <w:rFonts w:ascii="Calibri" w:hAnsi="Calibri"/>
        </w:rPr>
        <w:t xml:space="preserve"> Standards Committee on September 14, 2016. The revisions in this draft are clarifying based on industry comment; however, the standard drafting team </w:t>
      </w:r>
      <w:r w:rsidR="00983B2D">
        <w:rPr>
          <w:rFonts w:ascii="Calibri" w:hAnsi="Calibri"/>
        </w:rPr>
        <w:t xml:space="preserve">(SDT) </w:t>
      </w:r>
      <w:r w:rsidR="00AA7569">
        <w:rPr>
          <w:rFonts w:ascii="Calibri" w:hAnsi="Calibri"/>
        </w:rPr>
        <w:t>is proposing a revised Implementation Plan to address concerns raised in the comments and informal outreach.</w:t>
      </w:r>
    </w:p>
    <w:bookmarkEnd w:id="3"/>
    <w:p w14:paraId="6250BCA6" w14:textId="2A926F16" w:rsidR="002573FE" w:rsidRDefault="002573FE">
      <w:pPr>
        <w:rPr>
          <w:rFonts w:ascii="Tahoma" w:hAnsi="Tahoma" w:cs="Tahoma"/>
          <w:b/>
          <w:bCs/>
          <w:sz w:val="22"/>
          <w:szCs w:val="20"/>
        </w:rPr>
      </w:pPr>
      <w:r>
        <w:rPr>
          <w:rFonts w:ascii="Tahoma" w:hAnsi="Tahoma" w:cs="Tahoma"/>
          <w:b/>
          <w:bCs/>
          <w:sz w:val="22"/>
          <w:szCs w:val="20"/>
        </w:rPr>
        <w:br w:type="page"/>
      </w:r>
    </w:p>
    <w:p w14:paraId="6F3C8259" w14:textId="58377357" w:rsidR="0039275D" w:rsidRPr="00747D75" w:rsidRDefault="0073546A" w:rsidP="001F23CB">
      <w:pPr>
        <w:pStyle w:val="Heading2"/>
        <w:keepNext/>
        <w:rPr>
          <w:rFonts w:cs="Tahoma"/>
        </w:rPr>
      </w:pPr>
      <w:r w:rsidRPr="00747D75">
        <w:rPr>
          <w:rFonts w:cs="Tahoma"/>
        </w:rPr>
        <w:lastRenderedPageBreak/>
        <w:t>Question</w:t>
      </w:r>
      <w:r w:rsidR="00747D75" w:rsidRPr="00747D75">
        <w:rPr>
          <w:rFonts w:cs="Tahoma"/>
        </w:rPr>
        <w:t>s</w:t>
      </w:r>
    </w:p>
    <w:p w14:paraId="5A89B059" w14:textId="2BC57B54" w:rsidR="00E73B96" w:rsidRPr="00722303" w:rsidRDefault="00983B2D" w:rsidP="00424E67">
      <w:pPr>
        <w:pStyle w:val="ListParagraph"/>
        <w:keepNext/>
        <w:numPr>
          <w:ilvl w:val="0"/>
          <w:numId w:val="33"/>
        </w:numPr>
        <w:spacing w:before="120" w:after="120"/>
        <w:contextualSpacing w:val="0"/>
        <w:rPr>
          <w:rFonts w:asciiTheme="minorHAnsi" w:hAnsiTheme="minorHAnsi"/>
        </w:rPr>
      </w:pPr>
      <w:r>
        <w:rPr>
          <w:rFonts w:asciiTheme="minorHAnsi" w:hAnsiTheme="minorHAnsi"/>
        </w:rPr>
        <w:t xml:space="preserve">The Implementation Plan is proposed to </w:t>
      </w:r>
      <w:r w:rsidR="00D70C2E">
        <w:rPr>
          <w:rFonts w:asciiTheme="minorHAnsi" w:hAnsiTheme="minorHAnsi"/>
        </w:rPr>
        <w:t xml:space="preserve">supersede the PRC-025-1 Implementation Plan and </w:t>
      </w:r>
      <w:r>
        <w:rPr>
          <w:rFonts w:asciiTheme="minorHAnsi" w:hAnsiTheme="minorHAnsi"/>
        </w:rPr>
        <w:t xml:space="preserve">become effective no earlier than the phased-in dates for PRC-025-1 with the exception that the SDT has revised the plan to </w:t>
      </w:r>
      <w:r w:rsidR="00657274">
        <w:rPr>
          <w:rFonts w:asciiTheme="minorHAnsi" w:hAnsiTheme="minorHAnsi"/>
        </w:rPr>
        <w:t xml:space="preserve">provide </w:t>
      </w:r>
      <w:r>
        <w:rPr>
          <w:rFonts w:asciiTheme="minorHAnsi" w:hAnsiTheme="minorHAnsi"/>
        </w:rPr>
        <w:t>a</w:t>
      </w:r>
      <w:r w:rsidR="00657274">
        <w:rPr>
          <w:rFonts w:asciiTheme="minorHAnsi" w:hAnsiTheme="minorHAnsi"/>
        </w:rPr>
        <w:t xml:space="preserve"> full 60-month and 84-month phased-in implementation </w:t>
      </w:r>
      <w:r>
        <w:rPr>
          <w:rFonts w:asciiTheme="minorHAnsi" w:hAnsiTheme="minorHAnsi"/>
        </w:rPr>
        <w:t>those Table 1 Options where the</w:t>
      </w:r>
      <w:r w:rsidR="00657274">
        <w:rPr>
          <w:rFonts w:asciiTheme="minorHAnsi" w:hAnsiTheme="minorHAnsi"/>
        </w:rPr>
        <w:t xml:space="preserve"> </w:t>
      </w:r>
      <w:r w:rsidR="00D70C2E">
        <w:rPr>
          <w:rFonts w:asciiTheme="minorHAnsi" w:hAnsiTheme="minorHAnsi"/>
        </w:rPr>
        <w:t xml:space="preserve">phase overcurrent relay </w:t>
      </w:r>
      <w:r w:rsidR="00657274">
        <w:rPr>
          <w:rFonts w:asciiTheme="minorHAnsi" w:hAnsiTheme="minorHAnsi"/>
        </w:rPr>
        <w:t xml:space="preserve">50 element </w:t>
      </w:r>
      <w:r>
        <w:rPr>
          <w:rFonts w:asciiTheme="minorHAnsi" w:hAnsiTheme="minorHAnsi"/>
        </w:rPr>
        <w:t xml:space="preserve">has been added; </w:t>
      </w:r>
      <w:r w:rsidR="00657274">
        <w:rPr>
          <w:rFonts w:asciiTheme="minorHAnsi" w:hAnsiTheme="minorHAnsi"/>
        </w:rPr>
        <w:t xml:space="preserve">and </w:t>
      </w:r>
      <w:r>
        <w:rPr>
          <w:rFonts w:asciiTheme="minorHAnsi" w:hAnsiTheme="minorHAnsi"/>
        </w:rPr>
        <w:t>a 24-month and 48-month phased-in implementation</w:t>
      </w:r>
      <w:r w:rsidR="00657274">
        <w:rPr>
          <w:rFonts w:asciiTheme="minorHAnsi" w:hAnsiTheme="minorHAnsi"/>
        </w:rPr>
        <w:t xml:space="preserve"> for the</w:t>
      </w:r>
      <w:r>
        <w:rPr>
          <w:rFonts w:asciiTheme="minorHAnsi" w:hAnsiTheme="minorHAnsi"/>
        </w:rPr>
        <w:t xml:space="preserve"> other </w:t>
      </w:r>
      <w:r w:rsidR="00D70C2E">
        <w:rPr>
          <w:rFonts w:asciiTheme="minorHAnsi" w:hAnsiTheme="minorHAnsi"/>
        </w:rPr>
        <w:t xml:space="preserve">Table 1 </w:t>
      </w:r>
      <w:r>
        <w:rPr>
          <w:rFonts w:asciiTheme="minorHAnsi" w:hAnsiTheme="minorHAnsi"/>
        </w:rPr>
        <w:t xml:space="preserve">Options affected by the revisions. </w:t>
      </w:r>
      <w:r w:rsidRPr="00722303">
        <w:rPr>
          <w:rFonts w:asciiTheme="minorHAnsi" w:hAnsiTheme="minorHAnsi"/>
        </w:rPr>
        <w:t xml:space="preserve">Do you agree that the proposed </w:t>
      </w:r>
      <w:r>
        <w:rPr>
          <w:rFonts w:asciiTheme="minorHAnsi" w:hAnsiTheme="minorHAnsi"/>
        </w:rPr>
        <w:t>Implementation Plan is reasonable given the proposed revisions</w:t>
      </w:r>
      <w:r w:rsidR="009456E5">
        <w:rPr>
          <w:rFonts w:asciiTheme="minorHAnsi" w:hAnsiTheme="minorHAnsi"/>
        </w:rPr>
        <w:t xml:space="preserve">? If not, </w:t>
      </w:r>
      <w:r w:rsidR="00657274" w:rsidRPr="00D75A00">
        <w:rPr>
          <w:rFonts w:asciiTheme="minorHAnsi" w:hAnsiTheme="minorHAnsi"/>
        </w:rPr>
        <w:t xml:space="preserve">please provide a justification for </w:t>
      </w:r>
      <w:r w:rsidR="00657274">
        <w:rPr>
          <w:rFonts w:asciiTheme="minorHAnsi" w:hAnsiTheme="minorHAnsi"/>
        </w:rPr>
        <w:t>increasing or decreasing</w:t>
      </w:r>
      <w:r w:rsidR="00657274" w:rsidRPr="00D75A00">
        <w:rPr>
          <w:rFonts w:asciiTheme="minorHAnsi" w:hAnsiTheme="minorHAnsi"/>
        </w:rPr>
        <w:t xml:space="preserve"> the proposed implementation period</w:t>
      </w:r>
      <w:r w:rsidR="00657274">
        <w:rPr>
          <w:rFonts w:asciiTheme="minorHAnsi" w:hAnsiTheme="minorHAnsi"/>
        </w:rPr>
        <w:t>s</w:t>
      </w:r>
      <w:r w:rsidR="00722303" w:rsidRPr="00722303">
        <w:rPr>
          <w:rFonts w:asciiTheme="minorHAnsi" w:hAnsiTheme="minorHAnsi"/>
        </w:rPr>
        <w:t>.</w:t>
      </w:r>
    </w:p>
    <w:p w14:paraId="2026CE76" w14:textId="77042EF9" w:rsidR="0073546A" w:rsidRPr="00D24289" w:rsidRDefault="00091EB1" w:rsidP="00424E67">
      <w:pPr>
        <w:keepNext/>
        <w:spacing w:after="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225CD">
        <w:fldChar w:fldCharType="separate"/>
      </w:r>
      <w:r w:rsidRPr="00D24289">
        <w:fldChar w:fldCharType="end"/>
      </w:r>
      <w:r w:rsidR="00FB0D15">
        <w:t xml:space="preserve"> Yes</w:t>
      </w:r>
    </w:p>
    <w:p w14:paraId="0BCB5592" w14:textId="56981177" w:rsidR="0073546A" w:rsidRPr="00D24289" w:rsidRDefault="00091EB1" w:rsidP="00424E67">
      <w:pPr>
        <w:keepNext/>
        <w:spacing w:after="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225CD">
        <w:fldChar w:fldCharType="separate"/>
      </w:r>
      <w:r w:rsidRPr="00D24289">
        <w:fldChar w:fldCharType="end"/>
      </w:r>
      <w:r w:rsidR="00FB0D15">
        <w:t xml:space="preserve"> No</w:t>
      </w: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5A331574" w14:textId="77777777" w:rsidR="007F6F04" w:rsidRDefault="007F6F04" w:rsidP="00134292">
      <w:pPr>
        <w:spacing w:after="120"/>
        <w:ind w:left="720"/>
      </w:pPr>
    </w:p>
    <w:p w14:paraId="32EEF134" w14:textId="25C9BAC8" w:rsidR="003632EA" w:rsidRPr="00E73B96" w:rsidRDefault="009A5E47" w:rsidP="00134292">
      <w:pPr>
        <w:pStyle w:val="ListParagraph"/>
        <w:keepNext/>
        <w:numPr>
          <w:ilvl w:val="0"/>
          <w:numId w:val="33"/>
        </w:numPr>
        <w:spacing w:before="120" w:after="120"/>
        <w:contextualSpacing w:val="0"/>
        <w:rPr>
          <w:rFonts w:asciiTheme="minorHAnsi" w:hAnsiTheme="minorHAnsi"/>
        </w:rPr>
      </w:pPr>
      <w:r w:rsidRPr="009A5E47">
        <w:rPr>
          <w:rFonts w:asciiTheme="minorHAnsi" w:hAnsiTheme="minorHAnsi"/>
        </w:rPr>
        <w:t>If you have any other comments on th</w:t>
      </w:r>
      <w:r w:rsidR="00D70C2E">
        <w:rPr>
          <w:rFonts w:asciiTheme="minorHAnsi" w:hAnsiTheme="minorHAnsi"/>
        </w:rPr>
        <w:t>e</w:t>
      </w:r>
      <w:r w:rsidRPr="009A5E47">
        <w:rPr>
          <w:rFonts w:asciiTheme="minorHAnsi" w:hAnsiTheme="minorHAnsi"/>
        </w:rPr>
        <w:t xml:space="preserve"> Standard </w:t>
      </w:r>
      <w:r w:rsidR="00657274">
        <w:rPr>
          <w:rFonts w:asciiTheme="minorHAnsi" w:hAnsiTheme="minorHAnsi"/>
        </w:rPr>
        <w:t>or documents</w:t>
      </w:r>
      <w:r w:rsidRPr="009A5E47">
        <w:rPr>
          <w:rFonts w:asciiTheme="minorHAnsi" w:hAnsiTheme="minorHAnsi"/>
        </w:rPr>
        <w:t>, please provide them here</w:t>
      </w:r>
      <w:r>
        <w:rPr>
          <w:rFonts w:asciiTheme="minorHAnsi" w:hAnsiTheme="minorHAnsi"/>
        </w:rPr>
        <w:t>:</w:t>
      </w:r>
    </w:p>
    <w:p w14:paraId="23697EAA" w14:textId="6D2448E4" w:rsidR="004225CD" w:rsidRDefault="00FE7421" w:rsidP="00134292">
      <w:pPr>
        <w:spacing w:after="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131830F" w14:textId="77777777" w:rsidR="004225CD" w:rsidRPr="004225CD" w:rsidRDefault="004225CD" w:rsidP="004225CD"/>
    <w:p w14:paraId="36262C79" w14:textId="77777777" w:rsidR="004225CD" w:rsidRPr="004225CD" w:rsidRDefault="004225CD" w:rsidP="004225CD"/>
    <w:p w14:paraId="12713DD3" w14:textId="77777777" w:rsidR="004225CD" w:rsidRPr="004225CD" w:rsidRDefault="004225CD" w:rsidP="004225CD"/>
    <w:p w14:paraId="24FC01AA" w14:textId="77777777" w:rsidR="004225CD" w:rsidRPr="004225CD" w:rsidRDefault="004225CD" w:rsidP="004225CD"/>
    <w:p w14:paraId="7AD113B8" w14:textId="77777777" w:rsidR="004225CD" w:rsidRPr="004225CD" w:rsidRDefault="004225CD" w:rsidP="004225CD"/>
    <w:p w14:paraId="766ADD7B" w14:textId="77777777" w:rsidR="004225CD" w:rsidRPr="004225CD" w:rsidRDefault="004225CD" w:rsidP="004225CD"/>
    <w:p w14:paraId="60468512" w14:textId="77777777" w:rsidR="004225CD" w:rsidRPr="004225CD" w:rsidRDefault="004225CD" w:rsidP="004225CD"/>
    <w:p w14:paraId="25A1EFAA" w14:textId="77777777" w:rsidR="004225CD" w:rsidRPr="004225CD" w:rsidRDefault="004225CD" w:rsidP="004225CD"/>
    <w:p w14:paraId="109DE86A" w14:textId="77777777" w:rsidR="004225CD" w:rsidRPr="004225CD" w:rsidRDefault="004225CD" w:rsidP="004225CD"/>
    <w:p w14:paraId="6E1ABA01" w14:textId="77777777" w:rsidR="004225CD" w:rsidRPr="004225CD" w:rsidRDefault="004225CD" w:rsidP="004225CD"/>
    <w:p w14:paraId="56572A5F" w14:textId="77777777" w:rsidR="004225CD" w:rsidRPr="004225CD" w:rsidRDefault="004225CD" w:rsidP="004225CD"/>
    <w:p w14:paraId="744B1EFE" w14:textId="77777777" w:rsidR="004225CD" w:rsidRPr="004225CD" w:rsidRDefault="004225CD" w:rsidP="004225CD"/>
    <w:p w14:paraId="36662111" w14:textId="77777777" w:rsidR="004225CD" w:rsidRPr="004225CD" w:rsidRDefault="004225CD" w:rsidP="004225CD"/>
    <w:p w14:paraId="72FA9D3C" w14:textId="77777777" w:rsidR="004225CD" w:rsidRPr="004225CD" w:rsidRDefault="004225CD" w:rsidP="004225CD"/>
    <w:p w14:paraId="2424AB7E" w14:textId="77777777" w:rsidR="004225CD" w:rsidRPr="004225CD" w:rsidRDefault="004225CD" w:rsidP="004225CD"/>
    <w:p w14:paraId="301B1160" w14:textId="77777777" w:rsidR="004225CD" w:rsidRPr="004225CD" w:rsidRDefault="004225CD" w:rsidP="004225CD"/>
    <w:p w14:paraId="6F607C09" w14:textId="77777777" w:rsidR="004225CD" w:rsidRPr="004225CD" w:rsidRDefault="004225CD" w:rsidP="004225CD"/>
    <w:p w14:paraId="434E7F54" w14:textId="77777777" w:rsidR="004225CD" w:rsidRPr="004225CD" w:rsidRDefault="004225CD" w:rsidP="004225CD"/>
    <w:p w14:paraId="44F89747" w14:textId="77777777" w:rsidR="004225CD" w:rsidRPr="004225CD" w:rsidRDefault="004225CD" w:rsidP="004225CD"/>
    <w:p w14:paraId="46247930" w14:textId="77777777" w:rsidR="004225CD" w:rsidRPr="004225CD" w:rsidRDefault="004225CD" w:rsidP="004225CD"/>
    <w:p w14:paraId="330A892E" w14:textId="77777777" w:rsidR="004225CD" w:rsidRPr="004225CD" w:rsidRDefault="004225CD" w:rsidP="004225CD"/>
    <w:p w14:paraId="6FAD86A2" w14:textId="77777777" w:rsidR="004225CD" w:rsidRPr="004225CD" w:rsidRDefault="004225CD" w:rsidP="004225CD"/>
    <w:p w14:paraId="44169A01" w14:textId="77777777" w:rsidR="004225CD" w:rsidRPr="004225CD" w:rsidRDefault="004225CD" w:rsidP="004225CD"/>
    <w:p w14:paraId="240D3DAE" w14:textId="321EF49A" w:rsidR="004225CD" w:rsidRDefault="004225CD" w:rsidP="004225CD"/>
    <w:p w14:paraId="689A826C" w14:textId="0A8A5835" w:rsidR="007F6F04" w:rsidRPr="004225CD" w:rsidRDefault="004225CD" w:rsidP="004225CD">
      <w:pPr>
        <w:tabs>
          <w:tab w:val="left" w:pos="3705"/>
        </w:tabs>
      </w:pPr>
      <w:r>
        <w:tab/>
      </w:r>
    </w:p>
    <w:sectPr w:rsidR="007F6F04" w:rsidRPr="004225CD"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44752" w14:textId="77777777" w:rsidR="007A65E9" w:rsidRDefault="007A65E9">
      <w:r>
        <w:separator/>
      </w:r>
    </w:p>
  </w:endnote>
  <w:endnote w:type="continuationSeparator" w:id="0">
    <w:p w14:paraId="3EDE58D9" w14:textId="77777777" w:rsidR="007A65E9" w:rsidRDefault="007A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79932C8F" w:rsidR="00221129" w:rsidRPr="00855BA8" w:rsidRDefault="00221129" w:rsidP="00575783">
    <w:pPr>
      <w:pStyle w:val="Footer"/>
      <w:tabs>
        <w:tab w:val="clear" w:pos="10354"/>
        <w:tab w:val="right" w:pos="10350"/>
      </w:tabs>
      <w:ind w:left="0" w:right="18"/>
    </w:pPr>
    <w:r>
      <w:t>Unofficial Comment Form</w:t>
    </w:r>
    <w:r>
      <w:br/>
    </w:r>
    <w:r w:rsidR="00646893">
      <w:t>Project 2016-04 Modifications to PRC-025-1</w:t>
    </w:r>
    <w:r w:rsidRPr="000D1B39">
      <w:t xml:space="preserve"> | </w:t>
    </w:r>
    <w:r w:rsidR="00657274">
      <w:t>October</w:t>
    </w:r>
    <w:r w:rsidR="00646893">
      <w:t xml:space="preserve"> </w:t>
    </w:r>
    <w:r w:rsidR="004225CD">
      <w:t xml:space="preserve">– December </w:t>
    </w:r>
    <w:r w:rsidR="00646893">
      <w:t>2017</w:t>
    </w:r>
    <w:r>
      <w:tab/>
    </w:r>
    <w:r w:rsidR="00F96776">
      <w:fldChar w:fldCharType="begin"/>
    </w:r>
    <w:r w:rsidR="00F96776">
      <w:instrText xml:space="preserve"> PAGE </w:instrText>
    </w:r>
    <w:r w:rsidR="00F96776">
      <w:fldChar w:fldCharType="separate"/>
    </w:r>
    <w:r w:rsidR="004225CD">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38808" w14:textId="77777777" w:rsidR="007A65E9" w:rsidRDefault="007A65E9">
      <w:r>
        <w:separator/>
      </w:r>
    </w:p>
  </w:footnote>
  <w:footnote w:type="continuationSeparator" w:id="0">
    <w:p w14:paraId="0882AAFA" w14:textId="77777777" w:rsidR="007A65E9" w:rsidRDefault="007A6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45B53"/>
    <w:multiLevelType w:val="hybridMultilevel"/>
    <w:tmpl w:val="AB80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19"/>
  </w:num>
  <w:num w:numId="32">
    <w:abstractNumId w:val="25"/>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3AB0"/>
    <w:rsid w:val="000E776A"/>
    <w:rsid w:val="000F2177"/>
    <w:rsid w:val="000F4C80"/>
    <w:rsid w:val="00101373"/>
    <w:rsid w:val="00101671"/>
    <w:rsid w:val="00102A01"/>
    <w:rsid w:val="00104317"/>
    <w:rsid w:val="00132E88"/>
    <w:rsid w:val="00134292"/>
    <w:rsid w:val="001346AA"/>
    <w:rsid w:val="00136931"/>
    <w:rsid w:val="001434B4"/>
    <w:rsid w:val="0014382A"/>
    <w:rsid w:val="00144D54"/>
    <w:rsid w:val="00146861"/>
    <w:rsid w:val="00147D5C"/>
    <w:rsid w:val="00154798"/>
    <w:rsid w:val="00154F98"/>
    <w:rsid w:val="001574EA"/>
    <w:rsid w:val="0016293F"/>
    <w:rsid w:val="00162ACA"/>
    <w:rsid w:val="001859A9"/>
    <w:rsid w:val="001935D3"/>
    <w:rsid w:val="001A6FC8"/>
    <w:rsid w:val="001A7B2D"/>
    <w:rsid w:val="001C2144"/>
    <w:rsid w:val="001D47FD"/>
    <w:rsid w:val="001E6782"/>
    <w:rsid w:val="001E7AF6"/>
    <w:rsid w:val="001F23CB"/>
    <w:rsid w:val="001F6F01"/>
    <w:rsid w:val="002038BA"/>
    <w:rsid w:val="00212C02"/>
    <w:rsid w:val="00221129"/>
    <w:rsid w:val="002573FE"/>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5372"/>
    <w:rsid w:val="003764E1"/>
    <w:rsid w:val="0038676B"/>
    <w:rsid w:val="0039275D"/>
    <w:rsid w:val="003A039D"/>
    <w:rsid w:val="003A07DE"/>
    <w:rsid w:val="003A2C17"/>
    <w:rsid w:val="003C0FD0"/>
    <w:rsid w:val="003C2871"/>
    <w:rsid w:val="003C40A4"/>
    <w:rsid w:val="003E1C41"/>
    <w:rsid w:val="003F78BD"/>
    <w:rsid w:val="00407415"/>
    <w:rsid w:val="0040795F"/>
    <w:rsid w:val="00411B23"/>
    <w:rsid w:val="004204D3"/>
    <w:rsid w:val="004204FE"/>
    <w:rsid w:val="0042088D"/>
    <w:rsid w:val="004225CD"/>
    <w:rsid w:val="00424E67"/>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56139"/>
    <w:rsid w:val="00573832"/>
    <w:rsid w:val="00575783"/>
    <w:rsid w:val="00584F6D"/>
    <w:rsid w:val="00591CE2"/>
    <w:rsid w:val="00597D63"/>
    <w:rsid w:val="005A2920"/>
    <w:rsid w:val="005A721A"/>
    <w:rsid w:val="005B7382"/>
    <w:rsid w:val="005C2683"/>
    <w:rsid w:val="005C2CA7"/>
    <w:rsid w:val="005D3F72"/>
    <w:rsid w:val="005E6F5D"/>
    <w:rsid w:val="005E7442"/>
    <w:rsid w:val="005F574F"/>
    <w:rsid w:val="00610B5B"/>
    <w:rsid w:val="00626C73"/>
    <w:rsid w:val="00631174"/>
    <w:rsid w:val="00646893"/>
    <w:rsid w:val="00652754"/>
    <w:rsid w:val="00657274"/>
    <w:rsid w:val="00676409"/>
    <w:rsid w:val="00677F97"/>
    <w:rsid w:val="00685D35"/>
    <w:rsid w:val="00692F16"/>
    <w:rsid w:val="006935E7"/>
    <w:rsid w:val="00694CD1"/>
    <w:rsid w:val="006B3EC7"/>
    <w:rsid w:val="006C1F78"/>
    <w:rsid w:val="006E4ED6"/>
    <w:rsid w:val="006E67B7"/>
    <w:rsid w:val="006F6DD1"/>
    <w:rsid w:val="00722303"/>
    <w:rsid w:val="00723EC7"/>
    <w:rsid w:val="007254EA"/>
    <w:rsid w:val="00733724"/>
    <w:rsid w:val="0073546A"/>
    <w:rsid w:val="007425CE"/>
    <w:rsid w:val="00743BEA"/>
    <w:rsid w:val="0074626C"/>
    <w:rsid w:val="00747D75"/>
    <w:rsid w:val="00760B1C"/>
    <w:rsid w:val="00784EFD"/>
    <w:rsid w:val="00791651"/>
    <w:rsid w:val="007A332A"/>
    <w:rsid w:val="007A5C7E"/>
    <w:rsid w:val="007A65E9"/>
    <w:rsid w:val="007C12E8"/>
    <w:rsid w:val="007C1AEF"/>
    <w:rsid w:val="007C3728"/>
    <w:rsid w:val="007E0028"/>
    <w:rsid w:val="007F6F04"/>
    <w:rsid w:val="00844209"/>
    <w:rsid w:val="008542FC"/>
    <w:rsid w:val="00855BA8"/>
    <w:rsid w:val="00861E94"/>
    <w:rsid w:val="00866E63"/>
    <w:rsid w:val="008770BA"/>
    <w:rsid w:val="008866E7"/>
    <w:rsid w:val="00893106"/>
    <w:rsid w:val="008C1A0A"/>
    <w:rsid w:val="008C2858"/>
    <w:rsid w:val="008D3FCD"/>
    <w:rsid w:val="008D532D"/>
    <w:rsid w:val="00905130"/>
    <w:rsid w:val="00905A97"/>
    <w:rsid w:val="00905DC1"/>
    <w:rsid w:val="00914DCD"/>
    <w:rsid w:val="0091530F"/>
    <w:rsid w:val="009218CA"/>
    <w:rsid w:val="0093675E"/>
    <w:rsid w:val="009456E5"/>
    <w:rsid w:val="00964CB8"/>
    <w:rsid w:val="00973784"/>
    <w:rsid w:val="00974257"/>
    <w:rsid w:val="009838D6"/>
    <w:rsid w:val="00983B2D"/>
    <w:rsid w:val="00990DAF"/>
    <w:rsid w:val="009A3624"/>
    <w:rsid w:val="009A4DFE"/>
    <w:rsid w:val="009A5E47"/>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A7569"/>
    <w:rsid w:val="00AC075B"/>
    <w:rsid w:val="00AC0C35"/>
    <w:rsid w:val="00AC36AD"/>
    <w:rsid w:val="00AC42DA"/>
    <w:rsid w:val="00AD1865"/>
    <w:rsid w:val="00AD3B11"/>
    <w:rsid w:val="00AD744A"/>
    <w:rsid w:val="00AD7AE9"/>
    <w:rsid w:val="00AE1FAF"/>
    <w:rsid w:val="00AF23C2"/>
    <w:rsid w:val="00B146D4"/>
    <w:rsid w:val="00B21462"/>
    <w:rsid w:val="00B36D07"/>
    <w:rsid w:val="00B375B5"/>
    <w:rsid w:val="00B50EC9"/>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B69FD"/>
    <w:rsid w:val="00CC04D5"/>
    <w:rsid w:val="00CC57DF"/>
    <w:rsid w:val="00CC7BE7"/>
    <w:rsid w:val="00CF6E4A"/>
    <w:rsid w:val="00CF78A7"/>
    <w:rsid w:val="00D1100A"/>
    <w:rsid w:val="00D225E0"/>
    <w:rsid w:val="00D228D6"/>
    <w:rsid w:val="00D24289"/>
    <w:rsid w:val="00D31B2F"/>
    <w:rsid w:val="00D33514"/>
    <w:rsid w:val="00D35D48"/>
    <w:rsid w:val="00D40F5D"/>
    <w:rsid w:val="00D56EBF"/>
    <w:rsid w:val="00D5715F"/>
    <w:rsid w:val="00D70C2E"/>
    <w:rsid w:val="00D71B57"/>
    <w:rsid w:val="00D730C8"/>
    <w:rsid w:val="00D75A00"/>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0711"/>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6C6F"/>
    <w:rsid w:val="00EA70E5"/>
    <w:rsid w:val="00EC0529"/>
    <w:rsid w:val="00ED439D"/>
    <w:rsid w:val="00ED5673"/>
    <w:rsid w:val="00EE4C1E"/>
    <w:rsid w:val="00EE5416"/>
    <w:rsid w:val="00EF0DEE"/>
    <w:rsid w:val="00EF6F41"/>
    <w:rsid w:val="00F006EF"/>
    <w:rsid w:val="00F073C5"/>
    <w:rsid w:val="00F07493"/>
    <w:rsid w:val="00F21B75"/>
    <w:rsid w:val="00F31926"/>
    <w:rsid w:val="00F35196"/>
    <w:rsid w:val="00F426BC"/>
    <w:rsid w:val="00F55DCC"/>
    <w:rsid w:val="00F655D5"/>
    <w:rsid w:val="00F6772B"/>
    <w:rsid w:val="00F7187A"/>
    <w:rsid w:val="00F7641D"/>
    <w:rsid w:val="00F8146F"/>
    <w:rsid w:val="00F82125"/>
    <w:rsid w:val="00F84F32"/>
    <w:rsid w:val="00F93544"/>
    <w:rsid w:val="00F95BD1"/>
    <w:rsid w:val="00F96776"/>
    <w:rsid w:val="00FA4BE5"/>
    <w:rsid w:val="00FA5D71"/>
    <w:rsid w:val="00FB0D15"/>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0E776A"/>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16-04%20Unofficial%20Comment%20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04-Modifications-to-PRC-025-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AD64CFD866B4B92C0404B8CD92427" ma:contentTypeVersion="50" ma:contentTypeDescription="Create a new document." ma:contentTypeScope="" ma:versionID="0c3e86e76df0cb4dbdc9e64f5b131eb9">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7D79A4296DDF4AA14F7BF1E12DF8E8" ma:contentTypeVersion="0" ma:contentTypeDescription="Create a new document." ma:contentTypeScope="" ma:versionID="db0e8419fef83802fa79369285050872">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953CA-3EBF-4EAC-AB3E-A83A0C05FF7F}"/>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613026F-57D6-4D5B-9E45-EDB9BFCC5AF0}"/>
</file>

<file path=customXml/itemProps5.xml><?xml version="1.0" encoding="utf-8"?>
<ds:datastoreItem xmlns:ds="http://schemas.openxmlformats.org/officeDocument/2006/customXml" ds:itemID="{D285ECA6-683E-47F3-9037-3948CD223FF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2016-04 Unofficial Comment Form (PRC-025-1) Draft 1</vt:lpstr>
    </vt:vector>
  </TitlesOfParts>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2016-04 Unofficial Comment Form (PRC-025-1) Draft 2 October 2017</dc:title>
  <dc:creator/>
  <cp:keywords>2016-04,PRC-025-2</cp:keywords>
  <cp:lastModifiedBy/>
  <cp:revision>1</cp:revision>
  <dcterms:created xsi:type="dcterms:W3CDTF">2017-10-24T11:36:00Z</dcterms:created>
  <dcterms:modified xsi:type="dcterms:W3CDTF">2017-10-29T22:15:00Z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0x0101006E3AD64CFD866B4B92C0404B8CD92427</vt:lpwstr>
  </property>
  <property fmtid="{D5CDD505-2E9C-101B-9397-08002B2CF9AE}" pid="3" name="Document Category">
    <vt:lpwstr>Template</vt:lpwstr>
  </property>
  <property fmtid="{D5CDD505-2E9C-101B-9397-08002B2CF9AE}" pid="4" name="_dlc_DocIdItemGuid">
    <vt:lpwstr>3750051d-e0fc-4bc8-a89d-30b2d2433641</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