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4878821C" w:rsidR="00D933A3" w:rsidRPr="000304FB" w:rsidRDefault="00B137C2" w:rsidP="00D933A3">
      <w:pPr>
        <w:pStyle w:val="DocumentSubtitle"/>
        <w:rPr>
          <w:szCs w:val="32"/>
        </w:rPr>
      </w:pPr>
      <w:bookmarkStart w:id="0" w:name="_Toc195946480"/>
      <w:r w:rsidRPr="00355B8C">
        <w:rPr>
          <w:szCs w:val="32"/>
        </w:rPr>
        <w:t>Project 2016-EPR-02 Enhanced Periodic Review of Voltage and</w:t>
      </w:r>
      <w:r>
        <w:rPr>
          <w:szCs w:val="32"/>
        </w:rPr>
        <w:br/>
      </w:r>
      <w:r w:rsidRPr="00355B8C">
        <w:rPr>
          <w:szCs w:val="32"/>
        </w:rPr>
        <w:t xml:space="preserve">Reactive </w:t>
      </w:r>
      <w:r>
        <w:rPr>
          <w:szCs w:val="32"/>
        </w:rPr>
        <w:t xml:space="preserve">(VAR) </w:t>
      </w:r>
      <w:r w:rsidRPr="00355B8C">
        <w:rPr>
          <w:szCs w:val="32"/>
        </w:rPr>
        <w:t>Standards</w:t>
      </w:r>
      <w:r>
        <w:rPr>
          <w:szCs w:val="32"/>
        </w:rPr>
        <w:t xml:space="preserve"> | </w:t>
      </w:r>
      <w:r w:rsidR="00355B8C">
        <w:rPr>
          <w:szCs w:val="32"/>
        </w:rPr>
        <w:t>VAR-00</w:t>
      </w:r>
      <w:r w:rsidR="00AB5B4B">
        <w:rPr>
          <w:szCs w:val="32"/>
        </w:rPr>
        <w:t>2</w:t>
      </w:r>
      <w:r>
        <w:rPr>
          <w:szCs w:val="32"/>
        </w:rPr>
        <w:t>-4</w:t>
      </w:r>
    </w:p>
    <w:p w14:paraId="64EB68D1" w14:textId="77777777" w:rsidR="002F2BFE" w:rsidRDefault="002F2BFE" w:rsidP="00102A01">
      <w:pPr>
        <w:pStyle w:val="Heading1"/>
      </w:pPr>
    </w:p>
    <w:p w14:paraId="303F88ED" w14:textId="14953D59" w:rsidR="00696E91" w:rsidRDefault="00CB2008" w:rsidP="0073546A">
      <w:pPr>
        <w:rPr>
          <w:b/>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w:t>
      </w:r>
      <w:r>
        <w:t xml:space="preserve"> the</w:t>
      </w:r>
      <w:r>
        <w:br/>
      </w:r>
      <w:r>
        <w:rPr>
          <w:b/>
        </w:rPr>
        <w:t>VAR-002-4</w:t>
      </w:r>
      <w:r w:rsidRPr="00F524D4">
        <w:rPr>
          <w:rStyle w:val="Hyperlink"/>
          <w:b/>
          <w:color w:val="000000" w:themeColor="accent6"/>
          <w:u w:val="none"/>
        </w:rPr>
        <w:t xml:space="preserve"> st</w:t>
      </w:r>
      <w:r w:rsidRPr="00F524D4">
        <w:rPr>
          <w:b/>
          <w:color w:val="000000" w:themeColor="accent6"/>
        </w:rPr>
        <w:t>a</w:t>
      </w:r>
      <w:r w:rsidRPr="00F524D4">
        <w:rPr>
          <w:b/>
        </w:rPr>
        <w:t>ndard</w:t>
      </w:r>
      <w:r>
        <w:rPr>
          <w:b/>
        </w:rPr>
        <w:t xml:space="preserve"> template</w:t>
      </w:r>
      <w:r>
        <w:t>.</w:t>
      </w:r>
      <w:r w:rsidRPr="00D24289">
        <w:t xml:space="preserve"> </w:t>
      </w:r>
      <w:r>
        <w:t>The electro</w:t>
      </w:r>
      <w:r w:rsidRPr="00733DF8">
        <w:t>nic form</w:t>
      </w:r>
      <w:r>
        <w:t xml:space="preserve"> must be submitted </w:t>
      </w:r>
      <w:r w:rsidRPr="00EE5416">
        <w:t>by</w:t>
      </w:r>
      <w:r w:rsidRPr="00733DF8">
        <w:rPr>
          <w:b/>
        </w:rPr>
        <w:t xml:space="preserve"> 8 p.</w:t>
      </w:r>
      <w:r>
        <w:rPr>
          <w:b/>
        </w:rPr>
        <w:t>m. Eastern, Thursday, April 13, 2017.</w:t>
      </w:r>
    </w:p>
    <w:p w14:paraId="66A74A3A" w14:textId="77777777" w:rsidR="00696E91" w:rsidRPr="00696E91" w:rsidRDefault="00696E91" w:rsidP="0073546A"/>
    <w:p w14:paraId="480FED26" w14:textId="3999D38A" w:rsidR="0039275D" w:rsidRPr="00D24289" w:rsidRDefault="00CB2008" w:rsidP="0073546A">
      <w:r>
        <w:t xml:space="preserve">Additional information is available on the </w:t>
      </w:r>
      <w:hyperlink r:id="rId12" w:history="1">
        <w:r w:rsidRPr="0005435D">
          <w:rPr>
            <w:rStyle w:val="Hyperlink"/>
          </w:rPr>
          <w:t>Project 2016-EPR-02 VAR page</w:t>
        </w:r>
      </w:hyperlink>
      <w:r>
        <w:t xml:space="preserve">. </w:t>
      </w:r>
      <w:r w:rsidRPr="00786AD7">
        <w:t>If you have questions</w:t>
      </w:r>
      <w:r>
        <w:t xml:space="preserve">, </w:t>
      </w:r>
      <w:r w:rsidRPr="00C74DBC">
        <w:t>contact</w:t>
      </w:r>
      <w:r>
        <w:t xml:space="preserve"> Senior Standards Developer, </w:t>
      </w:r>
      <w:hyperlink r:id="rId13" w:history="1">
        <w:r w:rsidRPr="00FE261F">
          <w:rPr>
            <w:rStyle w:val="Hyperlink"/>
          </w:rPr>
          <w:t>Scott Barfield-McGinnis</w:t>
        </w:r>
      </w:hyperlink>
      <w:r>
        <w:t xml:space="preserve"> </w:t>
      </w:r>
      <w:r w:rsidRPr="00F86A52">
        <w:t>(via email)</w:t>
      </w:r>
      <w:r>
        <w:t>,</w:t>
      </w:r>
      <w:r w:rsidRPr="00F86A52">
        <w:t xml:space="preserve"> or at</w:t>
      </w:r>
      <w:r>
        <w:t xml:space="preserve"> (404) 446-9689.</w:t>
      </w:r>
    </w:p>
    <w:p w14:paraId="26099FB3" w14:textId="77777777" w:rsidR="002F2BFE" w:rsidRDefault="002F2BFE" w:rsidP="00D933A3"/>
    <w:p w14:paraId="224CDEFB" w14:textId="5E1377DB" w:rsidR="00383479" w:rsidRPr="007F0F37" w:rsidRDefault="00383479" w:rsidP="00D933A3">
      <w:pPr>
        <w:rPr>
          <w:rFonts w:ascii="Tahoma" w:hAnsi="Tahoma" w:cs="Tahoma"/>
          <w:b/>
          <w:sz w:val="22"/>
          <w:szCs w:val="22"/>
        </w:rPr>
      </w:pPr>
      <w:r w:rsidRPr="007F0F37">
        <w:rPr>
          <w:rFonts w:ascii="Tahoma" w:hAnsi="Tahoma" w:cs="Tahoma"/>
          <w:b/>
          <w:sz w:val="22"/>
          <w:szCs w:val="22"/>
        </w:rPr>
        <w:t>Executive Summary</w:t>
      </w:r>
    </w:p>
    <w:bookmarkEnd w:id="1"/>
    <w:p w14:paraId="6465271F" w14:textId="5D55381D" w:rsidR="00C10B74" w:rsidRDefault="00C10B74" w:rsidP="00C10B74">
      <w:pPr>
        <w:rPr>
          <w:rFonts w:cs="Tahoma"/>
        </w:rPr>
      </w:pPr>
      <w:r>
        <w:rPr>
          <w:rFonts w:cs="Tahoma"/>
        </w:rPr>
        <w:t xml:space="preserve">The </w:t>
      </w:r>
      <w:r w:rsidRPr="00C0153B">
        <w:rPr>
          <w:rFonts w:cs="Tahoma"/>
        </w:rPr>
        <w:t xml:space="preserve">periodic review </w:t>
      </w:r>
      <w:r>
        <w:rPr>
          <w:rFonts w:cs="Tahoma"/>
        </w:rPr>
        <w:t>team completed a comprehensive review of VAR-002-4 –</w:t>
      </w:r>
      <w:r w:rsidR="00383479">
        <w:rPr>
          <w:rFonts w:cs="Tahoma"/>
        </w:rPr>
        <w:t xml:space="preserve"> </w:t>
      </w:r>
      <w:r w:rsidR="00383479" w:rsidRPr="00383479">
        <w:rPr>
          <w:rFonts w:cs="Tahoma"/>
        </w:rPr>
        <w:t>Generator Operation for Maintaining Network Voltage Schedules</w:t>
      </w:r>
      <w:r>
        <w:rPr>
          <w:rFonts w:cs="Tahoma"/>
        </w:rPr>
        <w:t>.</w:t>
      </w:r>
      <w:r w:rsidRPr="00C50F6A">
        <w:t xml:space="preserve"> </w:t>
      </w:r>
      <w:r w:rsidRPr="00C50F6A">
        <w:rPr>
          <w:rFonts w:cs="Tahoma"/>
        </w:rPr>
        <w:t xml:space="preserve">The </w:t>
      </w:r>
      <w:r>
        <w:rPr>
          <w:rFonts w:cs="Tahoma"/>
        </w:rPr>
        <w:t xml:space="preserve">team found the </w:t>
      </w:r>
      <w:r w:rsidRPr="00C50F6A">
        <w:rPr>
          <w:rFonts w:cs="Tahoma"/>
        </w:rPr>
        <w:t>standard is sufficient to protect reliability and meet the reliability objective of the standard; however, there may be future opportunity to improve a non-substantive or insignificant quality and content issue.</w:t>
      </w:r>
      <w:r>
        <w:rPr>
          <w:rFonts w:cs="Tahoma"/>
        </w:rPr>
        <w:t xml:space="preserve"> As such, the periodic team seeks comments to the following observations. Comments received from industry will be used to make a final recommendation of whether or not r</w:t>
      </w:r>
      <w:r w:rsidRPr="00AF183A">
        <w:rPr>
          <w:rFonts w:cs="Tahoma"/>
        </w:rPr>
        <w:t>evisions are required to support reliability</w:t>
      </w:r>
      <w:r>
        <w:rPr>
          <w:rFonts w:cs="Tahoma"/>
        </w:rPr>
        <w:t xml:space="preserve"> with a periodic review team initiated Standards Authorization Request.</w:t>
      </w:r>
    </w:p>
    <w:p w14:paraId="3EDAEB8E" w14:textId="77777777" w:rsidR="00383479" w:rsidRDefault="00383479">
      <w:pPr>
        <w:rPr>
          <w:rFonts w:cs="Tahoma"/>
        </w:rPr>
      </w:pPr>
    </w:p>
    <w:p w14:paraId="5529AE83" w14:textId="75338F79" w:rsidR="00383479" w:rsidRPr="00E67BE9" w:rsidRDefault="00383479" w:rsidP="007F0F37">
      <w:pPr>
        <w:rPr>
          <w:rFonts w:ascii="Calibri" w:hAnsi="Calibri"/>
        </w:rPr>
      </w:pPr>
      <w:r>
        <w:rPr>
          <w:rFonts w:ascii="Calibri" w:hAnsi="Calibri"/>
        </w:rPr>
        <w:t xml:space="preserve">Requirement 2, Part 2.3 is prescriptive and not performance based. </w:t>
      </w:r>
      <w:r>
        <w:t>It i</w:t>
      </w:r>
      <w:r w:rsidRPr="00E67BE9">
        <w:rPr>
          <w:rFonts w:ascii="Calibri" w:hAnsi="Calibri"/>
        </w:rPr>
        <w:t xml:space="preserve">s not clear whether a methodology is required or equipment. The phrase "existing equipment" in Measure M2 causes </w:t>
      </w:r>
      <w:r>
        <w:rPr>
          <w:rFonts w:ascii="Calibri" w:hAnsi="Calibri"/>
        </w:rPr>
        <w:t>this confusion. The phrase s</w:t>
      </w:r>
      <w:r w:rsidRPr="00E67BE9">
        <w:rPr>
          <w:rFonts w:ascii="Calibri" w:hAnsi="Calibri"/>
        </w:rPr>
        <w:t xml:space="preserve">hould </w:t>
      </w:r>
      <w:r>
        <w:rPr>
          <w:rFonts w:ascii="Calibri" w:hAnsi="Calibri"/>
        </w:rPr>
        <w:t xml:space="preserve">be </w:t>
      </w:r>
      <w:r w:rsidRPr="00E67BE9">
        <w:rPr>
          <w:rFonts w:ascii="Calibri" w:hAnsi="Calibri"/>
        </w:rPr>
        <w:t>remove</w:t>
      </w:r>
      <w:r>
        <w:rPr>
          <w:rFonts w:ascii="Calibri" w:hAnsi="Calibri"/>
        </w:rPr>
        <w:t>d</w:t>
      </w:r>
      <w:r w:rsidRPr="00E67BE9">
        <w:rPr>
          <w:rFonts w:ascii="Calibri" w:hAnsi="Calibri"/>
        </w:rPr>
        <w:t xml:space="preserve"> </w:t>
      </w:r>
      <w:r>
        <w:rPr>
          <w:rFonts w:ascii="Calibri" w:hAnsi="Calibri"/>
        </w:rPr>
        <w:t xml:space="preserve">to eliminate an </w:t>
      </w:r>
      <w:r w:rsidRPr="00E67BE9">
        <w:rPr>
          <w:rFonts w:ascii="Calibri" w:hAnsi="Calibri"/>
        </w:rPr>
        <w:t xml:space="preserve">implied requirement or </w:t>
      </w:r>
      <w:r>
        <w:rPr>
          <w:rFonts w:ascii="Calibri" w:hAnsi="Calibri"/>
        </w:rPr>
        <w:t xml:space="preserve">revise the requirement to </w:t>
      </w:r>
      <w:r w:rsidRPr="00E67BE9">
        <w:rPr>
          <w:rFonts w:ascii="Calibri" w:hAnsi="Calibri"/>
        </w:rPr>
        <w:t>be explicit.</w:t>
      </w:r>
    </w:p>
    <w:p w14:paraId="3B18B1BB" w14:textId="77777777" w:rsidR="00383479" w:rsidRDefault="00383479" w:rsidP="00383479">
      <w:pPr>
        <w:ind w:left="720"/>
      </w:pPr>
    </w:p>
    <w:p w14:paraId="3D671A1E" w14:textId="197FE7C3" w:rsidR="00383479" w:rsidRPr="00E67BE9" w:rsidRDefault="00383479" w:rsidP="007F0F37">
      <w:r>
        <w:t xml:space="preserve">Additionally, in the main part of </w:t>
      </w:r>
      <w:r w:rsidRPr="00E67BE9">
        <w:t xml:space="preserve">Measure M2 the first sentence of the measure </w:t>
      </w:r>
      <w:r>
        <w:t>(“</w:t>
      </w:r>
      <w:r w:rsidRPr="004261DD">
        <w:t>In order to identify when a generator is deviating from its schedule, the Generator Operator</w:t>
      </w:r>
      <w:r w:rsidR="007E6D6D">
        <w:t xml:space="preserve"> (GOP)</w:t>
      </w:r>
      <w:r w:rsidRPr="004261DD">
        <w:t xml:space="preserve"> will monitor voltage based on existing equipment at its Facility</w:t>
      </w:r>
      <w:r>
        <w:t xml:space="preserve">.”) </w:t>
      </w:r>
      <w:r w:rsidRPr="00E67BE9">
        <w:t xml:space="preserve">implies a performance (i.e., monitoring) that is not required, but implicit. This sentence should be </w:t>
      </w:r>
      <w:r>
        <w:t xml:space="preserve">revised to remove the inference and </w:t>
      </w:r>
      <w:r w:rsidRPr="00E67BE9">
        <w:t xml:space="preserve">moved </w:t>
      </w:r>
      <w:r>
        <w:t>to</w:t>
      </w:r>
      <w:r w:rsidRPr="00E67BE9">
        <w:t xml:space="preserve"> Part 2.3 of the measure</w:t>
      </w:r>
      <w:r>
        <w:t xml:space="preserve"> to align with the requirement.</w:t>
      </w:r>
    </w:p>
    <w:p w14:paraId="52F6611F" w14:textId="77777777" w:rsidR="00383479" w:rsidRDefault="00383479">
      <w:pPr>
        <w:rPr>
          <w:rFonts w:cs="Tahoma"/>
        </w:rPr>
      </w:pPr>
    </w:p>
    <w:p w14:paraId="50F8C1CB" w14:textId="7AB6EFD9" w:rsidR="00383479" w:rsidRPr="003E0CFF" w:rsidRDefault="00383479" w:rsidP="007F0F37">
      <w:r w:rsidRPr="003E0CFF">
        <w:t xml:space="preserve">Requirement R3, </w:t>
      </w:r>
      <w:r>
        <w:t>does not identify</w:t>
      </w:r>
      <w:r w:rsidRPr="003E0CFF">
        <w:t xml:space="preserve"> the Reliability Coordinator (RC) </w:t>
      </w:r>
      <w:r>
        <w:t>to be</w:t>
      </w:r>
      <w:r w:rsidRPr="003E0CFF">
        <w:t xml:space="preserve"> included in notifications. </w:t>
      </w:r>
      <w:r>
        <w:t>A</w:t>
      </w:r>
      <w:r w:rsidRPr="003E0CFF">
        <w:t xml:space="preserve"> clarif</w:t>
      </w:r>
      <w:r>
        <w:t>ication</w:t>
      </w:r>
      <w:r w:rsidRPr="003E0CFF">
        <w:t xml:space="preserve"> on how the RC </w:t>
      </w:r>
      <w:r>
        <w:t xml:space="preserve">might </w:t>
      </w:r>
      <w:r w:rsidRPr="003E0CFF">
        <w:t xml:space="preserve">receive </w:t>
      </w:r>
      <w:r>
        <w:t xml:space="preserve">automatic voltage regulator (AVR) </w:t>
      </w:r>
      <w:r w:rsidRPr="003E0CFF">
        <w:t xml:space="preserve">notifications </w:t>
      </w:r>
      <w:r>
        <w:t>may be important as the AVR status</w:t>
      </w:r>
      <w:r w:rsidRPr="003E0CFF">
        <w:t xml:space="preserve"> </w:t>
      </w:r>
      <w:r>
        <w:t>could impact</w:t>
      </w:r>
      <w:r w:rsidRPr="003E0CFF">
        <w:t xml:space="preserve"> a System Operating </w:t>
      </w:r>
      <w:proofErr w:type="gramStart"/>
      <w:r w:rsidRPr="003E0CFF">
        <w:t>Limit  or</w:t>
      </w:r>
      <w:proofErr w:type="gramEnd"/>
      <w:r w:rsidRPr="003E0CFF">
        <w:t xml:space="preserve"> Interconnection Reliability Operating Limit value. This may be addressed </w:t>
      </w:r>
      <w:r>
        <w:t>by a revision</w:t>
      </w:r>
      <w:r w:rsidR="00CC4E73">
        <w:t xml:space="preserve"> of </w:t>
      </w:r>
      <w:r w:rsidRPr="003E0CFF">
        <w:t>VAR-001-4</w:t>
      </w:r>
      <w:r>
        <w:t>,</w:t>
      </w:r>
      <w:r w:rsidRPr="003E0CFF">
        <w:t xml:space="preserve"> alternative guidance</w:t>
      </w:r>
      <w:r>
        <w:t>, or existing requirements</w:t>
      </w:r>
      <w:r w:rsidRPr="003E0CFF">
        <w:t xml:space="preserve"> (e.g., IRO-010-2 – </w:t>
      </w:r>
      <w:r w:rsidRPr="003E0CFF">
        <w:rPr>
          <w:i/>
        </w:rPr>
        <w:t>Reliability Coordinator Data Specification and Collection</w:t>
      </w:r>
      <w:r w:rsidRPr="003E0CFF">
        <w:t xml:space="preserve"> as the method for acquiring necessary notifications).</w:t>
      </w:r>
    </w:p>
    <w:p w14:paraId="6250BCA6" w14:textId="4C18D073"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A76936">
      <w:pPr>
        <w:pStyle w:val="Heading2"/>
        <w:keepNext/>
        <w:spacing w:before="120" w:after="120"/>
        <w:rPr>
          <w:rFonts w:cs="Tahoma"/>
        </w:rPr>
      </w:pPr>
      <w:r w:rsidRPr="00747D75">
        <w:rPr>
          <w:rFonts w:cs="Tahoma"/>
        </w:rPr>
        <w:lastRenderedPageBreak/>
        <w:t>Question</w:t>
      </w:r>
      <w:r w:rsidR="00747D75" w:rsidRPr="00747D75">
        <w:rPr>
          <w:rFonts w:cs="Tahoma"/>
        </w:rPr>
        <w:t>s</w:t>
      </w:r>
    </w:p>
    <w:p w14:paraId="146FFA9E" w14:textId="1737DBC8" w:rsidR="004E1797" w:rsidRPr="004E1797" w:rsidRDefault="004E1797" w:rsidP="00A76936">
      <w:pPr>
        <w:pStyle w:val="ListParagraph"/>
        <w:keepNext/>
        <w:keepLines/>
        <w:numPr>
          <w:ilvl w:val="0"/>
          <w:numId w:val="33"/>
        </w:numPr>
        <w:spacing w:before="120" w:after="120"/>
        <w:contextualSpacing w:val="0"/>
        <w:rPr>
          <w:rFonts w:asciiTheme="minorHAnsi" w:hAnsiTheme="minorHAnsi"/>
        </w:rPr>
      </w:pPr>
      <w:r w:rsidRPr="004E1797">
        <w:rPr>
          <w:rFonts w:asciiTheme="minorHAnsi" w:hAnsiTheme="minorHAnsi"/>
        </w:rPr>
        <w:t xml:space="preserve">VAR-002-4, Requirement R2, requires the </w:t>
      </w:r>
      <w:r w:rsidR="007E6D6D">
        <w:rPr>
          <w:rFonts w:asciiTheme="minorHAnsi" w:hAnsiTheme="minorHAnsi"/>
        </w:rPr>
        <w:t>GOP</w:t>
      </w:r>
      <w:r w:rsidRPr="004E1797">
        <w:rPr>
          <w:rFonts w:asciiTheme="minorHAnsi" w:hAnsiTheme="minorHAnsi"/>
        </w:rPr>
        <w:t xml:space="preserve"> to maintain generator voltage or </w:t>
      </w:r>
      <w:r w:rsidR="00CE527B">
        <w:rPr>
          <w:rFonts w:asciiTheme="minorHAnsi" w:hAnsiTheme="minorHAnsi"/>
        </w:rPr>
        <w:t>R</w:t>
      </w:r>
      <w:r w:rsidRPr="004E1797">
        <w:rPr>
          <w:rFonts w:asciiTheme="minorHAnsi" w:hAnsiTheme="minorHAnsi"/>
        </w:rPr>
        <w:t xml:space="preserve">eactive </w:t>
      </w:r>
      <w:r w:rsidR="00CE527B">
        <w:rPr>
          <w:rFonts w:asciiTheme="minorHAnsi" w:hAnsiTheme="minorHAnsi"/>
        </w:rPr>
        <w:t>P</w:t>
      </w:r>
      <w:r w:rsidRPr="004E1797">
        <w:rPr>
          <w:rFonts w:asciiTheme="minorHAnsi" w:hAnsiTheme="minorHAnsi"/>
        </w:rPr>
        <w:t>ower schedule. Requirement R2, Part 2.3 requires a methodology for converting the voltage to the point being monitored</w:t>
      </w:r>
      <w:r w:rsidR="00D65E74">
        <w:rPr>
          <w:rFonts w:asciiTheme="minorHAnsi" w:hAnsiTheme="minorHAnsi"/>
        </w:rPr>
        <w:t xml:space="preserve"> by </w:t>
      </w:r>
      <w:r w:rsidR="007E6D6D">
        <w:rPr>
          <w:rFonts w:asciiTheme="minorHAnsi" w:hAnsiTheme="minorHAnsi"/>
        </w:rPr>
        <w:t>GOP</w:t>
      </w:r>
      <w:r w:rsidRPr="004E1797">
        <w:rPr>
          <w:rFonts w:asciiTheme="minorHAnsi" w:hAnsiTheme="minorHAnsi"/>
        </w:rPr>
        <w:t xml:space="preserve">, as applicable. Is Requirement R2, Part 2.3 necessary </w:t>
      </w:r>
      <w:r w:rsidR="003656FB">
        <w:rPr>
          <w:rFonts w:asciiTheme="minorHAnsi" w:hAnsiTheme="minorHAnsi"/>
        </w:rPr>
        <w:t xml:space="preserve">as a Requirement or is it sufficient to be </w:t>
      </w:r>
      <w:r w:rsidR="00700873">
        <w:rPr>
          <w:rFonts w:asciiTheme="minorHAnsi" w:hAnsiTheme="minorHAnsi"/>
        </w:rPr>
        <w:t xml:space="preserve">a </w:t>
      </w:r>
      <w:r w:rsidR="003656FB">
        <w:rPr>
          <w:rFonts w:asciiTheme="minorHAnsi" w:hAnsiTheme="minorHAnsi"/>
        </w:rPr>
        <w:t xml:space="preserve">Measure (or technical guidance) of maintaining the </w:t>
      </w:r>
      <w:r w:rsidR="003157AD">
        <w:rPr>
          <w:rFonts w:asciiTheme="minorHAnsi" w:hAnsiTheme="minorHAnsi"/>
        </w:rPr>
        <w:t xml:space="preserve">voltage </w:t>
      </w:r>
      <w:r w:rsidR="003656FB">
        <w:rPr>
          <w:rFonts w:asciiTheme="minorHAnsi" w:hAnsiTheme="minorHAnsi"/>
        </w:rPr>
        <w:t xml:space="preserve">or Reactive Power schedule as </w:t>
      </w:r>
      <w:r w:rsidRPr="004E1797">
        <w:rPr>
          <w:rFonts w:asciiTheme="minorHAnsi" w:hAnsiTheme="minorHAnsi"/>
        </w:rPr>
        <w:t>required by Requirement R2? If yes, please explain.</w:t>
      </w:r>
    </w:p>
    <w:p w14:paraId="2026CE76" w14:textId="1252D3A2" w:rsidR="0073546A" w:rsidRPr="00D24289" w:rsidRDefault="00091EB1" w:rsidP="00A76936">
      <w:pPr>
        <w:keepNext/>
        <w:spacing w:before="120" w:after="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42FAE">
        <w:fldChar w:fldCharType="separate"/>
      </w:r>
      <w:r w:rsidRPr="00D24289">
        <w:fldChar w:fldCharType="end"/>
      </w:r>
      <w:r w:rsidR="00696E91">
        <w:t xml:space="preserve"> Yes</w:t>
      </w:r>
    </w:p>
    <w:p w14:paraId="0BCB5592" w14:textId="6D6F82C9" w:rsidR="0073546A" w:rsidRPr="00D24289" w:rsidRDefault="00091EB1" w:rsidP="00A76936">
      <w:pPr>
        <w:keepNext/>
        <w:spacing w:before="120" w:after="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42FAE">
        <w:fldChar w:fldCharType="separate"/>
      </w:r>
      <w:r w:rsidRPr="00D24289">
        <w:fldChar w:fldCharType="end"/>
      </w:r>
      <w:r w:rsidR="00696E91">
        <w:t xml:space="preserve"> No</w:t>
      </w:r>
    </w:p>
    <w:p w14:paraId="61EA1353" w14:textId="77777777" w:rsidR="0073546A" w:rsidRDefault="0073546A" w:rsidP="00A76936">
      <w:pPr>
        <w:spacing w:before="120" w:after="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049B021D" w14:textId="77777777" w:rsidR="004B25EF" w:rsidRPr="00D24289" w:rsidRDefault="004B25EF" w:rsidP="00374A52">
      <w:pPr>
        <w:spacing w:before="120" w:after="120"/>
      </w:pPr>
    </w:p>
    <w:p w14:paraId="30DED932" w14:textId="4EB33A3C" w:rsidR="00101671" w:rsidRPr="004A297E" w:rsidRDefault="00D65E74" w:rsidP="00A76936">
      <w:pPr>
        <w:pStyle w:val="ListParagraph"/>
        <w:keepNext/>
        <w:keepLines/>
        <w:numPr>
          <w:ilvl w:val="0"/>
          <w:numId w:val="33"/>
        </w:numPr>
        <w:spacing w:before="120" w:after="120"/>
        <w:contextualSpacing w:val="0"/>
        <w:rPr>
          <w:rFonts w:asciiTheme="minorHAnsi" w:hAnsiTheme="minorHAnsi"/>
        </w:rPr>
      </w:pPr>
      <w:r w:rsidRPr="004A297E">
        <w:rPr>
          <w:rFonts w:asciiTheme="minorHAnsi" w:hAnsiTheme="minorHAnsi"/>
        </w:rPr>
        <w:t xml:space="preserve">In </w:t>
      </w:r>
      <w:r w:rsidR="004B25EF" w:rsidRPr="004A297E">
        <w:rPr>
          <w:rFonts w:asciiTheme="minorHAnsi" w:hAnsiTheme="minorHAnsi"/>
        </w:rPr>
        <w:t xml:space="preserve">VAR-002-4 Requirement R3 the </w:t>
      </w:r>
      <w:r w:rsidR="007E6D6D">
        <w:rPr>
          <w:rFonts w:asciiTheme="minorHAnsi" w:hAnsiTheme="minorHAnsi"/>
        </w:rPr>
        <w:t>GOP</w:t>
      </w:r>
      <w:r w:rsidR="004B25EF" w:rsidRPr="004A297E">
        <w:rPr>
          <w:rFonts w:asciiTheme="minorHAnsi" w:hAnsiTheme="minorHAnsi"/>
        </w:rPr>
        <w:t xml:space="preserve"> notifies the </w:t>
      </w:r>
      <w:r w:rsidR="007E6D6D">
        <w:rPr>
          <w:rFonts w:asciiTheme="minorHAnsi" w:hAnsiTheme="minorHAnsi"/>
        </w:rPr>
        <w:t xml:space="preserve">TOP </w:t>
      </w:r>
      <w:r w:rsidR="004B25EF" w:rsidRPr="004A297E">
        <w:rPr>
          <w:rFonts w:asciiTheme="minorHAnsi" w:hAnsiTheme="minorHAnsi"/>
        </w:rPr>
        <w:t xml:space="preserve">when the AVR status has changed after 30 minutes. There is no requirement for </w:t>
      </w:r>
      <w:r w:rsidR="002F6051" w:rsidRPr="004A297E">
        <w:rPr>
          <w:rFonts w:asciiTheme="minorHAnsi" w:hAnsiTheme="minorHAnsi"/>
        </w:rPr>
        <w:t xml:space="preserve">a </w:t>
      </w:r>
      <w:r w:rsidR="004B25EF" w:rsidRPr="004A297E">
        <w:rPr>
          <w:rFonts w:asciiTheme="minorHAnsi" w:hAnsiTheme="minorHAnsi"/>
        </w:rPr>
        <w:t xml:space="preserve">notification </w:t>
      </w:r>
      <w:r w:rsidR="00CD651A" w:rsidRPr="004A297E">
        <w:rPr>
          <w:rFonts w:asciiTheme="minorHAnsi" w:hAnsiTheme="minorHAnsi"/>
        </w:rPr>
        <w:t xml:space="preserve">from either the </w:t>
      </w:r>
      <w:r w:rsidR="006D3CEB">
        <w:rPr>
          <w:rFonts w:asciiTheme="minorHAnsi" w:hAnsiTheme="minorHAnsi"/>
        </w:rPr>
        <w:t>TOP</w:t>
      </w:r>
      <w:r w:rsidR="00F63341" w:rsidRPr="004A297E">
        <w:rPr>
          <w:rFonts w:asciiTheme="minorHAnsi" w:hAnsiTheme="minorHAnsi"/>
        </w:rPr>
        <w:t xml:space="preserve"> </w:t>
      </w:r>
      <w:r w:rsidR="00CD651A" w:rsidRPr="004A297E">
        <w:rPr>
          <w:rFonts w:asciiTheme="minorHAnsi" w:hAnsiTheme="minorHAnsi"/>
        </w:rPr>
        <w:t>(</w:t>
      </w:r>
      <w:proofErr w:type="gramStart"/>
      <w:r w:rsidR="00CD651A" w:rsidRPr="004A297E">
        <w:rPr>
          <w:rFonts w:asciiTheme="minorHAnsi" w:hAnsiTheme="minorHAnsi"/>
        </w:rPr>
        <w:t xml:space="preserve">or </w:t>
      </w:r>
      <w:r w:rsidR="006D3CEB">
        <w:rPr>
          <w:rFonts w:asciiTheme="minorHAnsi" w:hAnsiTheme="minorHAnsi"/>
        </w:rPr>
        <w:t xml:space="preserve"> GOP</w:t>
      </w:r>
      <w:proofErr w:type="gramEnd"/>
      <w:r w:rsidR="00CD651A" w:rsidRPr="004A297E">
        <w:rPr>
          <w:rFonts w:asciiTheme="minorHAnsi" w:hAnsiTheme="minorHAnsi"/>
        </w:rPr>
        <w:t xml:space="preserve">) </w:t>
      </w:r>
      <w:r w:rsidR="004B25EF" w:rsidRPr="004A297E">
        <w:rPr>
          <w:rFonts w:asciiTheme="minorHAnsi" w:hAnsiTheme="minorHAnsi"/>
        </w:rPr>
        <w:t xml:space="preserve">to be submitted to the </w:t>
      </w:r>
      <w:r w:rsidR="007E6D6D">
        <w:rPr>
          <w:rFonts w:asciiTheme="minorHAnsi" w:hAnsiTheme="minorHAnsi"/>
        </w:rPr>
        <w:t>RC</w:t>
      </w:r>
      <w:r w:rsidR="004B25EF" w:rsidRPr="004A297E">
        <w:rPr>
          <w:rFonts w:asciiTheme="minorHAnsi" w:hAnsiTheme="minorHAnsi"/>
        </w:rPr>
        <w:t>. Is there an impact to reliability? If yes, please explain.</w:t>
      </w:r>
    </w:p>
    <w:p w14:paraId="1DC06E6D" w14:textId="3203C2FD" w:rsidR="00C25F48" w:rsidRPr="005C2CA7" w:rsidRDefault="00C25F48" w:rsidP="00A76936">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42FAE">
        <w:fldChar w:fldCharType="separate"/>
      </w:r>
      <w:r w:rsidRPr="005C2CA7">
        <w:fldChar w:fldCharType="end"/>
      </w:r>
      <w:r w:rsidR="00A76936">
        <w:t xml:space="preserve"> Yes</w:t>
      </w:r>
    </w:p>
    <w:p w14:paraId="645318C0" w14:textId="7DA6892D" w:rsidR="00C25F48" w:rsidRDefault="00C25F48" w:rsidP="00A76936">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42FAE">
        <w:fldChar w:fldCharType="separate"/>
      </w:r>
      <w:r w:rsidRPr="005C2CA7">
        <w:fldChar w:fldCharType="end"/>
      </w:r>
      <w:r w:rsidR="00A76936">
        <w:t xml:space="preserve"> No</w:t>
      </w:r>
    </w:p>
    <w:p w14:paraId="586F4F46" w14:textId="38AF68A4" w:rsidR="00964CB8" w:rsidRDefault="00EF6F41" w:rsidP="00A76936">
      <w:pPr>
        <w:spacing w:before="120" w:after="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7027B90" w14:textId="77777777" w:rsidR="004A297E" w:rsidRPr="00D24289" w:rsidRDefault="004A297E" w:rsidP="00A76936">
      <w:pPr>
        <w:spacing w:before="120" w:after="120"/>
        <w:ind w:left="720"/>
      </w:pPr>
    </w:p>
    <w:p w14:paraId="170D7238" w14:textId="63FCF67D" w:rsidR="00F63341" w:rsidRDefault="00F63341" w:rsidP="00F63341">
      <w:pPr>
        <w:pStyle w:val="ListParagraph"/>
        <w:keepNext/>
        <w:keepLines/>
        <w:numPr>
          <w:ilvl w:val="0"/>
          <w:numId w:val="33"/>
        </w:numPr>
        <w:spacing w:before="120" w:after="120"/>
        <w:rPr>
          <w:rFonts w:asciiTheme="minorHAnsi" w:hAnsiTheme="minorHAnsi"/>
        </w:rPr>
      </w:pPr>
      <w:r>
        <w:rPr>
          <w:rFonts w:asciiTheme="minorHAnsi" w:hAnsiTheme="minorHAnsi" w:cs="Tahoma"/>
          <w:lang w:val="en-CA"/>
        </w:rPr>
        <w:t>There are a number of errata (i.e., administrative) type observations listed in Attachment 4 of the VAR-002-4 template. If you disagree with any of the observations, please list the reference number when providing comment.</w:t>
      </w:r>
    </w:p>
    <w:p w14:paraId="79E388DC" w14:textId="77777777" w:rsidR="00F63341" w:rsidRDefault="00F63341" w:rsidP="00F63341">
      <w:pPr>
        <w:spacing w:before="120" w:after="120"/>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29065ACE" w14:textId="77777777" w:rsidR="00F63341" w:rsidRDefault="00F63341" w:rsidP="00F63341">
      <w:pPr>
        <w:spacing w:before="120" w:after="120"/>
        <w:ind w:firstLine="720"/>
      </w:pPr>
    </w:p>
    <w:p w14:paraId="73D6667A" w14:textId="426F5400" w:rsidR="00F63341" w:rsidRDefault="00F63341" w:rsidP="00F63341">
      <w:pPr>
        <w:pStyle w:val="ListParagraph"/>
        <w:keepNext/>
        <w:keepLines/>
        <w:numPr>
          <w:ilvl w:val="0"/>
          <w:numId w:val="33"/>
        </w:numPr>
        <w:spacing w:before="120" w:after="120"/>
        <w:rPr>
          <w:rFonts w:asciiTheme="minorHAnsi" w:hAnsiTheme="minorHAnsi"/>
        </w:rPr>
      </w:pPr>
      <w:r>
        <w:rPr>
          <w:rFonts w:asciiTheme="minorHAnsi" w:hAnsiTheme="minorHAnsi" w:cs="Tahoma"/>
          <w:lang w:val="en-CA"/>
        </w:rPr>
        <w:t>There are a number of other observations in Attachment 5 of the VAR-002-4 template that could enhance the standard, but would require a drafting team to develop for industry feedback. If you have any comments about these, please list the reference number when providing comment.</w:t>
      </w:r>
    </w:p>
    <w:p w14:paraId="032647C4" w14:textId="77777777" w:rsidR="00F63341" w:rsidRDefault="00F63341" w:rsidP="00F63341">
      <w:pPr>
        <w:spacing w:before="120" w:after="120"/>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44CACF22" w14:textId="77777777" w:rsidR="00F63341" w:rsidRDefault="00F63341" w:rsidP="00F63341">
      <w:pPr>
        <w:spacing w:before="120" w:after="120"/>
        <w:ind w:firstLine="720"/>
      </w:pPr>
    </w:p>
    <w:p w14:paraId="3EA0C132" w14:textId="77777777" w:rsidR="00586FB7" w:rsidRPr="00C0153B" w:rsidRDefault="00586FB7" w:rsidP="00586FB7">
      <w:pPr>
        <w:pStyle w:val="ListParagraph"/>
        <w:keepNext/>
        <w:keepLines/>
        <w:numPr>
          <w:ilvl w:val="0"/>
          <w:numId w:val="33"/>
        </w:numPr>
        <w:spacing w:before="120" w:after="120"/>
        <w:contextualSpacing w:val="0"/>
        <w:rPr>
          <w:rFonts w:asciiTheme="minorHAnsi" w:hAnsiTheme="minorHAnsi"/>
        </w:rPr>
      </w:pPr>
      <w:r>
        <w:rPr>
          <w:rFonts w:asciiTheme="minorHAnsi" w:hAnsiTheme="minorHAnsi" w:cs="Tahoma"/>
          <w:lang w:val="en-CA"/>
        </w:rPr>
        <w:t xml:space="preserve">The team did not identify a </w:t>
      </w:r>
      <w:r w:rsidRPr="003478B2">
        <w:rPr>
          <w:rFonts w:asciiTheme="minorHAnsi" w:hAnsiTheme="minorHAnsi" w:cs="Tahoma"/>
          <w:lang w:val="en-CA"/>
        </w:rPr>
        <w:t>concern related to cost effectiveness as drafted.  Do you agree?  If not, please provide additional detail</w:t>
      </w:r>
      <w:r>
        <w:rPr>
          <w:rFonts w:asciiTheme="minorHAnsi" w:hAnsiTheme="minorHAnsi" w:cs="Tahoma"/>
          <w:lang w:val="en-CA"/>
        </w:rPr>
        <w:t>.</w:t>
      </w:r>
    </w:p>
    <w:p w14:paraId="7B36A27C" w14:textId="77777777" w:rsidR="00A609F3" w:rsidRDefault="00A609F3" w:rsidP="00A609F3">
      <w:pPr>
        <w:keepNext/>
        <w:spacing w:before="120" w:after="120"/>
        <w:ind w:left="720"/>
      </w:pPr>
      <w:r>
        <w:fldChar w:fldCharType="begin">
          <w:ffData>
            <w:name w:val="Check4"/>
            <w:enabled/>
            <w:calcOnExit w:val="0"/>
            <w:checkBox>
              <w:sizeAuto/>
              <w:default w:val="0"/>
            </w:checkBox>
          </w:ffData>
        </w:fldChar>
      </w:r>
      <w:r>
        <w:instrText xml:space="preserve"> FORMCHECKBOX </w:instrText>
      </w:r>
      <w:r w:rsidR="00F42FAE">
        <w:fldChar w:fldCharType="separate"/>
      </w:r>
      <w:r>
        <w:fldChar w:fldCharType="end"/>
      </w:r>
      <w:r>
        <w:t xml:space="preserve"> Yes</w:t>
      </w:r>
      <w:bookmarkStart w:id="2" w:name="_GoBack"/>
      <w:bookmarkEnd w:id="2"/>
    </w:p>
    <w:p w14:paraId="7A047876" w14:textId="77777777" w:rsidR="00A609F3" w:rsidRDefault="00A609F3" w:rsidP="00A609F3">
      <w:pPr>
        <w:keepNext/>
        <w:spacing w:before="120" w:after="120"/>
        <w:ind w:left="720"/>
      </w:pPr>
      <w:r>
        <w:fldChar w:fldCharType="begin">
          <w:ffData>
            <w:name w:val="Check4"/>
            <w:enabled/>
            <w:calcOnExit w:val="0"/>
            <w:checkBox>
              <w:sizeAuto/>
              <w:default w:val="0"/>
            </w:checkBox>
          </w:ffData>
        </w:fldChar>
      </w:r>
      <w:r>
        <w:instrText xml:space="preserve"> FORMCHECKBOX </w:instrText>
      </w:r>
      <w:r w:rsidR="00F42FAE">
        <w:fldChar w:fldCharType="separate"/>
      </w:r>
      <w:r>
        <w:fldChar w:fldCharType="end"/>
      </w:r>
      <w:r>
        <w:t xml:space="preserve"> No</w:t>
      </w:r>
    </w:p>
    <w:p w14:paraId="188E4C2B" w14:textId="77777777" w:rsidR="00A609F3" w:rsidRDefault="00A609F3" w:rsidP="00A609F3">
      <w:pPr>
        <w:spacing w:before="120" w:after="120"/>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78A783BD" w14:textId="79DF0AAF" w:rsidR="00AB5B4B" w:rsidRPr="00C0153B" w:rsidRDefault="005E090D" w:rsidP="005E090D">
      <w:pPr>
        <w:pStyle w:val="ListParagraph"/>
        <w:keepNext/>
        <w:keepLines/>
        <w:numPr>
          <w:ilvl w:val="0"/>
          <w:numId w:val="33"/>
        </w:numPr>
        <w:spacing w:before="120" w:after="120"/>
        <w:contextualSpacing w:val="0"/>
        <w:rPr>
          <w:rFonts w:asciiTheme="minorHAnsi" w:hAnsiTheme="minorHAnsi"/>
        </w:rPr>
      </w:pPr>
      <w:r w:rsidRPr="005E090D">
        <w:rPr>
          <w:rFonts w:asciiTheme="minorHAnsi" w:hAnsiTheme="minorHAnsi" w:cs="Tahoma"/>
          <w:lang w:val="en-CA"/>
        </w:rPr>
        <w:lastRenderedPageBreak/>
        <w:t>Given the items identified by the periodic review team in the VAR-00</w:t>
      </w:r>
      <w:r w:rsidR="00672AD7">
        <w:rPr>
          <w:rFonts w:asciiTheme="minorHAnsi" w:hAnsiTheme="minorHAnsi" w:cs="Tahoma"/>
          <w:lang w:val="en-CA"/>
        </w:rPr>
        <w:t>2</w:t>
      </w:r>
      <w:r w:rsidRPr="005E090D">
        <w:rPr>
          <w:rFonts w:asciiTheme="minorHAnsi" w:hAnsiTheme="minorHAnsi" w:cs="Tahoma"/>
          <w:lang w:val="en-CA"/>
        </w:rPr>
        <w:t xml:space="preserve">-4 template, do you agree that the Reliability Standard is sufficient to protect reliability and meet the reliability objective of the standard and does not need immediate modification through standards development; however, there may be </w:t>
      </w:r>
      <w:r w:rsidR="007E6D6D">
        <w:rPr>
          <w:rFonts w:asciiTheme="minorHAnsi" w:hAnsiTheme="minorHAnsi" w:cs="Tahoma"/>
          <w:lang w:val="en-CA"/>
        </w:rPr>
        <w:t xml:space="preserve">a </w:t>
      </w:r>
      <w:r w:rsidRPr="005E090D">
        <w:rPr>
          <w:rFonts w:asciiTheme="minorHAnsi" w:hAnsiTheme="minorHAnsi" w:cs="Tahoma"/>
          <w:lang w:val="en-CA"/>
        </w:rPr>
        <w:t>future opportunity to improve any non-substantive or insignificant quality and content issues? If you have any other comments on this review that you haven’t already mentioned above, please provide them here.</w:t>
      </w:r>
    </w:p>
    <w:p w14:paraId="4D75D362" w14:textId="77777777" w:rsidR="00AB5B4B" w:rsidRPr="005C2CA7" w:rsidRDefault="00AB5B4B" w:rsidP="00AB5B4B">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42FAE">
        <w:fldChar w:fldCharType="separate"/>
      </w:r>
      <w:r w:rsidRPr="005C2CA7">
        <w:fldChar w:fldCharType="end"/>
      </w:r>
      <w:r>
        <w:t xml:space="preserve"> Yes</w:t>
      </w:r>
    </w:p>
    <w:p w14:paraId="3C3B3BD5" w14:textId="77777777" w:rsidR="00AB5B4B" w:rsidRDefault="00AB5B4B" w:rsidP="00AB5B4B">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F42FAE">
        <w:fldChar w:fldCharType="separate"/>
      </w:r>
      <w:r w:rsidRPr="005C2CA7">
        <w:fldChar w:fldCharType="end"/>
      </w:r>
      <w:r>
        <w:t xml:space="preserve"> No</w:t>
      </w:r>
    </w:p>
    <w:p w14:paraId="24FBA980" w14:textId="3760D029" w:rsidR="00FE7421" w:rsidRPr="002B2441" w:rsidRDefault="00AB5B4B" w:rsidP="00672AD7">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FE7421" w:rsidRPr="002B2441"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52D86" w14:textId="77777777" w:rsidR="00F42FAE" w:rsidRDefault="00F42FAE">
      <w:r>
        <w:separator/>
      </w:r>
    </w:p>
  </w:endnote>
  <w:endnote w:type="continuationSeparator" w:id="0">
    <w:p w14:paraId="09AAE212" w14:textId="77777777" w:rsidR="00F42FAE" w:rsidRDefault="00F42FAE">
      <w:r>
        <w:continuationSeparator/>
      </w:r>
    </w:p>
  </w:endnote>
  <w:endnote w:type="continuationNotice" w:id="1">
    <w:p w14:paraId="14620710" w14:textId="77777777" w:rsidR="00F42FAE" w:rsidRDefault="00F42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1A236DA9" w:rsidR="00221129" w:rsidRPr="00855BA8" w:rsidRDefault="00CB2008" w:rsidP="00575783">
    <w:pPr>
      <w:pStyle w:val="Footer"/>
      <w:tabs>
        <w:tab w:val="clear" w:pos="10354"/>
        <w:tab w:val="right" w:pos="10350"/>
      </w:tabs>
      <w:ind w:left="0" w:right="18"/>
    </w:pPr>
    <w:r>
      <w:t>Unofficial Comment Form | Project 2016-EPR-02</w:t>
    </w:r>
    <w:r w:rsidRPr="000D1B39">
      <w:t xml:space="preserve"> </w:t>
    </w:r>
    <w:r>
      <w:t>(VAR-002-4</w:t>
    </w:r>
    <w:proofErr w:type="gramStart"/>
    <w:r>
      <w:t>)</w:t>
    </w:r>
    <w:proofErr w:type="gramEnd"/>
    <w:r>
      <w:br/>
      <w:t>Enhanced Periodic Review of VAR Standards | February 2017</w:t>
    </w:r>
    <w:r w:rsidR="00221129">
      <w:tab/>
    </w:r>
    <w:r w:rsidR="00F96776">
      <w:fldChar w:fldCharType="begin"/>
    </w:r>
    <w:r w:rsidR="00F96776">
      <w:instrText xml:space="preserve"> PAGE </w:instrText>
    </w:r>
    <w:r w:rsidR="00F96776">
      <w:fldChar w:fldCharType="separate"/>
    </w:r>
    <w:r w:rsidR="00586FB7">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4A1CC" w14:textId="77777777" w:rsidR="00F42FAE" w:rsidRDefault="00F42FAE">
      <w:r>
        <w:separator/>
      </w:r>
    </w:p>
  </w:footnote>
  <w:footnote w:type="continuationSeparator" w:id="0">
    <w:p w14:paraId="5E16EDC7" w14:textId="77777777" w:rsidR="00F42FAE" w:rsidRDefault="00F42FAE">
      <w:r>
        <w:continuationSeparator/>
      </w:r>
    </w:p>
  </w:footnote>
  <w:footnote w:type="continuationNotice" w:id="1">
    <w:p w14:paraId="7312CCFB" w14:textId="77777777" w:rsidR="00F42FAE" w:rsidRDefault="00F42F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DD36D93C"/>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3E4F"/>
    <w:rsid w:val="00086440"/>
    <w:rsid w:val="00091EB1"/>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62A2F"/>
    <w:rsid w:val="00262F32"/>
    <w:rsid w:val="00273BDA"/>
    <w:rsid w:val="00283FB4"/>
    <w:rsid w:val="002A3666"/>
    <w:rsid w:val="002B2441"/>
    <w:rsid w:val="002B58D5"/>
    <w:rsid w:val="002C11E1"/>
    <w:rsid w:val="002C5B37"/>
    <w:rsid w:val="002C6E45"/>
    <w:rsid w:val="002D48A8"/>
    <w:rsid w:val="002F2BFE"/>
    <w:rsid w:val="002F6051"/>
    <w:rsid w:val="003075F3"/>
    <w:rsid w:val="003134D1"/>
    <w:rsid w:val="00313BFE"/>
    <w:rsid w:val="003157AD"/>
    <w:rsid w:val="00336C8B"/>
    <w:rsid w:val="003447B5"/>
    <w:rsid w:val="00355B8C"/>
    <w:rsid w:val="003632EA"/>
    <w:rsid w:val="003656FB"/>
    <w:rsid w:val="00366A96"/>
    <w:rsid w:val="00374A52"/>
    <w:rsid w:val="003764E1"/>
    <w:rsid w:val="00383479"/>
    <w:rsid w:val="0038676B"/>
    <w:rsid w:val="00392162"/>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297E"/>
    <w:rsid w:val="004A7BAA"/>
    <w:rsid w:val="004B25EF"/>
    <w:rsid w:val="004B6D96"/>
    <w:rsid w:val="004B7DE3"/>
    <w:rsid w:val="004D3EC5"/>
    <w:rsid w:val="004E1797"/>
    <w:rsid w:val="004E7B5C"/>
    <w:rsid w:val="0050270C"/>
    <w:rsid w:val="00510652"/>
    <w:rsid w:val="005240B5"/>
    <w:rsid w:val="005316C6"/>
    <w:rsid w:val="005316F3"/>
    <w:rsid w:val="00545613"/>
    <w:rsid w:val="00554CD1"/>
    <w:rsid w:val="00555F79"/>
    <w:rsid w:val="00573832"/>
    <w:rsid w:val="00575783"/>
    <w:rsid w:val="00584F6D"/>
    <w:rsid w:val="00586FB7"/>
    <w:rsid w:val="00591CE2"/>
    <w:rsid w:val="00597D63"/>
    <w:rsid w:val="005A2920"/>
    <w:rsid w:val="005A721A"/>
    <w:rsid w:val="005B7382"/>
    <w:rsid w:val="005C2683"/>
    <w:rsid w:val="005C2CA7"/>
    <w:rsid w:val="005D3F72"/>
    <w:rsid w:val="005E090D"/>
    <w:rsid w:val="005E6F5D"/>
    <w:rsid w:val="005F574F"/>
    <w:rsid w:val="00610B5B"/>
    <w:rsid w:val="00626C73"/>
    <w:rsid w:val="00631174"/>
    <w:rsid w:val="00652754"/>
    <w:rsid w:val="00672AD7"/>
    <w:rsid w:val="00676409"/>
    <w:rsid w:val="00677F97"/>
    <w:rsid w:val="00685D35"/>
    <w:rsid w:val="00692F16"/>
    <w:rsid w:val="006935E7"/>
    <w:rsid w:val="00694CD1"/>
    <w:rsid w:val="00696E91"/>
    <w:rsid w:val="006A2C5D"/>
    <w:rsid w:val="006B3EC7"/>
    <w:rsid w:val="006C1F78"/>
    <w:rsid w:val="006D3CEB"/>
    <w:rsid w:val="006E4ED6"/>
    <w:rsid w:val="006E67B7"/>
    <w:rsid w:val="006F6DD1"/>
    <w:rsid w:val="00700873"/>
    <w:rsid w:val="00723EC7"/>
    <w:rsid w:val="007254EA"/>
    <w:rsid w:val="00733724"/>
    <w:rsid w:val="0073546A"/>
    <w:rsid w:val="00743BEA"/>
    <w:rsid w:val="0074626C"/>
    <w:rsid w:val="00747D75"/>
    <w:rsid w:val="00753943"/>
    <w:rsid w:val="00760B1C"/>
    <w:rsid w:val="00784EFD"/>
    <w:rsid w:val="00791651"/>
    <w:rsid w:val="007A332A"/>
    <w:rsid w:val="007A5C7E"/>
    <w:rsid w:val="007B0718"/>
    <w:rsid w:val="007C12E8"/>
    <w:rsid w:val="007C1AEF"/>
    <w:rsid w:val="007C3728"/>
    <w:rsid w:val="007E0028"/>
    <w:rsid w:val="007E6D6D"/>
    <w:rsid w:val="007F0F37"/>
    <w:rsid w:val="00844209"/>
    <w:rsid w:val="008542FC"/>
    <w:rsid w:val="00855BA8"/>
    <w:rsid w:val="00861E94"/>
    <w:rsid w:val="00866E63"/>
    <w:rsid w:val="0087108C"/>
    <w:rsid w:val="008770BA"/>
    <w:rsid w:val="008866E7"/>
    <w:rsid w:val="00893106"/>
    <w:rsid w:val="008C1A0A"/>
    <w:rsid w:val="008C2858"/>
    <w:rsid w:val="008C6104"/>
    <w:rsid w:val="008D3FCD"/>
    <w:rsid w:val="008D532D"/>
    <w:rsid w:val="0090473E"/>
    <w:rsid w:val="00905A97"/>
    <w:rsid w:val="00905DC1"/>
    <w:rsid w:val="00914DCD"/>
    <w:rsid w:val="0091530F"/>
    <w:rsid w:val="00916FDC"/>
    <w:rsid w:val="009218CA"/>
    <w:rsid w:val="009249AE"/>
    <w:rsid w:val="00964CB8"/>
    <w:rsid w:val="00973784"/>
    <w:rsid w:val="00974257"/>
    <w:rsid w:val="009838D6"/>
    <w:rsid w:val="00990DAF"/>
    <w:rsid w:val="009A3624"/>
    <w:rsid w:val="009A4DFE"/>
    <w:rsid w:val="009C211C"/>
    <w:rsid w:val="009C777F"/>
    <w:rsid w:val="00A159B9"/>
    <w:rsid w:val="00A31945"/>
    <w:rsid w:val="00A35DA7"/>
    <w:rsid w:val="00A42C67"/>
    <w:rsid w:val="00A530D3"/>
    <w:rsid w:val="00A53159"/>
    <w:rsid w:val="00A609F3"/>
    <w:rsid w:val="00A6738A"/>
    <w:rsid w:val="00A76936"/>
    <w:rsid w:val="00A8535E"/>
    <w:rsid w:val="00A90B26"/>
    <w:rsid w:val="00A91FB4"/>
    <w:rsid w:val="00A92B1C"/>
    <w:rsid w:val="00A97CE4"/>
    <w:rsid w:val="00AA1292"/>
    <w:rsid w:val="00AA13DB"/>
    <w:rsid w:val="00AB1112"/>
    <w:rsid w:val="00AB5B4B"/>
    <w:rsid w:val="00AC075B"/>
    <w:rsid w:val="00AC0C35"/>
    <w:rsid w:val="00AC36AD"/>
    <w:rsid w:val="00AC42DA"/>
    <w:rsid w:val="00AD1865"/>
    <w:rsid w:val="00AD38B0"/>
    <w:rsid w:val="00AD3B11"/>
    <w:rsid w:val="00AD744A"/>
    <w:rsid w:val="00AE1FAF"/>
    <w:rsid w:val="00AF23C2"/>
    <w:rsid w:val="00B137C2"/>
    <w:rsid w:val="00B146D4"/>
    <w:rsid w:val="00B21462"/>
    <w:rsid w:val="00B36D07"/>
    <w:rsid w:val="00B375B5"/>
    <w:rsid w:val="00B67A92"/>
    <w:rsid w:val="00B90D2E"/>
    <w:rsid w:val="00B95513"/>
    <w:rsid w:val="00BA34E0"/>
    <w:rsid w:val="00BD77DE"/>
    <w:rsid w:val="00BE5580"/>
    <w:rsid w:val="00C06FBE"/>
    <w:rsid w:val="00C10B74"/>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2008"/>
    <w:rsid w:val="00CB54F5"/>
    <w:rsid w:val="00CC04D5"/>
    <w:rsid w:val="00CC0857"/>
    <w:rsid w:val="00CC4E73"/>
    <w:rsid w:val="00CC57DF"/>
    <w:rsid w:val="00CC7BE7"/>
    <w:rsid w:val="00CD651A"/>
    <w:rsid w:val="00CE43E0"/>
    <w:rsid w:val="00CE527B"/>
    <w:rsid w:val="00CF6E4A"/>
    <w:rsid w:val="00CF78A7"/>
    <w:rsid w:val="00D02421"/>
    <w:rsid w:val="00D225E0"/>
    <w:rsid w:val="00D228D6"/>
    <w:rsid w:val="00D24289"/>
    <w:rsid w:val="00D31B2F"/>
    <w:rsid w:val="00D33514"/>
    <w:rsid w:val="00D35D48"/>
    <w:rsid w:val="00D56EBF"/>
    <w:rsid w:val="00D5715F"/>
    <w:rsid w:val="00D65E74"/>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6B65"/>
    <w:rsid w:val="00E00283"/>
    <w:rsid w:val="00E051A8"/>
    <w:rsid w:val="00E202F4"/>
    <w:rsid w:val="00E308F8"/>
    <w:rsid w:val="00E377CF"/>
    <w:rsid w:val="00E43401"/>
    <w:rsid w:val="00E43A0D"/>
    <w:rsid w:val="00E575A0"/>
    <w:rsid w:val="00E635CE"/>
    <w:rsid w:val="00E64BB4"/>
    <w:rsid w:val="00E66C97"/>
    <w:rsid w:val="00E709AD"/>
    <w:rsid w:val="00E73B96"/>
    <w:rsid w:val="00E800B1"/>
    <w:rsid w:val="00E806C3"/>
    <w:rsid w:val="00EA11D3"/>
    <w:rsid w:val="00EA3E28"/>
    <w:rsid w:val="00EA70E5"/>
    <w:rsid w:val="00EC0529"/>
    <w:rsid w:val="00ED5673"/>
    <w:rsid w:val="00EE4C1E"/>
    <w:rsid w:val="00EE5416"/>
    <w:rsid w:val="00EF6F41"/>
    <w:rsid w:val="00F006EF"/>
    <w:rsid w:val="00F073C5"/>
    <w:rsid w:val="00F07493"/>
    <w:rsid w:val="00F21B75"/>
    <w:rsid w:val="00F31926"/>
    <w:rsid w:val="00F35196"/>
    <w:rsid w:val="00F36BFB"/>
    <w:rsid w:val="00F42FAE"/>
    <w:rsid w:val="00F55DCC"/>
    <w:rsid w:val="00F63341"/>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6D3CE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58727">
      <w:bodyDiv w:val="1"/>
      <w:marLeft w:val="0"/>
      <w:marRight w:val="0"/>
      <w:marTop w:val="0"/>
      <w:marBottom w:val="0"/>
      <w:divBdr>
        <w:top w:val="none" w:sz="0" w:space="0" w:color="auto"/>
        <w:left w:val="none" w:sz="0" w:space="0" w:color="auto"/>
        <w:bottom w:val="none" w:sz="0" w:space="0" w:color="auto"/>
        <w:right w:val="none" w:sz="0" w:space="0" w:color="auto"/>
      </w:divBdr>
    </w:div>
    <w:div w:id="12446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Project%202016-EPR-02%20Unofficial%20Comment%20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6-EPR-02-Enhanced-Periodic-Review-of-Voltage-and-Reactive-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5797F7F455E48BD1D1E975208BE4D" ma:contentTypeVersion="43" ma:contentTypeDescription="Create a new document." ma:contentTypeScope="" ma:versionID="45635c3e038b78d696fc5941017fdae9">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B7F45496CC504587089E6B8ACB7145" ma:contentTypeVersion="0" ma:contentTypeDescription="Create a new document." ma:contentTypeScope="" ma:versionID="ddf2c06fe591f0f9ca3f55de4623199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9431E-0D10-4CAD-A914-1A80F85F0A11}"/>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2B3E240C-18CD-4092-9E07-1128A1A662C4}"/>
</file>

<file path=customXml/itemProps5.xml><?xml version="1.0" encoding="utf-8"?>
<ds:datastoreItem xmlns:ds="http://schemas.openxmlformats.org/officeDocument/2006/customXml" ds:itemID="{A088FA6B-A110-440E-9C88-D063657DE5F2}"/>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Project 2016-EPR-02 Unofficial Comment Form (Template VAR-002-4 Draft 1)</vt:lpstr>
    </vt:vector>
  </TitlesOfParts>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2016-EPR-02 Unofficial Comment Form (Template VAR-002-4 Draft 1)</dc:title>
  <dc:creator/>
  <cp:lastModifiedBy/>
  <cp:revision>1</cp:revision>
  <dcterms:created xsi:type="dcterms:W3CDTF">2017-02-27T20:15:00Z</dcterms:created>
  <dcterms:modified xsi:type="dcterms:W3CDTF">2017-02-27T22:07:00Z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0x010100D8C5797F7F455E48BD1D1E975208BE4D</vt:lpwstr>
  </property>
  <property fmtid="{D5CDD505-2E9C-101B-9397-08002B2CF9AE}" pid="3" name="Document Category">
    <vt:lpwstr>Template</vt:lpwstr>
  </property>
  <property fmtid="{D5CDD505-2E9C-101B-9397-08002B2CF9AE}" pid="4" name="_dlc_DocIdItemGuid">
    <vt:lpwstr>e509b02d-cc71-4bc1-8dac-0a423613e956</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