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D5E2C"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76A28D2E" w14:textId="77777777" w:rsidR="00D933A3" w:rsidRPr="000304FB" w:rsidRDefault="009F1C78" w:rsidP="00D933A3">
      <w:pPr>
        <w:pStyle w:val="DocumentSubtitle"/>
        <w:rPr>
          <w:szCs w:val="32"/>
        </w:rPr>
      </w:pPr>
      <w:bookmarkStart w:id="0" w:name="_Toc195946480"/>
      <w:r>
        <w:rPr>
          <w:szCs w:val="32"/>
        </w:rPr>
        <w:t>Project 2018-02 Modifications to CIP-008 Cy</w:t>
      </w:r>
      <w:r w:rsidR="006254DC">
        <w:rPr>
          <w:szCs w:val="32"/>
        </w:rPr>
        <w:t>ber Security Incident Reporting</w:t>
      </w:r>
    </w:p>
    <w:p w14:paraId="550F1DB0" w14:textId="77777777" w:rsidR="002F2BFE" w:rsidRDefault="002F2BFE" w:rsidP="00102A01">
      <w:pPr>
        <w:pStyle w:val="Heading1"/>
      </w:pPr>
    </w:p>
    <w:p w14:paraId="084917B5" w14:textId="791B1C29" w:rsidR="003174BF" w:rsidRPr="00EF72B7" w:rsidRDefault="003174BF" w:rsidP="00A10B34">
      <w:pPr>
        <w:rPr>
          <w:i/>
          <w:color w:val="FF0000"/>
        </w:rPr>
      </w:pPr>
      <w:r w:rsidRPr="00EF72B7">
        <w:rPr>
          <w:i/>
          <w:color w:val="FF0000"/>
        </w:rPr>
        <w:t>Please not</w:t>
      </w:r>
      <w:r w:rsidR="00FB71B2">
        <w:rPr>
          <w:i/>
          <w:color w:val="FF0000"/>
        </w:rPr>
        <w:t>e that this comment period is 15</w:t>
      </w:r>
      <w:r w:rsidRPr="00EF72B7">
        <w:rPr>
          <w:i/>
          <w:color w:val="FF0000"/>
        </w:rPr>
        <w:t xml:space="preserve"> days, with the </w:t>
      </w:r>
      <w:r w:rsidR="00FB71B2">
        <w:rPr>
          <w:i/>
          <w:color w:val="FF0000"/>
        </w:rPr>
        <w:t>ballot conducted the final 10</w:t>
      </w:r>
      <w:r w:rsidRPr="00EF72B7">
        <w:rPr>
          <w:i/>
          <w:color w:val="FF0000"/>
        </w:rPr>
        <w:t xml:space="preserve"> days.</w:t>
      </w:r>
    </w:p>
    <w:p w14:paraId="01E0D931" w14:textId="77777777" w:rsidR="003174BF" w:rsidRPr="003174BF" w:rsidRDefault="003174BF" w:rsidP="00A10B34"/>
    <w:p w14:paraId="3FF2CC11" w14:textId="32B77A5C" w:rsidR="0073546A" w:rsidRPr="003174BF" w:rsidRDefault="00747D75" w:rsidP="0073546A">
      <w:pPr>
        <w:rPr>
          <w:b/>
        </w:rPr>
      </w:pPr>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2" w:history="1">
        <w:r w:rsidR="000B4B7F" w:rsidRPr="0018520A">
          <w:rPr>
            <w:rStyle w:val="Hyperlink"/>
          </w:rPr>
          <w:t>Standards Balloting and Commenting System (SBS)</w:t>
        </w:r>
      </w:hyperlink>
      <w:r w:rsidR="000B4B7F" w:rsidRPr="0018520A">
        <w:t xml:space="preserve"> to submit comments</w:t>
      </w:r>
      <w:r w:rsidR="000B4B7F">
        <w:t xml:space="preserve"> on</w:t>
      </w:r>
      <w:r w:rsidR="009F1C78">
        <w:t xml:space="preserve"> </w:t>
      </w:r>
      <w:r w:rsidR="005217FC" w:rsidRPr="005217FC">
        <w:rPr>
          <w:rStyle w:val="Strong"/>
          <w:rFonts w:cs="Tahoma"/>
          <w:color w:val="000000" w:themeColor="accent6"/>
          <w:shd w:val="clear" w:color="auto" w:fill="FFFFFF"/>
        </w:rPr>
        <w:t>CIP-008-6 - Cyber Security — Incident Reporting and Response Planning</w:t>
      </w:r>
      <w:r w:rsidRPr="005217FC">
        <w:rPr>
          <w:color w:val="000000" w:themeColor="accent6"/>
        </w:rPr>
        <w:t xml:space="preserve"> </w:t>
      </w:r>
      <w:r w:rsidRPr="00EE5416">
        <w:t>by</w:t>
      </w:r>
      <w:r w:rsidRPr="00733DF8">
        <w:rPr>
          <w:b/>
        </w:rPr>
        <w:t xml:space="preserve"> </w:t>
      </w:r>
      <w:r w:rsidRPr="005217FC">
        <w:rPr>
          <w:b/>
          <w:color w:val="FF0000"/>
        </w:rPr>
        <w:t xml:space="preserve">8 p.m. Eastern, </w:t>
      </w:r>
      <w:r w:rsidR="00644DFB" w:rsidRPr="005217FC">
        <w:rPr>
          <w:b/>
          <w:color w:val="FF0000"/>
        </w:rPr>
        <w:t>Thursday</w:t>
      </w:r>
      <w:r w:rsidR="009F1C78" w:rsidRPr="005217FC">
        <w:rPr>
          <w:b/>
          <w:color w:val="FF0000"/>
        </w:rPr>
        <w:t xml:space="preserve">, </w:t>
      </w:r>
      <w:r w:rsidR="00644DFB" w:rsidRPr="005217FC">
        <w:rPr>
          <w:b/>
          <w:color w:val="FF0000"/>
        </w:rPr>
        <w:t>November 29</w:t>
      </w:r>
      <w:r w:rsidR="009F1C78" w:rsidRPr="005217FC">
        <w:rPr>
          <w:b/>
          <w:color w:val="FF0000"/>
        </w:rPr>
        <w:t>, 2018</w:t>
      </w:r>
      <w:r w:rsidRPr="005217FC">
        <w:rPr>
          <w:b/>
        </w:rPr>
        <w:t>.</w:t>
      </w:r>
      <w:r w:rsidR="00783102">
        <w:rPr>
          <w:b/>
        </w:rPr>
        <w:t xml:space="preserve"> </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608B8DED" w14:textId="77777777" w:rsidR="0039275D" w:rsidRPr="00D24289" w:rsidRDefault="009F1C78" w:rsidP="0073546A">
      <w:r>
        <w:t xml:space="preserve">Additional information is available on the </w:t>
      </w:r>
      <w:hyperlink r:id="rId13" w:history="1">
        <w:r w:rsidRPr="00025E47">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Pr="0081097D">
          <w:rPr>
            <w:rStyle w:val="Hyperlink"/>
          </w:rPr>
          <w:t>Alison Oswald</w:t>
        </w:r>
      </w:hyperlink>
      <w:r w:rsidRPr="00F86A52">
        <w:t xml:space="preserve"> (via email)</w:t>
      </w:r>
      <w:r>
        <w:t>,</w:t>
      </w:r>
      <w:r w:rsidRPr="00F86A52">
        <w:t xml:space="preserve"> or at </w:t>
      </w:r>
      <w:r>
        <w:t>404-446-9668</w:t>
      </w:r>
      <w:r w:rsidR="000304FB">
        <w:t>.</w:t>
      </w:r>
      <w:r w:rsidR="00ED5673" w:rsidRPr="00D24289">
        <w:tab/>
      </w:r>
    </w:p>
    <w:p w14:paraId="64D0B08F" w14:textId="77777777" w:rsidR="002F2BFE" w:rsidRPr="00D24289" w:rsidRDefault="002F2BFE" w:rsidP="00D933A3"/>
    <w:bookmarkEnd w:id="1"/>
    <w:p w14:paraId="35125AA2" w14:textId="77777777" w:rsidR="0039275D" w:rsidRPr="00747D75" w:rsidRDefault="0073546A" w:rsidP="00102A01">
      <w:pPr>
        <w:pStyle w:val="Heading2"/>
        <w:rPr>
          <w:rFonts w:cs="Tahoma"/>
        </w:rPr>
      </w:pPr>
      <w:r w:rsidRPr="00747D75">
        <w:rPr>
          <w:rFonts w:cs="Tahoma"/>
        </w:rPr>
        <w:t>Background Information</w:t>
      </w:r>
    </w:p>
    <w:p w14:paraId="1C2BB5EC" w14:textId="666E3295" w:rsidR="001C0651" w:rsidRDefault="001C0651" w:rsidP="001C0651">
      <w:pPr>
        <w:pStyle w:val="default0"/>
        <w:rPr>
          <w:rFonts w:ascii="Calibri" w:hAnsi="Calibri" w:cs="Calibri"/>
        </w:rPr>
      </w:pPr>
      <w:bookmarkStart w:id="2" w:name="_Toc195946482"/>
      <w:r w:rsidRPr="00B843F0">
        <w:rPr>
          <w:rFonts w:ascii="Calibri" w:hAnsi="Calibri" w:cs="Calibri"/>
        </w:rPr>
        <w:t>The purpose of this project is to</w:t>
      </w:r>
      <w:r>
        <w:rPr>
          <w:rStyle w:val="BoxText"/>
          <w:rFonts w:asciiTheme="minorHAnsi" w:hAnsiTheme="minorHAnsi" w:cs="Arial"/>
        </w:rPr>
        <w:t xml:space="preserve"> </w:t>
      </w:r>
      <w:r>
        <w:rPr>
          <w:rFonts w:ascii="Calibri" w:hAnsi="Calibri" w:cs="Calibri"/>
        </w:rPr>
        <w:t>address the directives issued by FERC in Order No. 848 in order to augment mandatory reporting of Cyber Security Incidents, including attempts that might facilitate subsequent efforts to harm the reliable operation of the Bulk Electric System (BES).  FERC directed NERC to develop and submit modifications that would “require the reporting of Cyber Security Incidents that compromise, or attempt to compromise, a responsible entity’s Electronic Security Perimeter (ESP) or associated Electronic Access Control or Monitoring Systems (EACM</w:t>
      </w:r>
      <w:r w:rsidR="003174BF">
        <w:rPr>
          <w:rFonts w:ascii="Calibri" w:hAnsi="Calibri" w:cs="Calibri"/>
        </w:rPr>
        <w:t>S</w:t>
      </w:r>
      <w:r>
        <w:rPr>
          <w:rFonts w:ascii="Calibri" w:hAnsi="Calibri" w:cs="Calibri"/>
        </w:rPr>
        <w:t>).”</w:t>
      </w:r>
      <w:r w:rsidR="00783102">
        <w:rPr>
          <w:rFonts w:ascii="Calibri" w:hAnsi="Calibri" w:cs="Calibri"/>
        </w:rPr>
        <w:t xml:space="preserve"> (Order No. 848 at P1)</w:t>
      </w:r>
    </w:p>
    <w:p w14:paraId="53EED3A2" w14:textId="77777777" w:rsidR="001C0651" w:rsidRDefault="001C0651" w:rsidP="001C0651">
      <w:pPr>
        <w:autoSpaceDE w:val="0"/>
        <w:autoSpaceDN w:val="0"/>
        <w:adjustRightInd w:val="0"/>
        <w:rPr>
          <w:rFonts w:ascii="Calibri" w:eastAsia="MS Mincho" w:hAnsi="Calibri"/>
        </w:rPr>
      </w:pPr>
    </w:p>
    <w:p w14:paraId="0C39D0D6" w14:textId="2C9775F1" w:rsidR="001C0651" w:rsidRDefault="00783102" w:rsidP="001C0651">
      <w:pPr>
        <w:autoSpaceDE w:val="0"/>
        <w:autoSpaceDN w:val="0"/>
        <w:adjustRightInd w:val="0"/>
        <w:rPr>
          <w:rFonts w:ascii="Calibri" w:eastAsia="MS Mincho" w:hAnsi="Calibri"/>
        </w:rPr>
      </w:pPr>
      <w:r>
        <w:rPr>
          <w:rFonts w:ascii="Calibri" w:eastAsia="MS Mincho" w:hAnsi="Calibri"/>
        </w:rPr>
        <w:t xml:space="preserve">Proposed Reliability Standard CIP-008-6 addresses the </w:t>
      </w:r>
      <w:r w:rsidR="001C0651">
        <w:rPr>
          <w:rFonts w:ascii="Calibri" w:eastAsia="MS Mincho" w:hAnsi="Calibri"/>
        </w:rPr>
        <w:t>4 elements outlined by FERC:</w:t>
      </w:r>
    </w:p>
    <w:p w14:paraId="210D5332" w14:textId="77777777" w:rsidR="001C0651"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R</w:t>
      </w:r>
      <w:r w:rsidR="001C0651" w:rsidRPr="00A01D61">
        <w:rPr>
          <w:rFonts w:ascii="Calibri" w:eastAsia="MS Mincho" w:hAnsi="Calibri"/>
          <w:color w:val="auto"/>
        </w:rPr>
        <w:t>esponsible entities must report Cyber Security Incidents that compromise, or attempt to compromise, a responsible entity’s ESP or associated EACMS</w:t>
      </w:r>
      <w:r w:rsidR="001C0651">
        <w:rPr>
          <w:rFonts w:ascii="Calibri" w:eastAsia="MS Mincho" w:hAnsi="Calibri"/>
          <w:color w:val="auto"/>
        </w:rPr>
        <w:t>;</w:t>
      </w:r>
    </w:p>
    <w:p w14:paraId="173D7A83" w14:textId="77777777" w:rsidR="001C0651" w:rsidRPr="000C70CE"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R</w:t>
      </w:r>
      <w:r w:rsidR="001C0651" w:rsidRPr="00A01D61">
        <w:rPr>
          <w:rFonts w:ascii="Calibri" w:eastAsia="MS Mincho" w:hAnsi="Calibri"/>
          <w:color w:val="auto"/>
        </w:rPr>
        <w:t>equired information in Cyber Security Incident reports should include certain minimum information to improve the quality of reporting and allow for ease of comparison by ensuring that each report includes specified fields of information</w:t>
      </w:r>
      <w:r w:rsidR="001C0651">
        <w:rPr>
          <w:rFonts w:ascii="Calibri" w:eastAsia="MS Mincho" w:hAnsi="Calibri"/>
          <w:color w:val="auto"/>
        </w:rPr>
        <w:t>;</w:t>
      </w:r>
    </w:p>
    <w:p w14:paraId="2C91A2CC" w14:textId="77777777" w:rsidR="001C0651" w:rsidRPr="00A01D61"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E</w:t>
      </w:r>
      <w:r w:rsidR="001C0651">
        <w:rPr>
          <w:rFonts w:ascii="Calibri" w:eastAsia="MS Mincho" w:hAnsi="Calibri"/>
          <w:color w:val="auto"/>
        </w:rPr>
        <w:t>stablish deadlines for filing Cyber Security Incidents that are commensurate with incident severity</w:t>
      </w:r>
      <w:r w:rsidR="001C0651" w:rsidRPr="00A01D61">
        <w:rPr>
          <w:rFonts w:ascii="Calibri" w:eastAsia="MS Mincho" w:hAnsi="Calibri"/>
          <w:color w:val="auto"/>
        </w:rPr>
        <w:t xml:space="preserve">; and </w:t>
      </w:r>
    </w:p>
    <w:p w14:paraId="6A1F3038" w14:textId="77777777" w:rsidR="001C0651" w:rsidRDefault="001C0651" w:rsidP="009F1C78">
      <w:pPr>
        <w:pStyle w:val="Default"/>
        <w:numPr>
          <w:ilvl w:val="0"/>
          <w:numId w:val="34"/>
        </w:numPr>
        <w:spacing w:before="120"/>
        <w:rPr>
          <w:rFonts w:ascii="Calibri" w:eastAsia="MS Mincho" w:hAnsi="Calibri"/>
          <w:color w:val="auto"/>
        </w:rPr>
      </w:pPr>
      <w:r w:rsidRPr="00A01D61">
        <w:rPr>
          <w:rFonts w:ascii="Calibri" w:eastAsia="MS Mincho" w:hAnsi="Calibri"/>
          <w:color w:val="auto"/>
        </w:rPr>
        <w:t>Cyber Security Incident reports should be sent to the Electricity Information Sharing and Analysis Center (E-ISAC)</w:t>
      </w:r>
      <w:r>
        <w:rPr>
          <w:rFonts w:ascii="Calibri" w:eastAsia="MS Mincho" w:hAnsi="Calibri"/>
          <w:color w:val="auto"/>
        </w:rPr>
        <w:t xml:space="preserve"> and </w:t>
      </w:r>
      <w:r w:rsidRPr="00A01D61">
        <w:rPr>
          <w:rFonts w:ascii="Calibri" w:eastAsia="MS Mincho" w:hAnsi="Calibri"/>
          <w:color w:val="auto"/>
        </w:rPr>
        <w:t xml:space="preserve">the Department of Homeland Security (DHS) Industrial Control Systems Cyber Emergency Response Team (ICS-CERT). </w:t>
      </w:r>
    </w:p>
    <w:p w14:paraId="4989B274" w14:textId="77777777" w:rsidR="003632EA" w:rsidRDefault="003632EA" w:rsidP="00086440">
      <w:pPr>
        <w:rPr>
          <w:rFonts w:ascii="Calibri" w:hAnsi="Calibri"/>
        </w:rPr>
      </w:pPr>
    </w:p>
    <w:bookmarkEnd w:id="2"/>
    <w:p w14:paraId="428FEB60" w14:textId="77777777" w:rsidR="00101373" w:rsidRDefault="00101373">
      <w:pPr>
        <w:rPr>
          <w:rFonts w:ascii="Tahoma" w:hAnsi="Tahoma" w:cs="Tahoma"/>
          <w:b/>
          <w:bCs/>
          <w:sz w:val="22"/>
          <w:szCs w:val="20"/>
        </w:rPr>
      </w:pPr>
      <w:r>
        <w:rPr>
          <w:rFonts w:cs="Tahoma"/>
        </w:rPr>
        <w:br w:type="page"/>
      </w:r>
    </w:p>
    <w:p w14:paraId="2645968C" w14:textId="77777777"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4E00601A" w14:textId="58E74948" w:rsidR="00101671" w:rsidRPr="00644DFB" w:rsidRDefault="00AC284C" w:rsidP="0004789A">
      <w:pPr>
        <w:pStyle w:val="ListParagraph"/>
        <w:numPr>
          <w:ilvl w:val="0"/>
          <w:numId w:val="33"/>
        </w:numPr>
        <w:spacing w:before="120"/>
        <w:ind w:left="360"/>
        <w:rPr>
          <w:rFonts w:asciiTheme="minorHAnsi" w:hAnsiTheme="minorHAnsi"/>
        </w:rPr>
      </w:pPr>
      <w:r w:rsidRPr="00644DFB">
        <w:rPr>
          <w:rFonts w:asciiTheme="minorHAnsi" w:hAnsiTheme="minorHAnsi"/>
        </w:rPr>
        <w:t xml:space="preserve">The Standard Drafting Team (SDT) </w:t>
      </w:r>
      <w:r w:rsidR="005401EE" w:rsidRPr="005401EE">
        <w:rPr>
          <w:rFonts w:asciiTheme="minorHAnsi" w:hAnsiTheme="minorHAnsi"/>
        </w:rPr>
        <w:t>has an updated approach regarding new and modified terms.  The SDT is no longer proposing a new definition for reportable attempted cyber security incidents.  The defining concepts describing this event have been incorporated in proposed modifications to Requirement R1, Part 1.2.1 and Part 1.2.2. The Responsible Entity will be required to establish criteria to evaluate and define attempts and determine if a Cyber Security Incident is an attempt to compromise one or more applicable systems. The SDT is proposing modifications to Cyber Security Incident as well as Reportable Cyber Security Incident.  For Reportable Cyber Security Incident, the SDT has determined it is prudent to include BES Cyber Systems (BCS) because of their criticality in relation to ESPs. By including BCS in the Reportable Cyber Security Incident definition, it shows that Protected Cyber Assets (PCA) are not in scope for the proposed modification. Do you agree with the proposed modified definitions of, Cyber Security Incident and Reportable Cyber Security Incident?  Please provide comments and alternate language, if possible.</w:t>
      </w:r>
    </w:p>
    <w:p w14:paraId="7F73A02E" w14:textId="77777777" w:rsidR="0073546A" w:rsidRPr="00D24289" w:rsidRDefault="00091EB1" w:rsidP="0004789A">
      <w:pPr>
        <w:keepNext/>
        <w:spacing w:before="120"/>
        <w:ind w:left="360"/>
      </w:pPr>
      <w:r w:rsidRPr="00D24289">
        <w:fldChar w:fldCharType="begin">
          <w:ffData>
            <w:name w:val="Check4"/>
            <w:enabled/>
            <w:calcOnExit w:val="0"/>
            <w:checkBox>
              <w:sizeAuto/>
              <w:default w:val="0"/>
            </w:checkBox>
          </w:ffData>
        </w:fldChar>
      </w:r>
      <w:r w:rsidR="0073546A" w:rsidRPr="00D24289">
        <w:instrText xml:space="preserve"> FORMCHECKBOX </w:instrText>
      </w:r>
      <w:r w:rsidR="003F1258">
        <w:fldChar w:fldCharType="separate"/>
      </w:r>
      <w:r w:rsidRPr="00D24289">
        <w:fldChar w:fldCharType="end"/>
      </w:r>
      <w:r w:rsidR="0073546A" w:rsidRPr="00D24289">
        <w:t xml:space="preserve"> Yes </w:t>
      </w:r>
    </w:p>
    <w:p w14:paraId="11D503A5" w14:textId="77777777" w:rsidR="0073546A" w:rsidRPr="00D24289" w:rsidRDefault="00091EB1" w:rsidP="0004789A">
      <w:pPr>
        <w:keepNext/>
        <w:spacing w:before="120"/>
        <w:ind w:left="360"/>
      </w:pPr>
      <w:r w:rsidRPr="00D24289">
        <w:fldChar w:fldCharType="begin">
          <w:ffData>
            <w:name w:val="Check4"/>
            <w:enabled/>
            <w:calcOnExit w:val="0"/>
            <w:checkBox>
              <w:sizeAuto/>
              <w:default w:val="0"/>
            </w:checkBox>
          </w:ffData>
        </w:fldChar>
      </w:r>
      <w:r w:rsidR="0073546A" w:rsidRPr="00D24289">
        <w:instrText xml:space="preserve"> FORMCHECKBOX </w:instrText>
      </w:r>
      <w:r w:rsidR="003F1258">
        <w:fldChar w:fldCharType="separate"/>
      </w:r>
      <w:r w:rsidRPr="00D24289">
        <w:fldChar w:fldCharType="end"/>
      </w:r>
      <w:r w:rsidR="0073546A" w:rsidRPr="00D24289">
        <w:t xml:space="preserve"> No </w:t>
      </w:r>
    </w:p>
    <w:p w14:paraId="4486A481" w14:textId="2842F4C2" w:rsidR="003B5894" w:rsidRPr="00D24289" w:rsidRDefault="0073546A" w:rsidP="0004789A">
      <w:pPr>
        <w:spacing w:before="120"/>
        <w:ind w:left="36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51C8404C" w14:textId="74ECADF3" w:rsidR="00B2446A" w:rsidRDefault="00B2446A" w:rsidP="0004789A">
      <w:pPr>
        <w:pStyle w:val="PlainText"/>
        <w:numPr>
          <w:ilvl w:val="0"/>
          <w:numId w:val="33"/>
        </w:numPr>
        <w:spacing w:before="120"/>
        <w:ind w:left="360"/>
        <w:rPr>
          <w:rFonts w:asciiTheme="minorHAnsi" w:eastAsia="Times New Roman" w:hAnsiTheme="minorHAnsi" w:cs="Times New Roman"/>
          <w:sz w:val="24"/>
          <w:szCs w:val="24"/>
        </w:rPr>
      </w:pPr>
      <w:r w:rsidRPr="00B2446A">
        <w:rPr>
          <w:rFonts w:asciiTheme="minorHAnsi" w:eastAsia="Times New Roman" w:hAnsiTheme="minorHAnsi" w:cs="Times New Roman"/>
          <w:sz w:val="24"/>
          <w:szCs w:val="24"/>
        </w:rPr>
        <w:t>The SDT has added language in Requirement R1 Part 1.2. for the Responsible Entity to establish and document criteria to evaluate and define attempts in their Cyber Security Incident response plan(s). Do you agree with this approach to allow the entity to define atte</w:t>
      </w:r>
      <w:r w:rsidR="00677A97">
        <w:rPr>
          <w:rFonts w:asciiTheme="minorHAnsi" w:eastAsia="Times New Roman" w:hAnsiTheme="minorHAnsi" w:cs="Times New Roman"/>
          <w:sz w:val="24"/>
          <w:szCs w:val="24"/>
        </w:rPr>
        <w:t>mpts for their unique situation?</w:t>
      </w:r>
    </w:p>
    <w:p w14:paraId="1F5460D1" w14:textId="77777777" w:rsidR="00677A97" w:rsidRPr="00F55BAD" w:rsidRDefault="00677A97" w:rsidP="0004789A">
      <w:pPr>
        <w:pStyle w:val="ListParagraph"/>
        <w:keepNext/>
        <w:spacing w:before="120"/>
        <w:ind w:left="360"/>
        <w:rPr>
          <w:rFonts w:asciiTheme="minorHAnsi" w:hAnsiTheme="minorHAnsi"/>
        </w:rPr>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w:t>
      </w:r>
      <w:r w:rsidRPr="00F55BAD">
        <w:rPr>
          <w:rFonts w:asciiTheme="minorHAnsi" w:hAnsiTheme="minorHAnsi"/>
        </w:rPr>
        <w:t xml:space="preserve">Yes </w:t>
      </w:r>
    </w:p>
    <w:p w14:paraId="06E07321" w14:textId="2B1B6665" w:rsidR="00677A97" w:rsidRPr="00D24289" w:rsidRDefault="00677A97" w:rsidP="0004789A">
      <w:pPr>
        <w:pStyle w:val="ListParagraph"/>
        <w:keepNext/>
        <w:spacing w:before="120"/>
        <w:ind w:left="360"/>
        <w:contextualSpacing w:val="0"/>
      </w:pPr>
      <w:r w:rsidRPr="00F55BAD">
        <w:rPr>
          <w:rFonts w:asciiTheme="minorHAnsi" w:hAnsiTheme="minorHAnsi"/>
        </w:rPr>
        <w:fldChar w:fldCharType="begin">
          <w:ffData>
            <w:name w:val="Check4"/>
            <w:enabled/>
            <w:calcOnExit w:val="0"/>
            <w:checkBox>
              <w:sizeAuto/>
              <w:default w:val="0"/>
            </w:checkBox>
          </w:ffData>
        </w:fldChar>
      </w:r>
      <w:r w:rsidRPr="00F55BAD">
        <w:rPr>
          <w:rFonts w:asciiTheme="minorHAnsi" w:hAnsiTheme="minorHAnsi"/>
        </w:rPr>
        <w:instrText xml:space="preserve"> FORMCHECKBOX </w:instrText>
      </w:r>
      <w:r w:rsidR="003F1258">
        <w:rPr>
          <w:rFonts w:asciiTheme="minorHAnsi" w:hAnsiTheme="minorHAnsi"/>
        </w:rPr>
      </w:r>
      <w:r w:rsidR="003F1258">
        <w:rPr>
          <w:rFonts w:asciiTheme="minorHAnsi" w:hAnsiTheme="minorHAnsi"/>
        </w:rPr>
        <w:fldChar w:fldCharType="separate"/>
      </w:r>
      <w:r w:rsidRPr="00F55BAD">
        <w:rPr>
          <w:rFonts w:asciiTheme="minorHAnsi" w:hAnsiTheme="minorHAnsi"/>
        </w:rPr>
        <w:fldChar w:fldCharType="end"/>
      </w:r>
      <w:r w:rsidRPr="00F55BAD">
        <w:rPr>
          <w:rFonts w:asciiTheme="minorHAnsi" w:hAnsiTheme="minorHAnsi"/>
        </w:rPr>
        <w:t xml:space="preserve"> No </w:t>
      </w:r>
    </w:p>
    <w:p w14:paraId="6A9518FE" w14:textId="3D83FB51" w:rsidR="00677A97" w:rsidRDefault="00677A97" w:rsidP="0004789A">
      <w:pPr>
        <w:pStyle w:val="ListParagraph"/>
        <w:spacing w:before="120"/>
        <w:ind w:left="360"/>
        <w:contextualSpacing w:val="0"/>
        <w:rPr>
          <w:rFonts w:asciiTheme="minorHAnsi" w:hAnsiTheme="minorHAnsi"/>
        </w:rPr>
      </w:pPr>
      <w:r w:rsidRPr="005217FC">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365D5E3" w14:textId="2EF1D7BE" w:rsidR="00677A97" w:rsidRPr="00677A97" w:rsidRDefault="00677A97" w:rsidP="0004789A">
      <w:pPr>
        <w:pStyle w:val="ListParagraph"/>
        <w:numPr>
          <w:ilvl w:val="0"/>
          <w:numId w:val="33"/>
        </w:numPr>
        <w:spacing w:before="120"/>
        <w:ind w:left="360"/>
        <w:contextualSpacing w:val="0"/>
        <w:rPr>
          <w:rFonts w:asciiTheme="minorHAnsi" w:hAnsiTheme="minorHAnsi" w:cstheme="minorHAnsi"/>
        </w:rPr>
      </w:pPr>
      <w:r w:rsidRPr="00187CE3">
        <w:rPr>
          <w:rFonts w:asciiTheme="minorHAnsi" w:hAnsiTheme="minorHAnsi" w:cstheme="minorHAnsi"/>
        </w:rPr>
        <w:t xml:space="preserve">Do the changes clarify that </w:t>
      </w:r>
      <w:r>
        <w:rPr>
          <w:rFonts w:asciiTheme="minorHAnsi" w:hAnsiTheme="minorHAnsi" w:cstheme="minorHAnsi"/>
        </w:rPr>
        <w:t xml:space="preserve">the </w:t>
      </w:r>
      <w:r w:rsidRPr="00187CE3">
        <w:rPr>
          <w:rFonts w:asciiTheme="minorHAnsi" w:hAnsiTheme="minorHAnsi" w:cstheme="minorHAnsi"/>
        </w:rPr>
        <w:t>Responsible Entity must have a process to determine what is an attempt to compromise</w:t>
      </w:r>
      <w:r>
        <w:rPr>
          <w:rFonts w:asciiTheme="minorHAnsi" w:hAnsiTheme="minorHAnsi" w:cstheme="minorHAnsi"/>
        </w:rPr>
        <w:t xml:space="preserve"> and provide notification </w:t>
      </w:r>
      <w:r w:rsidRPr="00187CE3">
        <w:rPr>
          <w:rFonts w:asciiTheme="minorHAnsi" w:hAnsiTheme="minorHAnsi" w:cstheme="minorHAnsi"/>
        </w:rPr>
        <w:t xml:space="preserve">as stated in Requirement </w:t>
      </w:r>
      <w:r>
        <w:rPr>
          <w:rFonts w:asciiTheme="minorHAnsi" w:hAnsiTheme="minorHAnsi" w:cstheme="minorHAnsi"/>
        </w:rPr>
        <w:t>R</w:t>
      </w:r>
      <w:r w:rsidRPr="00187CE3">
        <w:rPr>
          <w:rFonts w:asciiTheme="minorHAnsi" w:hAnsiTheme="minorHAnsi" w:cstheme="minorHAnsi"/>
        </w:rPr>
        <w:t xml:space="preserve">1 Part 1.2 and Requirement </w:t>
      </w:r>
      <w:r>
        <w:rPr>
          <w:rFonts w:asciiTheme="minorHAnsi" w:hAnsiTheme="minorHAnsi" w:cstheme="minorHAnsi"/>
        </w:rPr>
        <w:t>R</w:t>
      </w:r>
      <w:r w:rsidRPr="00187CE3">
        <w:rPr>
          <w:rFonts w:asciiTheme="minorHAnsi" w:hAnsiTheme="minorHAnsi" w:cstheme="minorHAnsi"/>
        </w:rPr>
        <w:t xml:space="preserve">4 Part 4.2? </w:t>
      </w:r>
      <w:r>
        <w:rPr>
          <w:rFonts w:asciiTheme="minorHAnsi" w:hAnsiTheme="minorHAnsi" w:cstheme="minorHAnsi"/>
        </w:rPr>
        <w:t>P</w:t>
      </w:r>
      <w:r w:rsidRPr="00187CE3">
        <w:rPr>
          <w:rFonts w:asciiTheme="minorHAnsi" w:hAnsiTheme="minorHAnsi" w:cstheme="minorHAnsi"/>
        </w:rPr>
        <w:t xml:space="preserve">lease explain and provide comments. </w:t>
      </w:r>
    </w:p>
    <w:p w14:paraId="62CA2EA0" w14:textId="77777777" w:rsidR="00B2446A" w:rsidRPr="00F55BAD" w:rsidRDefault="00B2446A" w:rsidP="0004789A">
      <w:pPr>
        <w:pStyle w:val="ListParagraph"/>
        <w:keepNext/>
        <w:spacing w:before="120"/>
        <w:ind w:left="360"/>
        <w:contextualSpacing w:val="0"/>
        <w:rPr>
          <w:rFonts w:asciiTheme="minorHAnsi" w:hAnsiTheme="minorHAnsi"/>
        </w:rPr>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w:t>
      </w:r>
      <w:r w:rsidRPr="00F55BAD">
        <w:rPr>
          <w:rFonts w:asciiTheme="minorHAnsi" w:hAnsiTheme="minorHAnsi"/>
        </w:rPr>
        <w:t xml:space="preserve">Yes </w:t>
      </w:r>
    </w:p>
    <w:p w14:paraId="19CE89E8" w14:textId="79DDD382" w:rsidR="00B2446A" w:rsidRPr="00D24289" w:rsidRDefault="00B2446A" w:rsidP="0004789A">
      <w:pPr>
        <w:pStyle w:val="ListParagraph"/>
        <w:keepNext/>
        <w:spacing w:before="120"/>
        <w:ind w:left="360"/>
        <w:contextualSpacing w:val="0"/>
      </w:pPr>
      <w:r w:rsidRPr="00F55BAD">
        <w:rPr>
          <w:rFonts w:asciiTheme="minorHAnsi" w:hAnsiTheme="minorHAnsi"/>
        </w:rPr>
        <w:fldChar w:fldCharType="begin">
          <w:ffData>
            <w:name w:val="Check4"/>
            <w:enabled/>
            <w:calcOnExit w:val="0"/>
            <w:checkBox>
              <w:sizeAuto/>
              <w:default w:val="0"/>
            </w:checkBox>
          </w:ffData>
        </w:fldChar>
      </w:r>
      <w:r w:rsidRPr="00F55BAD">
        <w:rPr>
          <w:rFonts w:asciiTheme="minorHAnsi" w:hAnsiTheme="minorHAnsi"/>
        </w:rPr>
        <w:instrText xml:space="preserve"> FORMCHECKBOX </w:instrText>
      </w:r>
      <w:r w:rsidR="003F1258">
        <w:rPr>
          <w:rFonts w:asciiTheme="minorHAnsi" w:hAnsiTheme="minorHAnsi"/>
        </w:rPr>
      </w:r>
      <w:r w:rsidR="003F1258">
        <w:rPr>
          <w:rFonts w:asciiTheme="minorHAnsi" w:hAnsiTheme="minorHAnsi"/>
        </w:rPr>
        <w:fldChar w:fldCharType="separate"/>
      </w:r>
      <w:r w:rsidRPr="00F55BAD">
        <w:rPr>
          <w:rFonts w:asciiTheme="minorHAnsi" w:hAnsiTheme="minorHAnsi"/>
        </w:rPr>
        <w:fldChar w:fldCharType="end"/>
      </w:r>
      <w:r w:rsidRPr="00F55BAD">
        <w:rPr>
          <w:rFonts w:asciiTheme="minorHAnsi" w:hAnsiTheme="minorHAnsi"/>
        </w:rPr>
        <w:t xml:space="preserve"> No </w:t>
      </w:r>
    </w:p>
    <w:p w14:paraId="700FDF15" w14:textId="40A5E787" w:rsidR="00B2446A" w:rsidRDefault="00B2446A" w:rsidP="0004789A">
      <w:pPr>
        <w:pStyle w:val="ListParagraph"/>
        <w:spacing w:before="120"/>
        <w:ind w:left="360"/>
        <w:contextualSpacing w:val="0"/>
        <w:rPr>
          <w:rFonts w:asciiTheme="minorHAnsi" w:hAnsiTheme="minorHAnsi"/>
        </w:rPr>
      </w:pPr>
      <w:r w:rsidRPr="005217FC">
        <w:rPr>
          <w:rFonts w:asciiTheme="minorHAnsi" w:hAnsiTheme="minorHAnsi"/>
        </w:rPr>
        <w:t xml:space="preserve">Comments: </w:t>
      </w:r>
      <w:r w:rsidRPr="005217FC">
        <w:rPr>
          <w:rFonts w:asciiTheme="minorHAnsi" w:hAnsiTheme="minorHAnsi"/>
        </w:rPr>
        <w:fldChar w:fldCharType="begin">
          <w:ffData>
            <w:name w:val="Text12"/>
            <w:enabled/>
            <w:calcOnExit w:val="0"/>
            <w:textInput/>
          </w:ffData>
        </w:fldChar>
      </w:r>
      <w:r w:rsidRPr="005217FC">
        <w:rPr>
          <w:rFonts w:asciiTheme="minorHAnsi" w:hAnsiTheme="minorHAnsi"/>
        </w:rPr>
        <w:instrText xml:space="preserve"> FORMTEXT </w:instrText>
      </w:r>
      <w:r w:rsidRPr="005217FC">
        <w:rPr>
          <w:rFonts w:asciiTheme="minorHAnsi" w:hAnsiTheme="minorHAnsi"/>
        </w:rPr>
      </w:r>
      <w:r w:rsidRPr="005217FC">
        <w:rPr>
          <w:rFonts w:asciiTheme="minorHAnsi" w:hAnsiTheme="minorHAnsi"/>
        </w:rPr>
        <w:fldChar w:fldCharType="separate"/>
      </w:r>
      <w:r w:rsidRPr="005217FC">
        <w:rPr>
          <w:rFonts w:asciiTheme="minorHAnsi" w:hAnsiTheme="minorHAnsi"/>
        </w:rPr>
        <w:t> </w:t>
      </w:r>
      <w:r w:rsidRPr="005217FC">
        <w:rPr>
          <w:rFonts w:asciiTheme="minorHAnsi" w:hAnsiTheme="minorHAnsi"/>
        </w:rPr>
        <w:t> </w:t>
      </w:r>
      <w:r w:rsidRPr="005217FC">
        <w:rPr>
          <w:rFonts w:asciiTheme="minorHAnsi" w:hAnsiTheme="minorHAnsi"/>
        </w:rPr>
        <w:t> </w:t>
      </w:r>
      <w:r w:rsidRPr="005217FC">
        <w:rPr>
          <w:rFonts w:asciiTheme="minorHAnsi" w:hAnsiTheme="minorHAnsi"/>
        </w:rPr>
        <w:t> </w:t>
      </w:r>
      <w:r w:rsidRPr="005217FC">
        <w:rPr>
          <w:rFonts w:asciiTheme="minorHAnsi" w:hAnsiTheme="minorHAnsi"/>
        </w:rPr>
        <w:t> </w:t>
      </w:r>
      <w:r w:rsidRPr="005217FC">
        <w:rPr>
          <w:rFonts w:asciiTheme="minorHAnsi" w:hAnsiTheme="minorHAnsi"/>
        </w:rPr>
        <w:fldChar w:fldCharType="end"/>
      </w:r>
    </w:p>
    <w:p w14:paraId="7C61CADE" w14:textId="6EA7DA32" w:rsidR="00AF2652" w:rsidRDefault="009C7B35" w:rsidP="0004789A">
      <w:pPr>
        <w:pStyle w:val="ListParagraph"/>
        <w:keepNext/>
        <w:numPr>
          <w:ilvl w:val="0"/>
          <w:numId w:val="33"/>
        </w:numPr>
        <w:spacing w:before="120"/>
        <w:ind w:left="360"/>
        <w:contextualSpacing w:val="0"/>
        <w:rPr>
          <w:rFonts w:asciiTheme="minorHAnsi" w:hAnsiTheme="minorHAnsi"/>
        </w:rPr>
      </w:pPr>
      <w:r w:rsidRPr="009C7B35">
        <w:rPr>
          <w:rFonts w:asciiTheme="minorHAnsi" w:hAnsiTheme="minorHAnsi"/>
        </w:rPr>
        <w:t>The</w:t>
      </w:r>
      <w:r>
        <w:rPr>
          <w:rFonts w:asciiTheme="minorHAnsi" w:hAnsiTheme="minorHAnsi"/>
        </w:rPr>
        <w:t xml:space="preserve"> SDT </w:t>
      </w:r>
      <w:r w:rsidR="005832FD">
        <w:rPr>
          <w:rFonts w:asciiTheme="minorHAnsi" w:hAnsiTheme="minorHAnsi"/>
        </w:rPr>
        <w:t>added</w:t>
      </w:r>
      <w:r>
        <w:rPr>
          <w:rFonts w:asciiTheme="minorHAnsi" w:hAnsiTheme="minorHAnsi"/>
        </w:rPr>
        <w:t xml:space="preserve"> E</w:t>
      </w:r>
      <w:r w:rsidR="005832FD">
        <w:rPr>
          <w:rFonts w:asciiTheme="minorHAnsi" w:hAnsiTheme="minorHAnsi"/>
        </w:rPr>
        <w:t xml:space="preserve">lectronic </w:t>
      </w:r>
      <w:r>
        <w:rPr>
          <w:rFonts w:asciiTheme="minorHAnsi" w:hAnsiTheme="minorHAnsi"/>
        </w:rPr>
        <w:t>A</w:t>
      </w:r>
      <w:r w:rsidR="005832FD">
        <w:rPr>
          <w:rFonts w:asciiTheme="minorHAnsi" w:hAnsiTheme="minorHAnsi"/>
        </w:rPr>
        <w:t xml:space="preserve">ccess </w:t>
      </w:r>
      <w:r>
        <w:rPr>
          <w:rFonts w:asciiTheme="minorHAnsi" w:hAnsiTheme="minorHAnsi"/>
        </w:rPr>
        <w:t>C</w:t>
      </w:r>
      <w:r w:rsidR="005832FD">
        <w:rPr>
          <w:rFonts w:asciiTheme="minorHAnsi" w:hAnsiTheme="minorHAnsi"/>
        </w:rPr>
        <w:t xml:space="preserve">ontrol or </w:t>
      </w:r>
      <w:r>
        <w:rPr>
          <w:rFonts w:asciiTheme="minorHAnsi" w:hAnsiTheme="minorHAnsi"/>
        </w:rPr>
        <w:t>M</w:t>
      </w:r>
      <w:r w:rsidR="005832FD">
        <w:rPr>
          <w:rFonts w:asciiTheme="minorHAnsi" w:hAnsiTheme="minorHAnsi"/>
        </w:rPr>
        <w:t xml:space="preserve">onitoring </w:t>
      </w:r>
      <w:r>
        <w:rPr>
          <w:rFonts w:asciiTheme="minorHAnsi" w:hAnsiTheme="minorHAnsi"/>
        </w:rPr>
        <w:t>S</w:t>
      </w:r>
      <w:r w:rsidR="005832FD">
        <w:rPr>
          <w:rFonts w:asciiTheme="minorHAnsi" w:hAnsiTheme="minorHAnsi"/>
        </w:rPr>
        <w:t>ystem (EACMS)</w:t>
      </w:r>
      <w:r>
        <w:rPr>
          <w:rFonts w:asciiTheme="minorHAnsi" w:hAnsiTheme="minorHAnsi"/>
        </w:rPr>
        <w:t xml:space="preserve"> to applicable systems as opposed to modifying the </w:t>
      </w:r>
      <w:r w:rsidR="00424614">
        <w:rPr>
          <w:rFonts w:asciiTheme="minorHAnsi" w:hAnsiTheme="minorHAnsi"/>
        </w:rPr>
        <w:t>NERC Glossary</w:t>
      </w:r>
      <w:r w:rsidR="00231C82">
        <w:rPr>
          <w:rFonts w:asciiTheme="minorHAnsi" w:hAnsiTheme="minorHAnsi"/>
        </w:rPr>
        <w:t xml:space="preserve"> EACMS</w:t>
      </w:r>
      <w:r w:rsidR="00424614">
        <w:rPr>
          <w:rFonts w:asciiTheme="minorHAnsi" w:hAnsiTheme="minorHAnsi"/>
        </w:rPr>
        <w:t xml:space="preserve"> </w:t>
      </w:r>
      <w:r>
        <w:rPr>
          <w:rFonts w:asciiTheme="minorHAnsi" w:hAnsiTheme="minorHAnsi"/>
        </w:rPr>
        <w:t>definition to ensure the FERC</w:t>
      </w:r>
      <w:r w:rsidR="00B732B3">
        <w:rPr>
          <w:rFonts w:asciiTheme="minorHAnsi" w:hAnsiTheme="minorHAnsi"/>
        </w:rPr>
        <w:t xml:space="preserve"> Order </w:t>
      </w:r>
      <w:r w:rsidR="00424614">
        <w:rPr>
          <w:rFonts w:asciiTheme="minorHAnsi" w:hAnsiTheme="minorHAnsi"/>
        </w:rPr>
        <w:t xml:space="preserve">No. </w:t>
      </w:r>
      <w:r w:rsidR="00B732B3">
        <w:rPr>
          <w:rFonts w:asciiTheme="minorHAnsi" w:hAnsiTheme="minorHAnsi"/>
        </w:rPr>
        <w:t>848</w:t>
      </w:r>
      <w:r>
        <w:rPr>
          <w:rFonts w:asciiTheme="minorHAnsi" w:hAnsiTheme="minorHAnsi"/>
        </w:rPr>
        <w:t xml:space="preserve"> </w:t>
      </w:r>
      <w:r w:rsidR="00B732B3">
        <w:rPr>
          <w:rFonts w:asciiTheme="minorHAnsi" w:hAnsiTheme="minorHAnsi"/>
        </w:rPr>
        <w:t xml:space="preserve">paragraph 54 </w:t>
      </w:r>
      <w:r>
        <w:rPr>
          <w:rFonts w:asciiTheme="minorHAnsi" w:hAnsiTheme="minorHAnsi"/>
        </w:rPr>
        <w:t>directive to expand reporting requirements to EACMS was met with</w:t>
      </w:r>
      <w:r w:rsidRPr="009C7B35">
        <w:rPr>
          <w:rFonts w:asciiTheme="minorHAnsi" w:hAnsiTheme="minorHAnsi"/>
        </w:rPr>
        <w:t xml:space="preserve">out expanding the scope into </w:t>
      </w:r>
      <w:r w:rsidR="005832FD">
        <w:rPr>
          <w:rFonts w:asciiTheme="minorHAnsi" w:hAnsiTheme="minorHAnsi"/>
        </w:rPr>
        <w:t>CIP-003 (low impact BES Cyber Systems)</w:t>
      </w:r>
      <w:r w:rsidR="00424614">
        <w:rPr>
          <w:rFonts w:asciiTheme="minorHAnsi" w:hAnsiTheme="minorHAnsi"/>
        </w:rPr>
        <w:t xml:space="preserve"> </w:t>
      </w:r>
      <w:r w:rsidRPr="009C7B35">
        <w:rPr>
          <w:rFonts w:asciiTheme="minorHAnsi" w:hAnsiTheme="minorHAnsi"/>
        </w:rPr>
        <w:t>o</w:t>
      </w:r>
      <w:r w:rsidR="00424614">
        <w:rPr>
          <w:rFonts w:asciiTheme="minorHAnsi" w:hAnsiTheme="minorHAnsi"/>
        </w:rPr>
        <w:t>r</w:t>
      </w:r>
      <w:r w:rsidRPr="009C7B35">
        <w:rPr>
          <w:rFonts w:asciiTheme="minorHAnsi" w:hAnsiTheme="minorHAnsi"/>
        </w:rPr>
        <w:t xml:space="preserve"> CIP standard</w:t>
      </w:r>
      <w:r w:rsidR="00424614">
        <w:rPr>
          <w:rFonts w:asciiTheme="minorHAnsi" w:hAnsiTheme="minorHAnsi"/>
        </w:rPr>
        <w:t>s</w:t>
      </w:r>
      <w:r w:rsidRPr="009C7B35">
        <w:rPr>
          <w:rFonts w:asciiTheme="minorHAnsi" w:hAnsiTheme="minorHAnsi"/>
        </w:rPr>
        <w:t xml:space="preserve"> that </w:t>
      </w:r>
      <w:r w:rsidR="00424614">
        <w:rPr>
          <w:rFonts w:asciiTheme="minorHAnsi" w:hAnsiTheme="minorHAnsi"/>
        </w:rPr>
        <w:t>use</w:t>
      </w:r>
      <w:r w:rsidR="00231C82">
        <w:rPr>
          <w:rFonts w:asciiTheme="minorHAnsi" w:hAnsiTheme="minorHAnsi"/>
        </w:rPr>
        <w:t xml:space="preserve"> the</w:t>
      </w:r>
      <w:r w:rsidR="00424614" w:rsidRPr="009C7B35">
        <w:rPr>
          <w:rFonts w:asciiTheme="minorHAnsi" w:hAnsiTheme="minorHAnsi"/>
        </w:rPr>
        <w:t xml:space="preserve"> </w:t>
      </w:r>
      <w:r w:rsidRPr="009C7B35">
        <w:rPr>
          <w:rFonts w:asciiTheme="minorHAnsi" w:hAnsiTheme="minorHAnsi"/>
        </w:rPr>
        <w:t>existing</w:t>
      </w:r>
      <w:r w:rsidR="00231C82">
        <w:rPr>
          <w:rFonts w:asciiTheme="minorHAnsi" w:hAnsiTheme="minorHAnsi"/>
        </w:rPr>
        <w:t xml:space="preserve"> EACMS</w:t>
      </w:r>
      <w:r w:rsidRPr="009C7B35">
        <w:rPr>
          <w:rFonts w:asciiTheme="minorHAnsi" w:hAnsiTheme="minorHAnsi"/>
        </w:rPr>
        <w:t xml:space="preserve"> NERC Glossary </w:t>
      </w:r>
      <w:r w:rsidR="006254DC" w:rsidRPr="009C7B35">
        <w:rPr>
          <w:rFonts w:asciiTheme="minorHAnsi" w:hAnsiTheme="minorHAnsi"/>
        </w:rPr>
        <w:t>definition</w:t>
      </w:r>
      <w:r w:rsidRPr="009C7B35">
        <w:rPr>
          <w:rFonts w:asciiTheme="minorHAnsi" w:hAnsiTheme="minorHAnsi"/>
        </w:rPr>
        <w:t xml:space="preserve">. Do you agree </w:t>
      </w:r>
      <w:r>
        <w:rPr>
          <w:rFonts w:asciiTheme="minorHAnsi" w:hAnsiTheme="minorHAnsi"/>
        </w:rPr>
        <w:t xml:space="preserve">with the addition </w:t>
      </w:r>
      <w:r w:rsidR="00424614">
        <w:rPr>
          <w:rFonts w:asciiTheme="minorHAnsi" w:hAnsiTheme="minorHAnsi"/>
        </w:rPr>
        <w:t xml:space="preserve">of </w:t>
      </w:r>
      <w:r>
        <w:rPr>
          <w:rFonts w:asciiTheme="minorHAnsi" w:hAnsiTheme="minorHAnsi"/>
        </w:rPr>
        <w:t>EACMS to</w:t>
      </w:r>
      <w:r w:rsidR="00424614">
        <w:rPr>
          <w:rFonts w:asciiTheme="minorHAnsi" w:hAnsiTheme="minorHAnsi"/>
        </w:rPr>
        <w:t xml:space="preserve"> the</w:t>
      </w:r>
      <w:r>
        <w:rPr>
          <w:rFonts w:asciiTheme="minorHAnsi" w:hAnsiTheme="minorHAnsi"/>
        </w:rPr>
        <w:t xml:space="preserve"> applicable systems</w:t>
      </w:r>
      <w:r w:rsidR="00424614">
        <w:rPr>
          <w:rFonts w:asciiTheme="minorHAnsi" w:hAnsiTheme="minorHAnsi"/>
        </w:rPr>
        <w:t xml:space="preserve"> column in the tables in CIP-008-6</w:t>
      </w:r>
      <w:r>
        <w:rPr>
          <w:rFonts w:asciiTheme="minorHAnsi" w:hAnsiTheme="minorHAnsi"/>
        </w:rPr>
        <w:t>?</w:t>
      </w:r>
      <w:r w:rsidR="00007BAE">
        <w:rPr>
          <w:rFonts w:asciiTheme="minorHAnsi" w:hAnsiTheme="minorHAnsi"/>
        </w:rPr>
        <w:t xml:space="preserve"> </w:t>
      </w:r>
      <w:r w:rsidR="00187CE3">
        <w:rPr>
          <w:rFonts w:asciiTheme="minorHAnsi" w:hAnsiTheme="minorHAnsi"/>
        </w:rPr>
        <w:t>P</w:t>
      </w:r>
      <w:r w:rsidR="00007BAE">
        <w:rPr>
          <w:rFonts w:asciiTheme="minorHAnsi" w:hAnsiTheme="minorHAnsi"/>
        </w:rPr>
        <w:t>lease provide comments and an alternate approach to addressing the directive, if possible.</w:t>
      </w:r>
    </w:p>
    <w:p w14:paraId="4EB096F7" w14:textId="77777777" w:rsidR="00AF2652" w:rsidRPr="00D24289" w:rsidRDefault="00AF2652" w:rsidP="0004789A">
      <w:pPr>
        <w:widowControl w:val="0"/>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Yes </w:t>
      </w:r>
    </w:p>
    <w:p w14:paraId="760FAF16" w14:textId="79E4CA75" w:rsidR="00AF2652" w:rsidRPr="00D24289" w:rsidRDefault="00AF2652" w:rsidP="0004789A">
      <w:pPr>
        <w:widowControl w:val="0"/>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No </w:t>
      </w:r>
    </w:p>
    <w:p w14:paraId="673E3D58" w14:textId="5937DFC4" w:rsidR="00F55BAD" w:rsidRDefault="00AF2652" w:rsidP="0004789A">
      <w:pPr>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58ED3E6" w14:textId="1B791FC9" w:rsidR="009C7B35" w:rsidRPr="00F55BAD" w:rsidRDefault="00283F06" w:rsidP="00330A10">
      <w:pPr>
        <w:pStyle w:val="ListParagraph"/>
        <w:numPr>
          <w:ilvl w:val="0"/>
          <w:numId w:val="33"/>
        </w:numPr>
        <w:spacing w:before="120"/>
        <w:ind w:left="360"/>
        <w:rPr>
          <w:rFonts w:asciiTheme="minorHAnsi" w:hAnsiTheme="minorHAnsi"/>
        </w:rPr>
      </w:pPr>
      <w:r w:rsidRPr="00F55BAD">
        <w:rPr>
          <w:rFonts w:asciiTheme="minorHAnsi" w:hAnsiTheme="minorHAnsi"/>
        </w:rPr>
        <w:lastRenderedPageBreak/>
        <w:t>Do you agree with</w:t>
      </w:r>
      <w:r w:rsidR="00CC6CDA" w:rsidRPr="00F55BAD">
        <w:rPr>
          <w:rFonts w:asciiTheme="minorHAnsi" w:hAnsiTheme="minorHAnsi"/>
        </w:rPr>
        <w:t xml:space="preserve"> </w:t>
      </w:r>
      <w:r w:rsidRPr="00F55BAD">
        <w:rPr>
          <w:rFonts w:asciiTheme="minorHAnsi" w:hAnsiTheme="minorHAnsi"/>
        </w:rPr>
        <w:t>reporting timeframes</w:t>
      </w:r>
      <w:r w:rsidR="00CC6CDA" w:rsidRPr="00F55BAD">
        <w:rPr>
          <w:rFonts w:asciiTheme="minorHAnsi" w:hAnsiTheme="minorHAnsi"/>
        </w:rPr>
        <w:t xml:space="preserve"> included </w:t>
      </w:r>
      <w:r w:rsidRPr="00F55BAD">
        <w:rPr>
          <w:rFonts w:asciiTheme="minorHAnsi" w:hAnsiTheme="minorHAnsi"/>
        </w:rPr>
        <w:t xml:space="preserve">Requirement </w:t>
      </w:r>
      <w:r w:rsidR="00424614" w:rsidRPr="00F55BAD">
        <w:rPr>
          <w:rFonts w:asciiTheme="minorHAnsi" w:hAnsiTheme="minorHAnsi"/>
        </w:rPr>
        <w:t>R</w:t>
      </w:r>
      <w:r w:rsidRPr="00F55BAD">
        <w:rPr>
          <w:rFonts w:asciiTheme="minorHAnsi" w:hAnsiTheme="minorHAnsi"/>
        </w:rPr>
        <w:t>4</w:t>
      </w:r>
      <w:r w:rsidR="002B587D" w:rsidRPr="00F55BAD">
        <w:rPr>
          <w:rFonts w:asciiTheme="minorHAnsi" w:hAnsiTheme="minorHAnsi"/>
        </w:rPr>
        <w:t xml:space="preserve"> Part 4.2 and Part 4.3 which include an increase in reporting timeframe from 5 to 7 calendar days in Part 4.3</w:t>
      </w:r>
      <w:r w:rsidRPr="00F55BAD">
        <w:rPr>
          <w:rFonts w:asciiTheme="minorHAnsi" w:hAnsiTheme="minorHAnsi"/>
        </w:rPr>
        <w:t xml:space="preserve">? </w:t>
      </w:r>
      <w:r w:rsidR="00187CE3" w:rsidRPr="00F55BAD">
        <w:rPr>
          <w:rFonts w:asciiTheme="minorHAnsi" w:hAnsiTheme="minorHAnsi"/>
        </w:rPr>
        <w:t xml:space="preserve">Please explain and provide comments. </w:t>
      </w:r>
    </w:p>
    <w:p w14:paraId="1363FF97" w14:textId="77777777" w:rsidR="00AF2652" w:rsidRPr="00D24289" w:rsidRDefault="00AF2652"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Yes </w:t>
      </w:r>
    </w:p>
    <w:p w14:paraId="0477DAAF" w14:textId="4F904662" w:rsidR="00AF2652" w:rsidRPr="00D24289" w:rsidRDefault="00AF2652"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No </w:t>
      </w:r>
    </w:p>
    <w:p w14:paraId="50FB82AA" w14:textId="6CE8F1D2" w:rsidR="00AF2652" w:rsidRDefault="00AF2652" w:rsidP="00330A10">
      <w:pPr>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BD09D68" w14:textId="64F2CDC8" w:rsidR="00CC6CDA" w:rsidRDefault="00B732B3" w:rsidP="00330A10">
      <w:pPr>
        <w:pStyle w:val="ListParagraph"/>
        <w:keepNext/>
        <w:numPr>
          <w:ilvl w:val="0"/>
          <w:numId w:val="33"/>
        </w:numPr>
        <w:spacing w:before="120"/>
        <w:ind w:left="360"/>
        <w:rPr>
          <w:rFonts w:asciiTheme="minorHAnsi" w:hAnsiTheme="minorHAnsi"/>
        </w:rPr>
      </w:pPr>
      <w:r>
        <w:rPr>
          <w:rFonts w:asciiTheme="minorHAnsi" w:hAnsiTheme="minorHAnsi"/>
        </w:rPr>
        <w:t xml:space="preserve">Do you agree with the </w:t>
      </w:r>
      <w:r w:rsidR="002B587D">
        <w:rPr>
          <w:rFonts w:asciiTheme="minorHAnsi" w:hAnsiTheme="minorHAnsi"/>
        </w:rPr>
        <w:t xml:space="preserve">SDT’s decision to give the responsible entity the </w:t>
      </w:r>
      <w:r w:rsidR="00187CE3">
        <w:rPr>
          <w:rFonts w:asciiTheme="minorHAnsi" w:hAnsiTheme="minorHAnsi"/>
        </w:rPr>
        <w:t>flexibility</w:t>
      </w:r>
      <w:r w:rsidR="002B587D">
        <w:rPr>
          <w:rFonts w:asciiTheme="minorHAnsi" w:hAnsiTheme="minorHAnsi"/>
        </w:rPr>
        <w:t xml:space="preserve"> to determine notification methods in their process? </w:t>
      </w:r>
      <w:r w:rsidR="00187CE3">
        <w:rPr>
          <w:rFonts w:asciiTheme="minorHAnsi" w:hAnsiTheme="minorHAnsi"/>
        </w:rPr>
        <w:t>P</w:t>
      </w:r>
      <w:r w:rsidR="00CC6CDA">
        <w:rPr>
          <w:rFonts w:asciiTheme="minorHAnsi" w:hAnsiTheme="minorHAnsi"/>
        </w:rPr>
        <w:t xml:space="preserve">lease explain and provide comments. </w:t>
      </w:r>
    </w:p>
    <w:p w14:paraId="6D337CF7" w14:textId="77777777" w:rsidR="00AF2652" w:rsidRPr="00D24289" w:rsidRDefault="00AF2652"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Yes </w:t>
      </w:r>
    </w:p>
    <w:p w14:paraId="28E0A260" w14:textId="3F91E56C" w:rsidR="00AF2652" w:rsidRPr="00D24289" w:rsidRDefault="00AF2652"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No </w:t>
      </w:r>
    </w:p>
    <w:p w14:paraId="1941865C" w14:textId="5B1B3BDF" w:rsidR="002B587D" w:rsidRPr="002B587D" w:rsidRDefault="00AF2652" w:rsidP="00330A10">
      <w:pPr>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5E9C341" w14:textId="503BC238" w:rsidR="009F1C78" w:rsidRPr="009F1C78" w:rsidRDefault="002B587D" w:rsidP="00330A10">
      <w:pPr>
        <w:pStyle w:val="ListParagraph"/>
        <w:numPr>
          <w:ilvl w:val="0"/>
          <w:numId w:val="33"/>
        </w:numPr>
        <w:spacing w:before="120"/>
        <w:ind w:left="360"/>
      </w:pPr>
      <w:r>
        <w:rPr>
          <w:rFonts w:asciiTheme="minorHAnsi" w:hAnsiTheme="minorHAnsi" w:cstheme="minorHAnsi"/>
        </w:rPr>
        <w:t xml:space="preserve">Based on feedback the SDT has adjusted the Implementation Plan </w:t>
      </w:r>
      <w:r w:rsidR="00187CE3">
        <w:rPr>
          <w:rFonts w:asciiTheme="minorHAnsi" w:hAnsiTheme="minorHAnsi" w:cstheme="minorHAnsi"/>
        </w:rPr>
        <w:t xml:space="preserve">timeframe from 12 to 18 months. In the Consideration of Comments Summary Report the SDT justified this change. </w:t>
      </w:r>
      <w:r w:rsidR="009C7B35" w:rsidRPr="00AF2652">
        <w:rPr>
          <w:rFonts w:asciiTheme="minorHAnsi" w:hAnsiTheme="minorHAnsi" w:cstheme="minorHAnsi"/>
        </w:rPr>
        <w:t xml:space="preserve">Do you </w:t>
      </w:r>
      <w:r w:rsidR="00187CE3">
        <w:rPr>
          <w:rFonts w:asciiTheme="minorHAnsi" w:hAnsiTheme="minorHAnsi" w:cstheme="minorHAnsi"/>
        </w:rPr>
        <w:t>support the rationale to move to an</w:t>
      </w:r>
      <w:r w:rsidR="009C7B35" w:rsidRPr="00AF2652">
        <w:rPr>
          <w:rFonts w:asciiTheme="minorHAnsi" w:hAnsiTheme="minorHAnsi" w:cstheme="minorHAnsi"/>
        </w:rPr>
        <w:t xml:space="preserve"> </w:t>
      </w:r>
      <w:r w:rsidR="00424614" w:rsidRPr="00AF2652">
        <w:rPr>
          <w:rFonts w:asciiTheme="minorHAnsi" w:hAnsiTheme="minorHAnsi" w:cstheme="minorHAnsi"/>
        </w:rPr>
        <w:t>1</w:t>
      </w:r>
      <w:r w:rsidR="005364D4">
        <w:rPr>
          <w:rFonts w:asciiTheme="minorHAnsi" w:hAnsiTheme="minorHAnsi" w:cstheme="minorHAnsi"/>
        </w:rPr>
        <w:t>8</w:t>
      </w:r>
      <w:r w:rsidR="00424614">
        <w:rPr>
          <w:rFonts w:asciiTheme="minorHAnsi" w:hAnsiTheme="minorHAnsi" w:cstheme="minorHAnsi"/>
        </w:rPr>
        <w:t>-</w:t>
      </w:r>
      <w:r w:rsidR="009C7B35" w:rsidRPr="00AF2652">
        <w:rPr>
          <w:rFonts w:asciiTheme="minorHAnsi" w:hAnsiTheme="minorHAnsi" w:cstheme="minorHAnsi"/>
        </w:rPr>
        <w:t>month Implementation Plan?</w:t>
      </w:r>
      <w:r w:rsidR="00AF2652" w:rsidRPr="00AF2652">
        <w:rPr>
          <w:rFonts w:asciiTheme="minorHAnsi" w:hAnsiTheme="minorHAnsi" w:cstheme="minorHAnsi"/>
        </w:rPr>
        <w:t xml:space="preserve"> </w:t>
      </w:r>
      <w:r w:rsidR="00187CE3">
        <w:rPr>
          <w:rFonts w:asciiTheme="minorHAnsi" w:hAnsiTheme="minorHAnsi" w:cstheme="minorHAnsi"/>
        </w:rPr>
        <w:t xml:space="preserve">Please explain and provide comments. </w:t>
      </w:r>
    </w:p>
    <w:p w14:paraId="73F457F9" w14:textId="77777777" w:rsidR="009C7B35" w:rsidRPr="00D24289" w:rsidRDefault="009C7B35"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Yes </w:t>
      </w:r>
    </w:p>
    <w:p w14:paraId="4852D2E7" w14:textId="3ED4B979" w:rsidR="009C7B35" w:rsidRPr="00D24289" w:rsidRDefault="009C7B35"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No </w:t>
      </w:r>
    </w:p>
    <w:p w14:paraId="23E6785B" w14:textId="01DC1A2C" w:rsidR="00424614" w:rsidRDefault="009C7B35" w:rsidP="00330A10">
      <w:pPr>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099599D" w14:textId="7D7F2D93" w:rsidR="00D25A15" w:rsidRDefault="00D25A15" w:rsidP="00330A10">
      <w:pPr>
        <w:pStyle w:val="ListParagraph"/>
        <w:numPr>
          <w:ilvl w:val="0"/>
          <w:numId w:val="33"/>
        </w:numPr>
        <w:spacing w:before="120"/>
        <w:ind w:left="360"/>
      </w:pPr>
      <w:r w:rsidRPr="00AF2652">
        <w:rPr>
          <w:rFonts w:asciiTheme="minorHAnsi" w:hAnsiTheme="minorHAnsi" w:cstheme="minorHAnsi"/>
        </w:rPr>
        <w:t xml:space="preserve">Although not balloted, do you </w:t>
      </w:r>
      <w:r>
        <w:rPr>
          <w:rFonts w:asciiTheme="minorHAnsi" w:hAnsiTheme="minorHAnsi" w:cstheme="minorHAnsi"/>
        </w:rPr>
        <w:t>agree with</w:t>
      </w:r>
      <w:r w:rsidRPr="00AF2652">
        <w:rPr>
          <w:rFonts w:asciiTheme="minorHAnsi" w:hAnsiTheme="minorHAnsi" w:cstheme="minorHAnsi"/>
        </w:rPr>
        <w:t xml:space="preserve"> the </w:t>
      </w:r>
      <w:r>
        <w:rPr>
          <w:rFonts w:asciiTheme="minorHAnsi" w:hAnsiTheme="minorHAnsi" w:cstheme="minorHAnsi"/>
        </w:rPr>
        <w:t>Violation Risk Factors or Violation Severity Levels</w:t>
      </w:r>
      <w:r w:rsidRPr="00AF2652">
        <w:rPr>
          <w:rFonts w:asciiTheme="minorHAnsi" w:hAnsiTheme="minorHAnsi" w:cstheme="minorHAnsi"/>
        </w:rPr>
        <w:t xml:space="preserve"> for </w:t>
      </w:r>
      <w:r>
        <w:rPr>
          <w:rFonts w:asciiTheme="minorHAnsi" w:hAnsiTheme="minorHAnsi" w:cstheme="minorHAnsi"/>
        </w:rPr>
        <w:t>R</w:t>
      </w:r>
      <w:r w:rsidRPr="00AF2652">
        <w:rPr>
          <w:rFonts w:asciiTheme="minorHAnsi" w:hAnsiTheme="minorHAnsi" w:cstheme="minorHAnsi"/>
        </w:rPr>
        <w:t xml:space="preserve">equirement </w:t>
      </w:r>
      <w:r w:rsidR="0071452F">
        <w:rPr>
          <w:rFonts w:asciiTheme="minorHAnsi" w:hAnsiTheme="minorHAnsi" w:cstheme="minorHAnsi"/>
        </w:rPr>
        <w:t xml:space="preserve">R1 and </w:t>
      </w:r>
      <w:r>
        <w:rPr>
          <w:rFonts w:asciiTheme="minorHAnsi" w:hAnsiTheme="minorHAnsi" w:cstheme="minorHAnsi"/>
        </w:rPr>
        <w:t>R</w:t>
      </w:r>
      <w:r w:rsidRPr="00AF2652">
        <w:rPr>
          <w:rFonts w:asciiTheme="minorHAnsi" w:hAnsiTheme="minorHAnsi" w:cstheme="minorHAnsi"/>
        </w:rPr>
        <w:t>4?</w:t>
      </w:r>
      <w:r>
        <w:rPr>
          <w:rFonts w:asciiTheme="minorHAnsi" w:hAnsiTheme="minorHAnsi" w:cstheme="minorHAnsi"/>
        </w:rPr>
        <w:t xml:space="preserve"> </w:t>
      </w:r>
      <w:r>
        <w:rPr>
          <w:rFonts w:asciiTheme="minorHAnsi" w:hAnsiTheme="minorHAnsi"/>
        </w:rPr>
        <w:t>Please explain and provide comments.</w:t>
      </w:r>
    </w:p>
    <w:p w14:paraId="660F968D" w14:textId="77777777" w:rsidR="00D25A15" w:rsidRPr="00D24289" w:rsidRDefault="00D25A15"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Yes </w:t>
      </w:r>
    </w:p>
    <w:p w14:paraId="1497D374" w14:textId="73E4BAD6" w:rsidR="00D25A15" w:rsidRPr="00D24289" w:rsidRDefault="00D25A15"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No </w:t>
      </w:r>
    </w:p>
    <w:p w14:paraId="1E83AC1C" w14:textId="74A374A1" w:rsidR="00D25A15" w:rsidRPr="00D25A15" w:rsidRDefault="00D25A15" w:rsidP="00330A10">
      <w:pPr>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BA408C2" w14:textId="77777777" w:rsidR="00AF2652" w:rsidRDefault="00AF2652" w:rsidP="00330A10">
      <w:pPr>
        <w:pStyle w:val="ListParagraph"/>
        <w:numPr>
          <w:ilvl w:val="0"/>
          <w:numId w:val="33"/>
        </w:numPr>
        <w:spacing w:before="120"/>
        <w:ind w:left="360"/>
        <w:rPr>
          <w:rFonts w:asciiTheme="minorHAnsi" w:hAnsiTheme="minorHAnsi" w:cstheme="minorHAnsi"/>
        </w:rPr>
      </w:pPr>
      <w:r>
        <w:rPr>
          <w:rFonts w:asciiTheme="minorHAnsi" w:hAnsiTheme="minorHAnsi" w:cstheme="minorHAnsi"/>
        </w:rPr>
        <w:t>The SDT proposes that the modifications in CIP-008-6 provide entities with flexibility to meet the reliability objectives in a cost effective manner. Do you agree? If you do not agree, or if you agree but have suggestions for improvement to enable more cost effective approaches, please provide your recommendation and, if appropriate, technical or procedural justification.</w:t>
      </w:r>
    </w:p>
    <w:p w14:paraId="3EF0E22D" w14:textId="77777777" w:rsidR="00AF2652" w:rsidRPr="00D24289" w:rsidRDefault="00AF2652"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Yes </w:t>
      </w:r>
    </w:p>
    <w:p w14:paraId="3BFC933F" w14:textId="3DBE4537" w:rsidR="00AF2652" w:rsidRPr="00D24289" w:rsidRDefault="00AF2652" w:rsidP="00330A10">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3F1258">
        <w:fldChar w:fldCharType="separate"/>
      </w:r>
      <w:r w:rsidRPr="00D24289">
        <w:fldChar w:fldCharType="end"/>
      </w:r>
      <w:r w:rsidRPr="00D24289">
        <w:t xml:space="preserve"> No </w:t>
      </w:r>
    </w:p>
    <w:p w14:paraId="303059B0" w14:textId="6232EE95" w:rsidR="00AF2652" w:rsidRPr="00007BAE" w:rsidRDefault="00AF2652" w:rsidP="00330A10">
      <w:pPr>
        <w:spacing w:before="120"/>
        <w:ind w:left="360"/>
        <w:rPr>
          <w:rFonts w:cstheme="minorHAnsi"/>
        </w:rPr>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50D6DB2" w14:textId="47BABEB5" w:rsidR="009C7B35" w:rsidRPr="003B5894" w:rsidRDefault="009C7B35" w:rsidP="00330A10">
      <w:pPr>
        <w:pStyle w:val="ListParagraph"/>
        <w:keepNext/>
        <w:numPr>
          <w:ilvl w:val="0"/>
          <w:numId w:val="33"/>
        </w:numPr>
        <w:spacing w:before="120" w:after="120"/>
        <w:ind w:left="360"/>
      </w:pPr>
      <w:bookmarkStart w:id="3" w:name="_GoBack"/>
      <w:r w:rsidRPr="00AF2652">
        <w:rPr>
          <w:rFonts w:asciiTheme="minorHAnsi" w:hAnsiTheme="minorHAnsi"/>
        </w:rPr>
        <w:t xml:space="preserve">Provide any additional comments for the </w:t>
      </w:r>
      <w:r w:rsidR="00424614">
        <w:rPr>
          <w:rFonts w:asciiTheme="minorHAnsi" w:hAnsiTheme="minorHAnsi"/>
        </w:rPr>
        <w:t>SDT</w:t>
      </w:r>
      <w:r w:rsidRPr="00AF2652">
        <w:rPr>
          <w:rFonts w:asciiTheme="minorHAnsi" w:hAnsiTheme="minorHAnsi"/>
        </w:rPr>
        <w:t xml:space="preserve"> to consider, if desired. </w:t>
      </w:r>
      <w:bookmarkEnd w:id="3"/>
    </w:p>
    <w:p w14:paraId="3861643E" w14:textId="06A93952" w:rsidR="00FE7421" w:rsidRPr="009F1C78" w:rsidRDefault="009C7B35" w:rsidP="00330A10">
      <w:pPr>
        <w:tabs>
          <w:tab w:val="left" w:pos="1410"/>
        </w:tabs>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FE7421" w:rsidRPr="009F1C78" w:rsidSect="008668F9">
      <w:headerReference w:type="default" r:id="rId15"/>
      <w:footerReference w:type="default" r:id="rId16"/>
      <w:headerReference w:type="first" r:id="rId17"/>
      <w:footerReference w:type="first" r:id="rId18"/>
      <w:pgSz w:w="12240" w:h="15840" w:code="1"/>
      <w:pgMar w:top="1728" w:right="936" w:bottom="1008"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51EE4" w14:textId="77777777" w:rsidR="003F1258" w:rsidRDefault="003F1258">
      <w:r>
        <w:separator/>
      </w:r>
    </w:p>
  </w:endnote>
  <w:endnote w:type="continuationSeparator" w:id="0">
    <w:p w14:paraId="0FFC2A2B" w14:textId="77777777" w:rsidR="003F1258" w:rsidRDefault="003F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884B" w14:textId="13876520" w:rsidR="00221129" w:rsidRPr="00855BA8" w:rsidRDefault="00221129" w:rsidP="00575783">
    <w:pPr>
      <w:pStyle w:val="Footer"/>
      <w:tabs>
        <w:tab w:val="clear" w:pos="10354"/>
        <w:tab w:val="right" w:pos="10350"/>
      </w:tabs>
      <w:ind w:left="0" w:right="18"/>
    </w:pPr>
    <w:r>
      <w:t>Unofficial Comment Form</w:t>
    </w:r>
    <w:r w:rsidR="006254DC">
      <w:t xml:space="preserve"> </w:t>
    </w:r>
    <w:r>
      <w:br/>
    </w:r>
    <w:r w:rsidR="006254DC">
      <w:t xml:space="preserve">Project 2018-02 </w:t>
    </w:r>
    <w:r w:rsidR="002B587D">
      <w:t>Modifications</w:t>
    </w:r>
    <w:r w:rsidR="006254DC">
      <w:t xml:space="preserve"> to CIP-008</w:t>
    </w:r>
    <w:r w:rsidR="009F1C78">
      <w:t xml:space="preserve"> </w:t>
    </w:r>
    <w:r w:rsidR="009F1C78" w:rsidRPr="00833311">
      <w:t xml:space="preserve">| </w:t>
    </w:r>
    <w:r w:rsidR="00187CE3">
      <w:t>November</w:t>
    </w:r>
    <w:r w:rsidR="009F1C78">
      <w:t xml:space="preserve"> 2018</w:t>
    </w:r>
    <w:r>
      <w:tab/>
    </w:r>
    <w:r w:rsidR="00F96776">
      <w:fldChar w:fldCharType="begin"/>
    </w:r>
    <w:r w:rsidR="00F96776">
      <w:instrText xml:space="preserve"> PAGE </w:instrText>
    </w:r>
    <w:r w:rsidR="00F96776">
      <w:fldChar w:fldCharType="separate"/>
    </w:r>
    <w:r w:rsidR="003A6E08">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0544" w14:textId="77777777" w:rsidR="00221129" w:rsidRDefault="00221129" w:rsidP="00855BA8">
    <w:r>
      <w:rPr>
        <w:noProof/>
      </w:rPr>
      <w:drawing>
        <wp:anchor distT="0" distB="0" distL="114300" distR="114300" simplePos="0" relativeHeight="251665918" behindDoc="1" locked="0" layoutInCell="1" allowOverlap="1" wp14:anchorId="6D7428A6" wp14:editId="1C485255">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EBFEF" w14:textId="77777777" w:rsidR="003F1258" w:rsidRDefault="003F1258">
      <w:r>
        <w:separator/>
      </w:r>
    </w:p>
  </w:footnote>
  <w:footnote w:type="continuationSeparator" w:id="0">
    <w:p w14:paraId="79BED0A4" w14:textId="77777777" w:rsidR="003F1258" w:rsidRDefault="003F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1CFCC" w14:textId="77777777" w:rsidR="00221129" w:rsidRDefault="001C2144">
    <w:r>
      <w:rPr>
        <w:noProof/>
      </w:rPr>
      <w:drawing>
        <wp:anchor distT="0" distB="0" distL="114300" distR="114300" simplePos="0" relativeHeight="251670014" behindDoc="1" locked="0" layoutInCell="1" allowOverlap="1" wp14:anchorId="4D32B39A" wp14:editId="2D20E7E6">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50CC4" w14:textId="77777777" w:rsidR="00221129" w:rsidRDefault="001C2144">
    <w:r>
      <w:rPr>
        <w:noProof/>
      </w:rPr>
      <w:drawing>
        <wp:anchor distT="0" distB="0" distL="114300" distR="114300" simplePos="0" relativeHeight="251667966" behindDoc="1" locked="0" layoutInCell="1" allowOverlap="1" wp14:anchorId="626D2AEF" wp14:editId="1114FE80">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17679D70" w14:textId="77777777"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8F775F"/>
    <w:multiLevelType w:val="hybridMultilevel"/>
    <w:tmpl w:val="2E3C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AD3390"/>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7"/>
  </w:num>
  <w:num w:numId="21">
    <w:abstractNumId w:val="17"/>
  </w:num>
  <w:num w:numId="22">
    <w:abstractNumId w:val="10"/>
  </w:num>
  <w:num w:numId="23">
    <w:abstractNumId w:val="14"/>
  </w:num>
  <w:num w:numId="24">
    <w:abstractNumId w:val="22"/>
  </w:num>
  <w:num w:numId="25">
    <w:abstractNumId w:val="23"/>
  </w:num>
  <w:num w:numId="26">
    <w:abstractNumId w:val="36"/>
  </w:num>
  <w:num w:numId="27">
    <w:abstractNumId w:val="12"/>
  </w:num>
  <w:num w:numId="28">
    <w:abstractNumId w:val="30"/>
  </w:num>
  <w:num w:numId="29">
    <w:abstractNumId w:val="26"/>
  </w:num>
  <w:num w:numId="30">
    <w:abstractNumId w:val="32"/>
  </w:num>
  <w:num w:numId="31">
    <w:abstractNumId w:val="20"/>
  </w:num>
  <w:num w:numId="32">
    <w:abstractNumId w:val="25"/>
  </w:num>
  <w:num w:numId="33">
    <w:abstractNumId w:val="24"/>
  </w:num>
  <w:num w:numId="34">
    <w:abstractNumId w:val="31"/>
  </w:num>
  <w:num w:numId="35">
    <w:abstractNumId w:val="29"/>
  </w:num>
  <w:num w:numId="36">
    <w:abstractNumId w:val="1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07BAE"/>
    <w:rsid w:val="00010C69"/>
    <w:rsid w:val="00011D42"/>
    <w:rsid w:val="000150B3"/>
    <w:rsid w:val="00024822"/>
    <w:rsid w:val="000277B2"/>
    <w:rsid w:val="000304FB"/>
    <w:rsid w:val="000334DF"/>
    <w:rsid w:val="0004789A"/>
    <w:rsid w:val="00060E18"/>
    <w:rsid w:val="00070832"/>
    <w:rsid w:val="00086440"/>
    <w:rsid w:val="00091EB1"/>
    <w:rsid w:val="000A70BC"/>
    <w:rsid w:val="000B36CB"/>
    <w:rsid w:val="000B49E3"/>
    <w:rsid w:val="000B4B7F"/>
    <w:rsid w:val="000B7A04"/>
    <w:rsid w:val="000D1B39"/>
    <w:rsid w:val="000D6BE0"/>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87CE3"/>
    <w:rsid w:val="001A6134"/>
    <w:rsid w:val="001A6FC8"/>
    <w:rsid w:val="001A7B2D"/>
    <w:rsid w:val="001C0651"/>
    <w:rsid w:val="001C2144"/>
    <w:rsid w:val="001D47FD"/>
    <w:rsid w:val="001E488A"/>
    <w:rsid w:val="001E6782"/>
    <w:rsid w:val="001E7AF6"/>
    <w:rsid w:val="001F6F01"/>
    <w:rsid w:val="002038BA"/>
    <w:rsid w:val="00212C02"/>
    <w:rsid w:val="00221129"/>
    <w:rsid w:val="00231C82"/>
    <w:rsid w:val="00262A2F"/>
    <w:rsid w:val="00262F32"/>
    <w:rsid w:val="00283F06"/>
    <w:rsid w:val="00283FB4"/>
    <w:rsid w:val="002920DC"/>
    <w:rsid w:val="002B587D"/>
    <w:rsid w:val="002B58D5"/>
    <w:rsid w:val="002C11E1"/>
    <w:rsid w:val="002C1708"/>
    <w:rsid w:val="002C6E45"/>
    <w:rsid w:val="002D48A8"/>
    <w:rsid w:val="002F2BFE"/>
    <w:rsid w:val="00302ED4"/>
    <w:rsid w:val="003075F3"/>
    <w:rsid w:val="003134D1"/>
    <w:rsid w:val="00313BFE"/>
    <w:rsid w:val="003174BF"/>
    <w:rsid w:val="00330A10"/>
    <w:rsid w:val="00337A94"/>
    <w:rsid w:val="003447B5"/>
    <w:rsid w:val="003632EA"/>
    <w:rsid w:val="00366A96"/>
    <w:rsid w:val="003764E1"/>
    <w:rsid w:val="00382460"/>
    <w:rsid w:val="0038676B"/>
    <w:rsid w:val="0039275D"/>
    <w:rsid w:val="00394F4F"/>
    <w:rsid w:val="003A039D"/>
    <w:rsid w:val="003A07DE"/>
    <w:rsid w:val="003A2C17"/>
    <w:rsid w:val="003A6E08"/>
    <w:rsid w:val="003B5894"/>
    <w:rsid w:val="003C0FD0"/>
    <w:rsid w:val="003C2871"/>
    <w:rsid w:val="003C40A4"/>
    <w:rsid w:val="003E1C41"/>
    <w:rsid w:val="003F1258"/>
    <w:rsid w:val="003F78BD"/>
    <w:rsid w:val="00406922"/>
    <w:rsid w:val="0040795F"/>
    <w:rsid w:val="00411B23"/>
    <w:rsid w:val="004204D3"/>
    <w:rsid w:val="004204FE"/>
    <w:rsid w:val="0042088D"/>
    <w:rsid w:val="00424614"/>
    <w:rsid w:val="00433A9B"/>
    <w:rsid w:val="00433C7C"/>
    <w:rsid w:val="004430FF"/>
    <w:rsid w:val="00456B99"/>
    <w:rsid w:val="004631BF"/>
    <w:rsid w:val="004739A3"/>
    <w:rsid w:val="004800C7"/>
    <w:rsid w:val="004859C6"/>
    <w:rsid w:val="00487B7F"/>
    <w:rsid w:val="00490D72"/>
    <w:rsid w:val="004937E7"/>
    <w:rsid w:val="00496B1A"/>
    <w:rsid w:val="004A7BAA"/>
    <w:rsid w:val="004B6C70"/>
    <w:rsid w:val="004B7DE3"/>
    <w:rsid w:val="004D3EC5"/>
    <w:rsid w:val="004E7B5C"/>
    <w:rsid w:val="0050270C"/>
    <w:rsid w:val="00510652"/>
    <w:rsid w:val="005217FC"/>
    <w:rsid w:val="005240B5"/>
    <w:rsid w:val="005316C6"/>
    <w:rsid w:val="005316F3"/>
    <w:rsid w:val="005364D4"/>
    <w:rsid w:val="005401EE"/>
    <w:rsid w:val="00545613"/>
    <w:rsid w:val="00554CD1"/>
    <w:rsid w:val="00555F79"/>
    <w:rsid w:val="00573832"/>
    <w:rsid w:val="00575783"/>
    <w:rsid w:val="005832FD"/>
    <w:rsid w:val="00584F6D"/>
    <w:rsid w:val="00591CE2"/>
    <w:rsid w:val="00597D63"/>
    <w:rsid w:val="005A2920"/>
    <w:rsid w:val="005A721A"/>
    <w:rsid w:val="005B7382"/>
    <w:rsid w:val="005C2683"/>
    <w:rsid w:val="005C2CA7"/>
    <w:rsid w:val="005D3F72"/>
    <w:rsid w:val="005E6F5D"/>
    <w:rsid w:val="005F574F"/>
    <w:rsid w:val="00610B5B"/>
    <w:rsid w:val="006254DC"/>
    <w:rsid w:val="00626C73"/>
    <w:rsid w:val="00631174"/>
    <w:rsid w:val="00644DFB"/>
    <w:rsid w:val="00652754"/>
    <w:rsid w:val="00676409"/>
    <w:rsid w:val="00677A97"/>
    <w:rsid w:val="00677F97"/>
    <w:rsid w:val="00685D35"/>
    <w:rsid w:val="00686491"/>
    <w:rsid w:val="00692F16"/>
    <w:rsid w:val="006935E7"/>
    <w:rsid w:val="00694CD1"/>
    <w:rsid w:val="006A47DA"/>
    <w:rsid w:val="006B3EC7"/>
    <w:rsid w:val="006C1F78"/>
    <w:rsid w:val="006E4ED6"/>
    <w:rsid w:val="006E67B7"/>
    <w:rsid w:val="006F6DD1"/>
    <w:rsid w:val="0071452F"/>
    <w:rsid w:val="00723EC7"/>
    <w:rsid w:val="007254EA"/>
    <w:rsid w:val="00733724"/>
    <w:rsid w:val="0073546A"/>
    <w:rsid w:val="00743BEA"/>
    <w:rsid w:val="0074626C"/>
    <w:rsid w:val="00747D75"/>
    <w:rsid w:val="00760B1C"/>
    <w:rsid w:val="00783102"/>
    <w:rsid w:val="00784EFD"/>
    <w:rsid w:val="00791651"/>
    <w:rsid w:val="007A332A"/>
    <w:rsid w:val="007A5C7E"/>
    <w:rsid w:val="007C12E8"/>
    <w:rsid w:val="007C1AEF"/>
    <w:rsid w:val="007C3728"/>
    <w:rsid w:val="007E0028"/>
    <w:rsid w:val="00844209"/>
    <w:rsid w:val="008542FC"/>
    <w:rsid w:val="00855BA8"/>
    <w:rsid w:val="00861E94"/>
    <w:rsid w:val="008668F9"/>
    <w:rsid w:val="00866E63"/>
    <w:rsid w:val="008770BA"/>
    <w:rsid w:val="008866E7"/>
    <w:rsid w:val="00893106"/>
    <w:rsid w:val="008B2177"/>
    <w:rsid w:val="008C1A0A"/>
    <w:rsid w:val="008C2858"/>
    <w:rsid w:val="008D3FCD"/>
    <w:rsid w:val="008D532D"/>
    <w:rsid w:val="00905A97"/>
    <w:rsid w:val="00905DC1"/>
    <w:rsid w:val="00914DCD"/>
    <w:rsid w:val="0091530F"/>
    <w:rsid w:val="009218CA"/>
    <w:rsid w:val="00945055"/>
    <w:rsid w:val="00964CB8"/>
    <w:rsid w:val="00973784"/>
    <w:rsid w:val="00974257"/>
    <w:rsid w:val="009761F6"/>
    <w:rsid w:val="009838D6"/>
    <w:rsid w:val="00990DAF"/>
    <w:rsid w:val="009A3624"/>
    <w:rsid w:val="009A4DFE"/>
    <w:rsid w:val="009C211C"/>
    <w:rsid w:val="009C777F"/>
    <w:rsid w:val="009C7B35"/>
    <w:rsid w:val="009F1C78"/>
    <w:rsid w:val="00A10B34"/>
    <w:rsid w:val="00A159B9"/>
    <w:rsid w:val="00A31945"/>
    <w:rsid w:val="00A33F72"/>
    <w:rsid w:val="00A35DA7"/>
    <w:rsid w:val="00A42C67"/>
    <w:rsid w:val="00A53159"/>
    <w:rsid w:val="00A6738A"/>
    <w:rsid w:val="00A8535E"/>
    <w:rsid w:val="00A90B26"/>
    <w:rsid w:val="00A91FB4"/>
    <w:rsid w:val="00A92B1C"/>
    <w:rsid w:val="00A97CE4"/>
    <w:rsid w:val="00AA1292"/>
    <w:rsid w:val="00AA13DB"/>
    <w:rsid w:val="00AC075B"/>
    <w:rsid w:val="00AC0C35"/>
    <w:rsid w:val="00AC284C"/>
    <w:rsid w:val="00AC36AD"/>
    <w:rsid w:val="00AC42DA"/>
    <w:rsid w:val="00AD1865"/>
    <w:rsid w:val="00AD3B11"/>
    <w:rsid w:val="00AD744A"/>
    <w:rsid w:val="00AE1FAF"/>
    <w:rsid w:val="00AF23C2"/>
    <w:rsid w:val="00AF2652"/>
    <w:rsid w:val="00B146D4"/>
    <w:rsid w:val="00B21462"/>
    <w:rsid w:val="00B2446A"/>
    <w:rsid w:val="00B36D07"/>
    <w:rsid w:val="00B375B5"/>
    <w:rsid w:val="00B55CCE"/>
    <w:rsid w:val="00B67A92"/>
    <w:rsid w:val="00B732B3"/>
    <w:rsid w:val="00B843F0"/>
    <w:rsid w:val="00B90D2E"/>
    <w:rsid w:val="00B95513"/>
    <w:rsid w:val="00BA34E0"/>
    <w:rsid w:val="00BC0C9B"/>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0B3E"/>
    <w:rsid w:val="00C96AC8"/>
    <w:rsid w:val="00C97D29"/>
    <w:rsid w:val="00CA232D"/>
    <w:rsid w:val="00CA401C"/>
    <w:rsid w:val="00CA6D98"/>
    <w:rsid w:val="00CB54F5"/>
    <w:rsid w:val="00CC04D5"/>
    <w:rsid w:val="00CC57DF"/>
    <w:rsid w:val="00CC6CDA"/>
    <w:rsid w:val="00CC7BE7"/>
    <w:rsid w:val="00CD7A27"/>
    <w:rsid w:val="00CF6E4A"/>
    <w:rsid w:val="00CF78A7"/>
    <w:rsid w:val="00D225E0"/>
    <w:rsid w:val="00D228D6"/>
    <w:rsid w:val="00D24289"/>
    <w:rsid w:val="00D25A15"/>
    <w:rsid w:val="00D31B2F"/>
    <w:rsid w:val="00D33514"/>
    <w:rsid w:val="00D351B7"/>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2178"/>
    <w:rsid w:val="00E377CF"/>
    <w:rsid w:val="00E43401"/>
    <w:rsid w:val="00E43A0D"/>
    <w:rsid w:val="00E444F6"/>
    <w:rsid w:val="00E575A0"/>
    <w:rsid w:val="00E64BB4"/>
    <w:rsid w:val="00E709AD"/>
    <w:rsid w:val="00E73B96"/>
    <w:rsid w:val="00E800B1"/>
    <w:rsid w:val="00E806C3"/>
    <w:rsid w:val="00EA11D3"/>
    <w:rsid w:val="00EA70E5"/>
    <w:rsid w:val="00EC0529"/>
    <w:rsid w:val="00ED5673"/>
    <w:rsid w:val="00EE4C1E"/>
    <w:rsid w:val="00EE5416"/>
    <w:rsid w:val="00EF6F41"/>
    <w:rsid w:val="00EF72B7"/>
    <w:rsid w:val="00F006EF"/>
    <w:rsid w:val="00F073C5"/>
    <w:rsid w:val="00F07493"/>
    <w:rsid w:val="00F21B75"/>
    <w:rsid w:val="00F31926"/>
    <w:rsid w:val="00F35196"/>
    <w:rsid w:val="00F55BAD"/>
    <w:rsid w:val="00F55DCC"/>
    <w:rsid w:val="00F655D5"/>
    <w:rsid w:val="00F6772B"/>
    <w:rsid w:val="00F7187A"/>
    <w:rsid w:val="00F7641D"/>
    <w:rsid w:val="00F8146F"/>
    <w:rsid w:val="00F82125"/>
    <w:rsid w:val="00F84F32"/>
    <w:rsid w:val="00F93544"/>
    <w:rsid w:val="00F96776"/>
    <w:rsid w:val="00FA4BE5"/>
    <w:rsid w:val="00FA5D71"/>
    <w:rsid w:val="00FB0D2F"/>
    <w:rsid w:val="00FB4FB6"/>
    <w:rsid w:val="00FB5404"/>
    <w:rsid w:val="00FB71B2"/>
    <w:rsid w:val="00FC2038"/>
    <w:rsid w:val="00FC2075"/>
    <w:rsid w:val="00FC3D2E"/>
    <w:rsid w:val="00FC72E9"/>
    <w:rsid w:val="00FC7B36"/>
    <w:rsid w:val="00FD2863"/>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6D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 w:type="paragraph" w:styleId="PlainText">
    <w:name w:val="Plain Text"/>
    <w:basedOn w:val="Normal"/>
    <w:link w:val="PlainTextChar"/>
    <w:uiPriority w:val="99"/>
    <w:semiHidden/>
    <w:unhideWhenUsed/>
    <w:rsid w:val="00B2446A"/>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B2446A"/>
    <w:rPr>
      <w:rFonts w:ascii="Calibri" w:eastAsiaTheme="minorHAnsi" w:hAnsi="Calibri" w:cs="Consolas"/>
      <w:sz w:val="22"/>
      <w:szCs w:val="21"/>
    </w:rPr>
  </w:style>
  <w:style w:type="character" w:styleId="Strong">
    <w:name w:val="Strong"/>
    <w:basedOn w:val="DefaultParagraphFont"/>
    <w:uiPriority w:val="22"/>
    <w:qFormat/>
    <w:rsid w:val="00521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1583">
      <w:bodyDiv w:val="1"/>
      <w:marLeft w:val="0"/>
      <w:marRight w:val="0"/>
      <w:marTop w:val="0"/>
      <w:marBottom w:val="0"/>
      <w:divBdr>
        <w:top w:val="none" w:sz="0" w:space="0" w:color="auto"/>
        <w:left w:val="none" w:sz="0" w:space="0" w:color="auto"/>
        <w:bottom w:val="none" w:sz="0" w:space="0" w:color="auto"/>
        <w:right w:val="none" w:sz="0" w:space="0" w:color="auto"/>
      </w:divBdr>
    </w:div>
    <w:div w:id="953680934">
      <w:bodyDiv w:val="1"/>
      <w:marLeft w:val="0"/>
      <w:marRight w:val="0"/>
      <w:marTop w:val="0"/>
      <w:marBottom w:val="0"/>
      <w:divBdr>
        <w:top w:val="none" w:sz="0" w:space="0" w:color="auto"/>
        <w:left w:val="none" w:sz="0" w:space="0" w:color="auto"/>
        <w:bottom w:val="none" w:sz="0" w:space="0" w:color="auto"/>
        <w:right w:val="none" w:sz="0" w:space="0" w:color="auto"/>
      </w:divBdr>
    </w:div>
    <w:div w:id="20324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18-02-Modifications-to-CIP-008-Cyber-Security-Incident-Reporting.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alison.oswald@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4A334C54648F4E9AB9AAF5FBF525FC" ma:contentTypeVersion="1" ma:contentTypeDescription="Create a new document." ma:contentTypeScope="" ma:versionID="6f516f5b95364d880caac713a0c4c4f5">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1E1E9921-96E0-44C8-A918-7390F61E8232}"/>
</file>

<file path=customXml/itemProps3.xml><?xml version="1.0" encoding="utf-8"?>
<ds:datastoreItem xmlns:ds="http://schemas.openxmlformats.org/officeDocument/2006/customXml" ds:itemID="{745D6CAD-E692-4276-9EDE-F3D982F462AE}"/>
</file>

<file path=customXml/itemProps4.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5.xml><?xml version="1.0" encoding="utf-8"?>
<ds:datastoreItem xmlns:ds="http://schemas.openxmlformats.org/officeDocument/2006/customXml" ds:itemID="{961DF9DA-E4A7-49DD-8923-01C83479ECE3}"/>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2018-11-15T15:50:00Z</dcterms:created>
  <dcterms:modified xsi:type="dcterms:W3CDTF">2018-11-15T15:50:00Z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0x010100F54A334C54648F4E9AB9AAF5FBF525FC</vt:lpwstr>
  </property>
  <property fmtid="{D5CDD505-2E9C-101B-9397-08002B2CF9AE}" pid="3" name="Document Category">
    <vt:lpwstr>Template</vt:lpwstr>
  </property>
  <property fmtid="{D5CDD505-2E9C-101B-9397-08002B2CF9AE}" pid="4" name="_dlc_DocIdItemGuid">
    <vt:lpwstr>120054f4-9ac0-4648-afa0-ccaca8e5f56f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