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2E3FB" w14:textId="371836A9" w:rsidR="00737E0E" w:rsidRPr="000304FB" w:rsidRDefault="00737E0E" w:rsidP="00737E0E">
      <w:pPr>
        <w:pStyle w:val="DocumentTitle"/>
        <w:spacing w:before="120"/>
        <w:rPr>
          <w:szCs w:val="44"/>
        </w:rPr>
      </w:pPr>
      <w:bookmarkStart w:id="0" w:name="_Toc195946478"/>
      <w:r w:rsidRPr="000304FB">
        <w:rPr>
          <w:szCs w:val="44"/>
        </w:rPr>
        <w:t xml:space="preserve">Unofficial </w:t>
      </w:r>
      <w:r w:rsidR="00652F35">
        <w:rPr>
          <w:szCs w:val="44"/>
        </w:rPr>
        <w:t>Nomination</w:t>
      </w:r>
      <w:r w:rsidRPr="000304FB">
        <w:rPr>
          <w:szCs w:val="44"/>
        </w:rPr>
        <w:t xml:space="preserve"> Form</w:t>
      </w:r>
    </w:p>
    <w:p w14:paraId="48C0E255" w14:textId="608AC5EB" w:rsidR="00737E0E" w:rsidRDefault="00737E0E" w:rsidP="00737E0E">
      <w:pPr>
        <w:pStyle w:val="Heading1"/>
        <w:rPr>
          <w:b w:val="0"/>
          <w:bCs w:val="0"/>
          <w:color w:val="204C81"/>
          <w:sz w:val="32"/>
          <w:szCs w:val="32"/>
        </w:rPr>
      </w:pPr>
      <w:r w:rsidRPr="00C12F1A">
        <w:rPr>
          <w:b w:val="0"/>
          <w:bCs w:val="0"/>
          <w:color w:val="204C81"/>
          <w:sz w:val="32"/>
          <w:szCs w:val="32"/>
        </w:rPr>
        <w:t>Project 2018-04 Modifications to PRC-024-2</w:t>
      </w:r>
      <w:r w:rsidR="002A2DCD">
        <w:rPr>
          <w:b w:val="0"/>
          <w:bCs w:val="0"/>
          <w:color w:val="204C81"/>
          <w:sz w:val="32"/>
          <w:szCs w:val="32"/>
        </w:rPr>
        <w:br/>
        <w:t>Standard Authorization Request Drafting Team</w:t>
      </w:r>
    </w:p>
    <w:p w14:paraId="4338961C" w14:textId="2AB7C207" w:rsidR="00FD1345" w:rsidRDefault="00FD1345" w:rsidP="00FD1345">
      <w:pPr>
        <w:pStyle w:val="DocumentTitle"/>
        <w:rPr>
          <w:rFonts w:ascii="Verdana" w:hAnsi="Verdana"/>
          <w:sz w:val="24"/>
        </w:rPr>
      </w:pPr>
    </w:p>
    <w:p w14:paraId="4338961D" w14:textId="03105172"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3" w:history="1">
        <w:r w:rsidR="00833311" w:rsidRPr="002A2DCD">
          <w:rPr>
            <w:rStyle w:val="Hyperlink"/>
            <w:rFonts w:cs="Arial"/>
          </w:rPr>
          <w:t>electronic form</w:t>
        </w:r>
      </w:hyperlink>
      <w:r w:rsidR="00833311">
        <w:rPr>
          <w:rFonts w:cs="Arial"/>
        </w:rPr>
        <w:t xml:space="preserve"> </w:t>
      </w:r>
      <w:r>
        <w:rPr>
          <w:rFonts w:cs="Arial"/>
        </w:rPr>
        <w:t xml:space="preserve">to submit nominations </w:t>
      </w:r>
      <w:r w:rsidR="005A5551">
        <w:rPr>
          <w:rFonts w:cs="Arial"/>
        </w:rPr>
        <w:t xml:space="preserve">for Standard Authorization Request drafting team members </w:t>
      </w:r>
      <w:r w:rsidR="00833311">
        <w:rPr>
          <w:rFonts w:cs="Arial"/>
        </w:rPr>
        <w:t>by</w:t>
      </w:r>
      <w:r>
        <w:rPr>
          <w:rFonts w:cs="Arial"/>
        </w:rPr>
        <w:t xml:space="preserve"> </w:t>
      </w:r>
      <w:r w:rsidR="00663305">
        <w:rPr>
          <w:rStyle w:val="Strong"/>
          <w:rFonts w:ascii="Calibri" w:hAnsi="Calibri" w:cs="Arial"/>
        </w:rPr>
        <w:t xml:space="preserve">8 p.m. Eastern, </w:t>
      </w:r>
      <w:r w:rsidR="00737E0E">
        <w:rPr>
          <w:b/>
        </w:rPr>
        <w:t xml:space="preserve">Friday, </w:t>
      </w:r>
      <w:r w:rsidR="00737E0E" w:rsidRPr="00C12F1A">
        <w:rPr>
          <w:b/>
        </w:rPr>
        <w:t>January 1</w:t>
      </w:r>
      <w:r w:rsidR="00737E0E">
        <w:rPr>
          <w:b/>
        </w:rPr>
        <w:t>8</w:t>
      </w:r>
      <w:r w:rsidR="00737E0E" w:rsidRPr="00C12F1A">
        <w:rPr>
          <w:b/>
        </w:rPr>
        <w:t>, 2019</w:t>
      </w:r>
      <w:r w:rsidR="00816016" w:rsidRPr="00816016">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5D626230" w14:textId="77777777" w:rsidR="00737E0E" w:rsidRPr="002A2DCD" w:rsidRDefault="00737E0E" w:rsidP="00737E0E">
      <w:pPr>
        <w:rPr>
          <w:rFonts w:ascii="Calibri" w:hAnsi="Calibri" w:cs="Arial"/>
        </w:rPr>
      </w:pPr>
      <w:r w:rsidRPr="002A2DCD">
        <w:t xml:space="preserve">Additional information is available on the </w:t>
      </w:r>
      <w:hyperlink r:id="rId14" w:history="1">
        <w:r w:rsidRPr="002A2DCD">
          <w:rPr>
            <w:rStyle w:val="Hyperlink"/>
          </w:rPr>
          <w:t>project page</w:t>
        </w:r>
      </w:hyperlink>
      <w:r w:rsidRPr="002A2DCD">
        <w:t xml:space="preserve">. If you have questions, contact Standards Developer, </w:t>
      </w:r>
      <w:hyperlink r:id="rId15" w:history="1">
        <w:r w:rsidRPr="007B40A2">
          <w:rPr>
            <w:rFonts w:ascii="Calibri" w:eastAsia="Calibri" w:hAnsi="Calibri"/>
            <w:color w:val="0000FF"/>
            <w:u w:val="single"/>
          </w:rPr>
          <w:t>Mat Bunch</w:t>
        </w:r>
      </w:hyperlink>
      <w:r w:rsidRPr="007B40A2">
        <w:rPr>
          <w:rFonts w:ascii="Calibri" w:eastAsia="Calibri" w:hAnsi="Calibri"/>
        </w:rPr>
        <w:t xml:space="preserve"> </w:t>
      </w:r>
      <w:r w:rsidRPr="002A2DCD">
        <w:rPr>
          <w:rFonts w:ascii="Calibri" w:hAnsi="Calibri" w:cs="Arial"/>
        </w:rPr>
        <w:t>(via email) or at (404) 446-9785.</w:t>
      </w:r>
      <w:r w:rsidRPr="002A2DCD">
        <w:rPr>
          <w:rFonts w:ascii="Calibri" w:hAnsi="Calibri" w:cs="Arial"/>
        </w:rPr>
        <w:tab/>
      </w:r>
    </w:p>
    <w:p w14:paraId="4338961F" w14:textId="77777777" w:rsidR="00816016" w:rsidRPr="00737E0E" w:rsidRDefault="00816016" w:rsidP="00816016">
      <w:pPr>
        <w:rPr>
          <w:rFonts w:ascii="Calibri" w:hAnsi="Calibri" w:cs="Arial"/>
        </w:rPr>
      </w:pPr>
    </w:p>
    <w:p w14:paraId="43389620" w14:textId="57676462" w:rsidR="0062446B" w:rsidRPr="00737E0E" w:rsidRDefault="0062446B" w:rsidP="0062446B">
      <w:pPr>
        <w:ind w:left="-5" w:right="378"/>
        <w:rPr>
          <w:rFonts w:ascii="Calibri" w:hAnsi="Calibri" w:cs="Arial"/>
        </w:rPr>
      </w:pPr>
      <w:r w:rsidRPr="00737E0E">
        <w:rPr>
          <w:rFonts w:ascii="Calibri" w:hAnsi="Calibri" w:cs="Arial"/>
        </w:rPr>
        <w:t xml:space="preserve">By submitting a nomination form, you are indicating your willingness and agreement to actively participate in </w:t>
      </w:r>
      <w:r w:rsidR="00972C26" w:rsidRPr="00737E0E">
        <w:rPr>
          <w:rFonts w:ascii="Calibri" w:hAnsi="Calibri" w:cs="Arial"/>
        </w:rPr>
        <w:t xml:space="preserve">face-to-face meetings and </w:t>
      </w:r>
      <w:r w:rsidRPr="00737E0E">
        <w:rPr>
          <w:rFonts w:ascii="Calibri" w:hAnsi="Calibri" w:cs="Arial"/>
        </w:rPr>
        <w:t>conference calls.</w:t>
      </w:r>
    </w:p>
    <w:p w14:paraId="43389621" w14:textId="77777777" w:rsidR="0062446B" w:rsidRDefault="0062446B" w:rsidP="0062446B">
      <w:pPr>
        <w:ind w:left="-5" w:right="378"/>
        <w:rPr>
          <w:color w:val="000000"/>
        </w:rPr>
      </w:pPr>
    </w:p>
    <w:p w14:paraId="43389624" w14:textId="128C815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1B4D96CD" w14:textId="10252C54" w:rsidR="00737E0E" w:rsidRPr="00310210" w:rsidRDefault="00737E0E" w:rsidP="00737E0E">
      <w:r w:rsidRPr="00737E0E">
        <w:rPr>
          <w:rStyle w:val="BoxText"/>
          <w:rFonts w:ascii="Tahoma" w:hAnsi="Tahoma" w:cs="Tahoma"/>
          <w:sz w:val="22"/>
          <w:szCs w:val="22"/>
        </w:rPr>
        <w:t>Project 2018-04 Modifications to PRC-024-2</w:t>
      </w:r>
      <w:r w:rsidR="00AD5531">
        <w:rPr>
          <w:rStyle w:val="BoxText"/>
          <w:rFonts w:ascii="Tahoma" w:hAnsi="Tahoma" w:cs="Tahoma"/>
          <w:sz w:val="22"/>
          <w:szCs w:val="22"/>
        </w:rPr>
        <w:t xml:space="preserve"> </w:t>
      </w:r>
      <w:r w:rsidR="00405953">
        <w:rPr>
          <w:rStyle w:val="BoxText"/>
          <w:rFonts w:ascii="Tahoma" w:hAnsi="Tahoma" w:cs="Tahoma"/>
          <w:sz w:val="22"/>
          <w:szCs w:val="22"/>
        </w:rPr>
        <w:t xml:space="preserve">– </w:t>
      </w:r>
      <w:r w:rsidR="00AD5531">
        <w:rPr>
          <w:rStyle w:val="BoxText"/>
          <w:rFonts w:ascii="Tahoma" w:hAnsi="Tahoma" w:cs="Tahoma"/>
          <w:sz w:val="22"/>
          <w:szCs w:val="22"/>
        </w:rPr>
        <w:t>Background</w:t>
      </w:r>
      <w:r w:rsidR="00816016" w:rsidRPr="0062446B">
        <w:rPr>
          <w:rStyle w:val="BoxText"/>
          <w:rFonts w:ascii="Tahoma" w:hAnsi="Tahoma" w:cs="Tahoma"/>
          <w:sz w:val="22"/>
          <w:szCs w:val="22"/>
          <w:highlight w:val="yellow"/>
        </w:rPr>
        <w:br/>
      </w:r>
      <w:r w:rsidRPr="00310210">
        <w:t xml:space="preserve">On November 27, 2018, the </w:t>
      </w:r>
      <w:r>
        <w:t xml:space="preserve">NERC Operating Committee (OC) and Planning Committee (PC) </w:t>
      </w:r>
      <w:r w:rsidRPr="00310210">
        <w:t>submitted a</w:t>
      </w:r>
      <w:r>
        <w:t xml:space="preserve"> Standard Authorization Request</w:t>
      </w:r>
      <w:r w:rsidRPr="00310210">
        <w:t xml:space="preserve"> </w:t>
      </w:r>
      <w:r>
        <w:t>(</w:t>
      </w:r>
      <w:r w:rsidRPr="00310210">
        <w:t>SAR</w:t>
      </w:r>
      <w:r>
        <w:t xml:space="preserve">) prepared by the </w:t>
      </w:r>
      <w:r w:rsidRPr="00170712">
        <w:t xml:space="preserve">Inverter-Based Resource Performance Task Force </w:t>
      </w:r>
      <w:r>
        <w:t>(IRPTF), which reports to the OC and PC.</w:t>
      </w:r>
    </w:p>
    <w:p w14:paraId="0A9F030E" w14:textId="77777777" w:rsidR="00737E0E" w:rsidRDefault="00737E0E" w:rsidP="00737E0E"/>
    <w:p w14:paraId="1144D5A1" w14:textId="77777777" w:rsidR="00737E0E" w:rsidRDefault="00737E0E" w:rsidP="00737E0E">
      <w:r w:rsidRPr="00170712">
        <w:t xml:space="preserve">In 2017, </w:t>
      </w:r>
      <w:r>
        <w:t xml:space="preserve">the OC and PC convened the </w:t>
      </w:r>
      <w:r w:rsidRPr="00170712">
        <w:t xml:space="preserve">IRPTF shortly after it became clear that inverter-based generation was dropping off-line during normally cleared </w:t>
      </w:r>
      <w:r>
        <w:t>Bulk Power System (</w:t>
      </w:r>
      <w:r w:rsidRPr="00170712">
        <w:t>BPS</w:t>
      </w:r>
      <w:r>
        <w:t>)</w:t>
      </w:r>
      <w:r w:rsidRPr="00170712">
        <w:t xml:space="preserve"> line faults. The </w:t>
      </w:r>
      <w:r>
        <w:t xml:space="preserve">NERC </w:t>
      </w:r>
      <w:r w:rsidRPr="00170712">
        <w:t xml:space="preserve">IRPTF supported NERC and WECC </w:t>
      </w:r>
      <w:r>
        <w:t>s</w:t>
      </w:r>
      <w:r w:rsidRPr="00170712">
        <w:t xml:space="preserve">taff in the analysis of the </w:t>
      </w:r>
      <w:hyperlink r:id="rId16" w:history="1">
        <w:r w:rsidRPr="003215D1">
          <w:rPr>
            <w:rStyle w:val="Hyperlink"/>
          </w:rPr>
          <w:t>Blue Cut Fire</w:t>
        </w:r>
      </w:hyperlink>
      <w:r w:rsidRPr="00170712">
        <w:t xml:space="preserve"> and </w:t>
      </w:r>
      <w:hyperlink r:id="rId17" w:anchor="search=blue%20cut%20fire" w:history="1">
        <w:r w:rsidRPr="003215D1">
          <w:rPr>
            <w:rStyle w:val="Hyperlink"/>
          </w:rPr>
          <w:t>Canyon 2</w:t>
        </w:r>
      </w:hyperlink>
      <w:r w:rsidRPr="00170712">
        <w:t xml:space="preserve"> Fire disturbances in southern California.</w:t>
      </w:r>
      <w:r>
        <w:t xml:space="preserve"> </w:t>
      </w:r>
      <w:r w:rsidRPr="00170712">
        <w:t xml:space="preserve">From the key findings and recommendations </w:t>
      </w:r>
      <w:r>
        <w:t xml:space="preserve">in the </w:t>
      </w:r>
      <w:r w:rsidRPr="00170712">
        <w:t>reports</w:t>
      </w:r>
      <w:r>
        <w:t xml:space="preserve"> on the analysis</w:t>
      </w:r>
      <w:r w:rsidRPr="00170712">
        <w:t xml:space="preserve">, the IRPTF as a stakeholder group of industry experts developed recommended performance characteristics from inverter-based resources connected to the BPS. </w:t>
      </w:r>
    </w:p>
    <w:p w14:paraId="247EF371" w14:textId="77777777" w:rsidR="00BD3F99" w:rsidRDefault="00BD3F99" w:rsidP="00737E0E"/>
    <w:p w14:paraId="37354681" w14:textId="77777777" w:rsidR="00BD3F99" w:rsidRPr="00BD3F99" w:rsidRDefault="00BD3F99" w:rsidP="00BD3F99">
      <w:pPr>
        <w:rPr>
          <w:color w:val="1F497D"/>
        </w:rPr>
      </w:pPr>
      <w:r w:rsidRPr="00BD3F99">
        <w:rPr>
          <w:rFonts w:cs="Tahoma"/>
          <w:color w:val="000000"/>
          <w:shd w:val="clear" w:color="auto" w:fill="FFFFFF"/>
        </w:rPr>
        <w:t>Based off the disturbance analyses and development of the </w:t>
      </w:r>
      <w:hyperlink r:id="rId18" w:history="1">
        <w:r w:rsidRPr="00BD3F99">
          <w:rPr>
            <w:rStyle w:val="Hyperlink"/>
            <w:rFonts w:cs="Tahoma"/>
            <w:shd w:val="clear" w:color="auto" w:fill="FFFFFF"/>
          </w:rPr>
          <w:t>PRC-024-2 Gaps Whitepaper</w:t>
        </w:r>
      </w:hyperlink>
      <w:r w:rsidRPr="00BD3F99">
        <w:rPr>
          <w:rFonts w:cs="Tahoma"/>
          <w:color w:val="000000"/>
          <w:shd w:val="clear" w:color="auto" w:fill="FFFFFF"/>
        </w:rPr>
        <w:t>, the IRPTF identified potential modifications to PRC-024-2 to help ensure that inverter-based generator owners, operators, developers, and equipment manufacturers understand the intent of the standard in order for their plants respond t</w:t>
      </w:r>
      <w:bookmarkStart w:id="1" w:name="_GoBack"/>
      <w:bookmarkEnd w:id="1"/>
      <w:r w:rsidRPr="00BD3F99">
        <w:rPr>
          <w:rFonts w:cs="Tahoma"/>
          <w:color w:val="000000"/>
          <w:shd w:val="clear" w:color="auto" w:fill="FFFFFF"/>
        </w:rPr>
        <w:t>o grid disturbances in a manner that contributes to the reliable operation of the BPS.</w:t>
      </w:r>
    </w:p>
    <w:p w14:paraId="688BE7B2" w14:textId="77777777" w:rsidR="00737E0E" w:rsidRDefault="00737E0E" w:rsidP="00737E0E"/>
    <w:p w14:paraId="5A448CA0" w14:textId="24FF04D6" w:rsidR="00737E0E" w:rsidRDefault="00737E0E" w:rsidP="00737E0E">
      <w:r w:rsidRPr="00B426E2">
        <w:t>Th</w:t>
      </w:r>
      <w:r>
        <w:t>is</w:t>
      </w:r>
      <w:r w:rsidRPr="00B426E2">
        <w:t xml:space="preserve"> SAR proposes to revise PRC-024-2 to address </w:t>
      </w:r>
      <w:r>
        <w:t xml:space="preserve">the identified </w:t>
      </w:r>
      <w:r w:rsidRPr="00B426E2">
        <w:t xml:space="preserve">issues </w:t>
      </w:r>
      <w:r w:rsidR="00256979">
        <w:t>i</w:t>
      </w:r>
      <w:r w:rsidRPr="00B426E2">
        <w:t>n the standard</w:t>
      </w:r>
      <w:r>
        <w:t>.</w:t>
      </w:r>
    </w:p>
    <w:p w14:paraId="3A20ED30" w14:textId="142111E0" w:rsidR="00D90101" w:rsidRDefault="00D90101">
      <w:pPr>
        <w:rPr>
          <w:rStyle w:val="BoxText"/>
          <w:rFonts w:asciiTheme="minorHAnsi" w:hAnsiTheme="minorHAnsi" w:cs="Arial"/>
          <w:b w:val="0"/>
          <w:sz w:val="24"/>
        </w:rPr>
      </w:pPr>
      <w:r>
        <w:rPr>
          <w:rStyle w:val="BoxText"/>
          <w:rFonts w:asciiTheme="minorHAnsi" w:hAnsiTheme="minorHAnsi" w:cs="Arial"/>
          <w:b w:val="0"/>
          <w:sz w:val="24"/>
        </w:rPr>
        <w:br w:type="page"/>
      </w:r>
    </w:p>
    <w:p w14:paraId="77102ACB" w14:textId="77777777" w:rsidR="00737E0E" w:rsidRDefault="00737E0E" w:rsidP="00737E0E">
      <w:pPr>
        <w:ind w:left="44" w:right="378"/>
        <w:rPr>
          <w:color w:val="000000"/>
        </w:rPr>
      </w:pPr>
      <w:r>
        <w:rPr>
          <w:color w:val="000000"/>
        </w:rPr>
        <w:lastRenderedPageBreak/>
        <w:t>NERC is seeking individuals from the United States and Canada who possess knowledge and expertise in one or more of the following areas:</w:t>
      </w:r>
    </w:p>
    <w:p w14:paraId="4246B810" w14:textId="77777777" w:rsidR="00737E0E" w:rsidRDefault="00737E0E" w:rsidP="00737E0E">
      <w:pPr>
        <w:numPr>
          <w:ilvl w:val="0"/>
          <w:numId w:val="24"/>
        </w:numPr>
        <w:spacing w:before="120" w:after="160" w:line="259" w:lineRule="auto"/>
        <w:ind w:left="540"/>
        <w:rPr>
          <w:rFonts w:ascii="Calibri" w:hAnsi="Calibri"/>
        </w:rPr>
      </w:pPr>
      <w:r>
        <w:rPr>
          <w:rFonts w:ascii="Calibri" w:hAnsi="Calibri"/>
        </w:rPr>
        <w:t>Protection system settings and performance;</w:t>
      </w:r>
    </w:p>
    <w:p w14:paraId="2E1023A4" w14:textId="77777777" w:rsidR="00737E0E" w:rsidRPr="000944E5" w:rsidRDefault="00737E0E" w:rsidP="00737E0E">
      <w:pPr>
        <w:numPr>
          <w:ilvl w:val="0"/>
          <w:numId w:val="24"/>
        </w:numPr>
        <w:spacing w:before="120" w:after="160" w:line="259" w:lineRule="auto"/>
        <w:ind w:left="540"/>
        <w:rPr>
          <w:rFonts w:ascii="Calibri" w:hAnsi="Calibri"/>
        </w:rPr>
      </w:pPr>
      <w:r>
        <w:rPr>
          <w:rFonts w:ascii="Calibri" w:hAnsi="Calibri"/>
        </w:rPr>
        <w:t>Transmission Planning stability experience in synchronous and inverter-based resource performance during voltage and frequency excursions;</w:t>
      </w:r>
    </w:p>
    <w:p w14:paraId="3C341EA6" w14:textId="79D0683D" w:rsidR="00737E0E" w:rsidRDefault="00737E0E" w:rsidP="00737E0E">
      <w:pPr>
        <w:numPr>
          <w:ilvl w:val="0"/>
          <w:numId w:val="24"/>
        </w:numPr>
        <w:spacing w:before="120" w:after="160" w:line="259" w:lineRule="auto"/>
        <w:ind w:left="540"/>
        <w:rPr>
          <w:rFonts w:ascii="Calibri" w:hAnsi="Calibri"/>
        </w:rPr>
      </w:pPr>
      <w:r>
        <w:rPr>
          <w:rFonts w:ascii="Calibri" w:hAnsi="Calibri"/>
        </w:rPr>
        <w:t xml:space="preserve">Inverter-based resources experience, including performance characteristics, inverter manufacturers, control systems with protective functions, and experience in dynamic simulations for inverter-based </w:t>
      </w:r>
      <w:r w:rsidR="00CA0645">
        <w:rPr>
          <w:rFonts w:ascii="Calibri" w:hAnsi="Calibri"/>
        </w:rPr>
        <w:t>generation</w:t>
      </w:r>
      <w:r>
        <w:rPr>
          <w:rFonts w:ascii="Calibri" w:hAnsi="Calibri"/>
        </w:rPr>
        <w:t>.</w:t>
      </w:r>
    </w:p>
    <w:p w14:paraId="314F4A4E" w14:textId="2E0F3D5E" w:rsidR="00737E0E" w:rsidRDefault="00737E0E" w:rsidP="00737E0E">
      <w:pPr>
        <w:rPr>
          <w:rFonts w:cs="Arial"/>
        </w:rPr>
      </w:pPr>
      <w:r>
        <w:rPr>
          <w:rFonts w:cs="Arial"/>
        </w:rPr>
        <w:t>NERC is also</w:t>
      </w:r>
      <w:r w:rsidRPr="00731886">
        <w:rPr>
          <w:rFonts w:cs="Arial"/>
        </w:rPr>
        <w:t xml:space="preserve"> seeking individuals w</w:t>
      </w:r>
      <w:r w:rsidR="00652F35">
        <w:rPr>
          <w:rFonts w:cs="Arial"/>
        </w:rPr>
        <w:t>ho have facilitation skills or legal/</w:t>
      </w:r>
      <w:r w:rsidRPr="00731886">
        <w:rPr>
          <w:rFonts w:cs="Arial"/>
        </w:rPr>
        <w:t>technical writing backgrounds</w:t>
      </w:r>
      <w:r>
        <w:rPr>
          <w:rFonts w:cs="Arial"/>
        </w:rPr>
        <w:t xml:space="preserve"> as well as those</w:t>
      </w:r>
      <w:r w:rsidRPr="00731886">
        <w:rPr>
          <w:rFonts w:cs="Arial"/>
        </w:rPr>
        <w:t xml:space="preserve"> who have experience with developing standards inside or outside </w:t>
      </w:r>
      <w:r>
        <w:rPr>
          <w:rFonts w:cs="Arial"/>
        </w:rPr>
        <w:t xml:space="preserve">the NERC </w:t>
      </w:r>
      <w:r w:rsidR="00652F35">
        <w:rPr>
          <w:rFonts w:cs="Arial"/>
        </w:rPr>
        <w:t xml:space="preserve">development </w:t>
      </w:r>
      <w:r>
        <w:rPr>
          <w:rFonts w:cs="Arial"/>
        </w:rPr>
        <w:t>process (e.g., IEEE, NAESB, ANSI, etc.)</w:t>
      </w:r>
      <w:r w:rsidRPr="00731886">
        <w:rPr>
          <w:rFonts w:cs="Arial"/>
        </w:rPr>
        <w:t>.</w:t>
      </w:r>
      <w:r>
        <w:rPr>
          <w:rFonts w:cs="Arial"/>
        </w:rPr>
        <w:t xml:space="preserve"> Such experience </w:t>
      </w:r>
      <w:r w:rsidRPr="00731886">
        <w:rPr>
          <w:rFonts w:cs="Arial"/>
        </w:rPr>
        <w:t>should be highlighted in the information submitted, if applicable.</w:t>
      </w:r>
    </w:p>
    <w:p w14:paraId="49E26A14" w14:textId="77777777" w:rsidR="00737E0E" w:rsidRPr="00731886" w:rsidRDefault="00737E0E" w:rsidP="00737E0E">
      <w:pPr>
        <w:rPr>
          <w:rFonts w:cs="Arial"/>
        </w:rPr>
      </w:pPr>
    </w:p>
    <w:p w14:paraId="1C381FB5" w14:textId="5D9B546E" w:rsidR="00487E9F" w:rsidRDefault="00487E9F" w:rsidP="00487E9F">
      <w:pPr>
        <w:ind w:left="-5" w:right="378"/>
        <w:rPr>
          <w:color w:val="000000"/>
        </w:rPr>
      </w:pPr>
      <w:r w:rsidRPr="004C0DCD">
        <w:rPr>
          <w:color w:val="000000"/>
        </w:rPr>
        <w:t>The time commitment for these projects is expected to be up to two face-to-face meetings per quarter (on average two full working days each meeting) with conference calls scheduled as needed to meet the agreed</w:t>
      </w:r>
      <w:r>
        <w:rPr>
          <w:color w:val="000000"/>
        </w:rPr>
        <w:t>-</w:t>
      </w:r>
      <w:r w:rsidRPr="004C0DCD">
        <w:rPr>
          <w:color w:val="000000"/>
        </w:rPr>
        <w:t xml:space="preserve">upon timeline the review or drafting team sets forth. </w:t>
      </w:r>
      <w:r w:rsidR="00972C26">
        <w:rPr>
          <w:color w:val="000000"/>
        </w:rPr>
        <w:t>T</w:t>
      </w:r>
      <w:r w:rsidR="00D34F9C">
        <w:rPr>
          <w:color w:val="000000"/>
        </w:rPr>
        <w:t>eam</w:t>
      </w:r>
      <w:r w:rsidR="00972C26">
        <w:rPr>
          <w:color w:val="000000"/>
        </w:rPr>
        <w:t xml:space="preserve"> members may also have</w:t>
      </w:r>
      <w:r w:rsidRPr="004C0DCD">
        <w:rPr>
          <w:color w:val="000000"/>
        </w:rPr>
        <w:t xml:space="preserve"> side projects, either individually or by subgroup, to present to the larger team for discussion and review. </w:t>
      </w:r>
      <w:r w:rsidR="00652F35">
        <w:rPr>
          <w:color w:val="000000"/>
        </w:rPr>
        <w:t>Last</w:t>
      </w:r>
      <w:r w:rsidRPr="004C0DCD">
        <w:rPr>
          <w:color w:val="000000"/>
        </w:rPr>
        <w:t xml:space="preserve">, an important component of the review and drafting team effort is outreach. Members of the team </w:t>
      </w:r>
      <w:r w:rsidR="00972C26">
        <w:rPr>
          <w:color w:val="000000"/>
        </w:rPr>
        <w:t xml:space="preserve">will be expected to </w:t>
      </w:r>
      <w:r w:rsidRPr="004C0DCD">
        <w:rPr>
          <w:color w:val="000000"/>
        </w:rPr>
        <w:t>conduct</w:t>
      </w:r>
      <w:r w:rsidR="00972C26">
        <w:rPr>
          <w:color w:val="000000"/>
        </w:rPr>
        <w:t xml:space="preserve"> industry outreach </w:t>
      </w:r>
      <w:r w:rsidRPr="004C0DCD">
        <w:rPr>
          <w:color w:val="000000"/>
        </w:rPr>
        <w:t xml:space="preserve">during </w:t>
      </w:r>
      <w:r w:rsidR="00972C26">
        <w:rPr>
          <w:color w:val="000000"/>
        </w:rPr>
        <w:t xml:space="preserve">the </w:t>
      </w:r>
      <w:r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Pr="004C0DCD">
        <w:rPr>
          <w:color w:val="000000"/>
        </w:rPr>
        <w:t>.</w:t>
      </w:r>
    </w:p>
    <w:p w14:paraId="4338962B" w14:textId="7E83B98D" w:rsidR="00565AB5" w:rsidRDefault="00240726" w:rsidP="00816016">
      <w:pPr>
        <w:rPr>
          <w:rFonts w:ascii="Verdana" w:hAnsi="Verdana" w:cs="Arial"/>
          <w:sz w:val="18"/>
          <w:szCs w:val="18"/>
        </w:rPr>
      </w:pPr>
      <w:r>
        <w:rPr>
          <w:rStyle w:val="BoxText"/>
          <w:rFonts w:asciiTheme="minorHAnsi" w:hAnsiTheme="minorHAnsi" w:cs="Arial"/>
          <w:b w:val="0"/>
          <w:sz w:val="24"/>
        </w:rPr>
        <w:br/>
      </w:r>
    </w:p>
    <w:p w14:paraId="4338962C" w14:textId="37D9651A" w:rsidR="00260BED" w:rsidRDefault="00260BED">
      <w:pPr>
        <w:rPr>
          <w:rFonts w:ascii="Verdana" w:hAnsi="Verdana" w:cs="Arial"/>
          <w:sz w:val="18"/>
          <w:szCs w:val="18"/>
        </w:rPr>
      </w:pPr>
      <w:r>
        <w:rPr>
          <w:rFonts w:ascii="Verdana" w:hAnsi="Verdana" w:cs="Arial"/>
          <w:sz w:val="18"/>
          <w:szCs w:val="18"/>
        </w:rP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lastRenderedPageBreak/>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A056DD">
              <w:rPr>
                <w:rFonts w:cs="Arial"/>
              </w:rPr>
            </w:r>
            <w:r w:rsidR="00A056DD">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A056DD">
              <w:rPr>
                <w:rFonts w:cs="Arial"/>
              </w:rPr>
            </w:r>
            <w:r w:rsidR="00A056DD">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A056DD">
              <w:rPr>
                <w:rFonts w:cs="Arial"/>
              </w:rPr>
            </w:r>
            <w:r w:rsidR="00A056DD">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A056DD">
              <w:rPr>
                <w:rFonts w:cs="Arial"/>
              </w:rPr>
            </w:r>
            <w:r w:rsidR="00A056DD">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D" w14:textId="3D510396"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A056DD">
              <w:rPr>
                <w:rStyle w:val="BoxText"/>
                <w:rFonts w:asciiTheme="minorHAnsi" w:hAnsiTheme="minorHAnsi"/>
                <w:b w:val="0"/>
                <w:sz w:val="24"/>
              </w:rPr>
            </w:r>
            <w:r w:rsidR="00A056D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Texas RE</w:t>
            </w:r>
          </w:p>
          <w:p w14:paraId="4338964E"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A056DD">
              <w:rPr>
                <w:rStyle w:val="BoxText"/>
                <w:rFonts w:asciiTheme="minorHAnsi" w:hAnsiTheme="minorHAnsi"/>
                <w:b w:val="0"/>
                <w:sz w:val="24"/>
              </w:rPr>
            </w:r>
            <w:r w:rsidR="00A056D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14:paraId="4338964F"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A056DD">
              <w:rPr>
                <w:rStyle w:val="BoxText"/>
                <w:rFonts w:asciiTheme="minorHAnsi" w:hAnsiTheme="minorHAnsi"/>
                <w:b w:val="0"/>
                <w:sz w:val="24"/>
              </w:rPr>
            </w:r>
            <w:r w:rsidR="00A056D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14:paraId="43389650"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A056DD">
              <w:rPr>
                <w:rStyle w:val="BoxText"/>
                <w:rFonts w:asciiTheme="minorHAnsi" w:hAnsiTheme="minorHAnsi"/>
                <w:b w:val="0"/>
                <w:sz w:val="24"/>
              </w:rPr>
            </w:r>
            <w:r w:rsidR="00A056D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14:paraId="43389651" w14:textId="657E95F4"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A056DD">
              <w:rPr>
                <w:rStyle w:val="BoxText"/>
                <w:rFonts w:asciiTheme="minorHAnsi" w:hAnsiTheme="minorHAnsi"/>
                <w:b w:val="0"/>
                <w:sz w:val="24"/>
              </w:rPr>
            </w:r>
            <w:r w:rsidR="00A056D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RF</w:t>
            </w:r>
          </w:p>
          <w:p w14:paraId="43389652"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A056DD">
              <w:rPr>
                <w:rStyle w:val="BoxText"/>
                <w:rFonts w:asciiTheme="minorHAnsi" w:hAnsiTheme="minorHAnsi"/>
                <w:b w:val="0"/>
                <w:sz w:val="24"/>
              </w:rPr>
            </w:r>
            <w:r w:rsidR="00A056D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2" w:type="dxa"/>
          </w:tcPr>
          <w:p w14:paraId="43389654"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A056DD">
              <w:rPr>
                <w:rStyle w:val="BoxText"/>
                <w:rFonts w:asciiTheme="minorHAnsi" w:hAnsiTheme="minorHAnsi"/>
                <w:b w:val="0"/>
                <w:sz w:val="24"/>
              </w:rPr>
            </w:r>
            <w:r w:rsidR="00A056D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14:paraId="43389655" w14:textId="77777777"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A056DD">
              <w:rPr>
                <w:rFonts w:cs="Arial"/>
              </w:rPr>
            </w:r>
            <w:r w:rsidR="00A056DD">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bl>
    <w:p w14:paraId="3808965C" w14:textId="77777777"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0"/>
        <w:gridCol w:w="5942"/>
      </w:tblGrid>
      <w:tr w:rsidR="00563006" w:rsidRPr="00081BCE" w14:paraId="43389658" w14:textId="77777777" w:rsidTr="00202BB5">
        <w:trPr>
          <w:trHeight w:val="621"/>
          <w:jc w:val="center"/>
        </w:trPr>
        <w:tc>
          <w:tcPr>
            <w:tcW w:w="10356" w:type="dxa"/>
            <w:gridSpan w:val="3"/>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056DD">
              <w:rPr>
                <w:rFonts w:ascii="Verdana" w:hAnsi="Verdana" w:cs="Arial"/>
              </w:rPr>
            </w:r>
            <w:r w:rsidR="00A056DD">
              <w:rPr>
                <w:rFonts w:ascii="Verdana" w:hAnsi="Verdana" w:cs="Arial"/>
              </w:rPr>
              <w:fldChar w:fldCharType="separate"/>
            </w:r>
            <w:r w:rsidRPr="00997A70">
              <w:rPr>
                <w:rFonts w:ascii="Verdana" w:hAnsi="Verdana" w:cs="Arial"/>
              </w:rPr>
              <w:fldChar w:fldCharType="end"/>
            </w:r>
          </w:p>
        </w:tc>
        <w:tc>
          <w:tcPr>
            <w:tcW w:w="9902" w:type="dxa"/>
            <w:gridSpan w:val="2"/>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A056DD">
              <w:rPr>
                <w:rFonts w:ascii="Verdana" w:hAnsi="Verdana" w:cs="Arial"/>
              </w:rPr>
            </w:r>
            <w:r w:rsidR="00A056DD">
              <w:rPr>
                <w:rFonts w:ascii="Verdana" w:hAnsi="Verdana" w:cs="Arial"/>
              </w:rPr>
              <w:fldChar w:fldCharType="separate"/>
            </w:r>
            <w:r w:rsidRPr="00997A70">
              <w:rPr>
                <w:rFonts w:ascii="Verdana" w:hAnsi="Verdana" w:cs="Arial"/>
              </w:rPr>
              <w:fldChar w:fldCharType="end"/>
            </w:r>
          </w:p>
        </w:tc>
        <w:tc>
          <w:tcPr>
            <w:tcW w:w="9902" w:type="dxa"/>
            <w:gridSpan w:val="2"/>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056DD">
              <w:rPr>
                <w:rFonts w:ascii="Verdana" w:hAnsi="Verdana" w:cs="Arial"/>
              </w:rPr>
            </w:r>
            <w:r w:rsidR="00A056DD">
              <w:rPr>
                <w:rFonts w:ascii="Verdana" w:hAnsi="Verdana" w:cs="Arial"/>
              </w:rPr>
              <w:fldChar w:fldCharType="separate"/>
            </w:r>
            <w:r w:rsidRPr="00997A70">
              <w:rPr>
                <w:rFonts w:ascii="Verdana" w:hAnsi="Verdana" w:cs="Arial"/>
              </w:rPr>
              <w:fldChar w:fldCharType="end"/>
            </w:r>
          </w:p>
        </w:tc>
        <w:tc>
          <w:tcPr>
            <w:tcW w:w="9902" w:type="dxa"/>
            <w:gridSpan w:val="2"/>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056DD">
              <w:rPr>
                <w:rFonts w:ascii="Verdana" w:hAnsi="Verdana" w:cs="Arial"/>
              </w:rPr>
            </w:r>
            <w:r w:rsidR="00A056DD">
              <w:rPr>
                <w:rFonts w:ascii="Verdana" w:hAnsi="Verdana" w:cs="Arial"/>
              </w:rPr>
              <w:fldChar w:fldCharType="separate"/>
            </w:r>
            <w:r w:rsidRPr="00997A70">
              <w:rPr>
                <w:rFonts w:ascii="Verdana" w:hAnsi="Verdana" w:cs="Arial"/>
              </w:rPr>
              <w:fldChar w:fldCharType="end"/>
            </w:r>
          </w:p>
        </w:tc>
        <w:tc>
          <w:tcPr>
            <w:tcW w:w="9902" w:type="dxa"/>
            <w:gridSpan w:val="2"/>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056DD">
              <w:rPr>
                <w:rFonts w:ascii="Verdana" w:hAnsi="Verdana" w:cs="Arial"/>
              </w:rPr>
            </w:r>
            <w:r w:rsidR="00A056DD">
              <w:rPr>
                <w:rFonts w:ascii="Verdana" w:hAnsi="Verdana" w:cs="Arial"/>
              </w:rPr>
              <w:fldChar w:fldCharType="separate"/>
            </w:r>
            <w:r w:rsidRPr="00997A70">
              <w:rPr>
                <w:rFonts w:ascii="Verdana" w:hAnsi="Verdana" w:cs="Arial"/>
              </w:rPr>
              <w:fldChar w:fldCharType="end"/>
            </w:r>
          </w:p>
        </w:tc>
        <w:tc>
          <w:tcPr>
            <w:tcW w:w="9902" w:type="dxa"/>
            <w:gridSpan w:val="2"/>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056DD">
              <w:rPr>
                <w:rFonts w:ascii="Verdana" w:hAnsi="Verdana" w:cs="Arial"/>
              </w:rPr>
            </w:r>
            <w:r w:rsidR="00A056DD">
              <w:rPr>
                <w:rFonts w:ascii="Verdana" w:hAnsi="Verdana" w:cs="Arial"/>
              </w:rPr>
              <w:fldChar w:fldCharType="separate"/>
            </w:r>
            <w:r w:rsidRPr="00997A70">
              <w:rPr>
                <w:rFonts w:ascii="Verdana" w:hAnsi="Verdana" w:cs="Arial"/>
              </w:rPr>
              <w:fldChar w:fldCharType="end"/>
            </w:r>
          </w:p>
        </w:tc>
        <w:tc>
          <w:tcPr>
            <w:tcW w:w="9902" w:type="dxa"/>
            <w:gridSpan w:val="2"/>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056DD">
              <w:rPr>
                <w:rFonts w:ascii="Verdana" w:hAnsi="Verdana" w:cs="Arial"/>
              </w:rPr>
            </w:r>
            <w:r w:rsidR="00A056DD">
              <w:rPr>
                <w:rFonts w:ascii="Verdana" w:hAnsi="Verdana" w:cs="Arial"/>
              </w:rPr>
              <w:fldChar w:fldCharType="separate"/>
            </w:r>
            <w:r w:rsidRPr="00997A70">
              <w:rPr>
                <w:rFonts w:ascii="Verdana" w:hAnsi="Verdana" w:cs="Arial"/>
              </w:rPr>
              <w:fldChar w:fldCharType="end"/>
            </w:r>
          </w:p>
        </w:tc>
        <w:tc>
          <w:tcPr>
            <w:tcW w:w="9902" w:type="dxa"/>
            <w:gridSpan w:val="2"/>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056DD">
              <w:rPr>
                <w:rFonts w:ascii="Verdana" w:hAnsi="Verdana" w:cs="Arial"/>
              </w:rPr>
            </w:r>
            <w:r w:rsidR="00A056DD">
              <w:rPr>
                <w:rFonts w:ascii="Verdana" w:hAnsi="Verdana" w:cs="Arial"/>
              </w:rPr>
              <w:fldChar w:fldCharType="separate"/>
            </w:r>
            <w:r w:rsidRPr="00997A70">
              <w:rPr>
                <w:rFonts w:ascii="Verdana" w:hAnsi="Verdana" w:cs="Arial"/>
              </w:rPr>
              <w:fldChar w:fldCharType="end"/>
            </w:r>
          </w:p>
        </w:tc>
        <w:tc>
          <w:tcPr>
            <w:tcW w:w="9902" w:type="dxa"/>
            <w:gridSpan w:val="2"/>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056DD">
              <w:rPr>
                <w:rFonts w:ascii="Verdana" w:hAnsi="Verdana" w:cs="Arial"/>
              </w:rPr>
            </w:r>
            <w:r w:rsidR="00A056DD">
              <w:rPr>
                <w:rFonts w:ascii="Verdana" w:hAnsi="Verdana" w:cs="Arial"/>
              </w:rPr>
              <w:fldChar w:fldCharType="separate"/>
            </w:r>
            <w:r w:rsidRPr="00997A70">
              <w:rPr>
                <w:rFonts w:ascii="Verdana" w:hAnsi="Verdana" w:cs="Arial"/>
              </w:rPr>
              <w:fldChar w:fldCharType="end"/>
            </w:r>
          </w:p>
        </w:tc>
        <w:tc>
          <w:tcPr>
            <w:tcW w:w="9902" w:type="dxa"/>
            <w:gridSpan w:val="2"/>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056DD">
              <w:rPr>
                <w:rFonts w:ascii="Verdana" w:hAnsi="Verdana" w:cs="Arial"/>
              </w:rPr>
            </w:r>
            <w:r w:rsidR="00A056DD">
              <w:rPr>
                <w:rFonts w:ascii="Verdana" w:hAnsi="Verdana" w:cs="Arial"/>
              </w:rPr>
              <w:fldChar w:fldCharType="separate"/>
            </w:r>
            <w:r w:rsidRPr="00997A70">
              <w:rPr>
                <w:rFonts w:ascii="Verdana" w:hAnsi="Verdana" w:cs="Arial"/>
              </w:rPr>
              <w:fldChar w:fldCharType="end"/>
            </w:r>
          </w:p>
        </w:tc>
        <w:tc>
          <w:tcPr>
            <w:tcW w:w="9902" w:type="dxa"/>
            <w:gridSpan w:val="2"/>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A056DD">
              <w:rPr>
                <w:rStyle w:val="BoxText"/>
                <w:rFonts w:ascii="Verdana" w:hAnsi="Verdana"/>
                <w:b w:val="0"/>
                <w:sz w:val="24"/>
              </w:rPr>
            </w:r>
            <w:r w:rsidR="00A056DD">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2"/>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202BB5">
        <w:tblPrEx>
          <w:tblLook w:val="0000" w:firstRow="0" w:lastRow="0" w:firstColumn="0" w:lastColumn="0" w:noHBand="0" w:noVBand="0"/>
        </w:tblPrEx>
        <w:trPr>
          <w:cantSplit/>
          <w:trHeight w:val="350"/>
          <w:jc w:val="center"/>
        </w:trPr>
        <w:tc>
          <w:tcPr>
            <w:tcW w:w="10356" w:type="dxa"/>
            <w:gridSpan w:val="3"/>
            <w:shd w:val="clear" w:color="auto" w:fill="204C81"/>
            <w:vAlign w:val="center"/>
          </w:tcPr>
          <w:p w14:paraId="4338967A"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2"/>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blPrEx>
          <w:tblLook w:val="0000" w:firstRow="0" w:lastRow="0" w:firstColumn="0" w:lastColumn="0" w:noHBand="0" w:noVBand="0"/>
        </w:tblPrEx>
        <w:trPr>
          <w:cantSplit/>
          <w:trHeight w:val="621"/>
          <w:jc w:val="center"/>
        </w:trPr>
        <w:tc>
          <w:tcPr>
            <w:tcW w:w="4414" w:type="dxa"/>
            <w:gridSpan w:val="2"/>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056DD">
              <w:rPr>
                <w:rStyle w:val="BoxText"/>
                <w:rFonts w:asciiTheme="minorHAnsi" w:hAnsiTheme="minorHAnsi" w:cs="Arial"/>
                <w:b w:val="0"/>
                <w:sz w:val="24"/>
              </w:rPr>
            </w:r>
            <w:r w:rsidR="00A056D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056DD">
              <w:rPr>
                <w:rStyle w:val="BoxText"/>
                <w:rFonts w:asciiTheme="minorHAnsi" w:hAnsiTheme="minorHAnsi" w:cs="Arial"/>
                <w:b w:val="0"/>
                <w:sz w:val="24"/>
              </w:rPr>
            </w:r>
            <w:r w:rsidR="00A056D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056DD">
              <w:rPr>
                <w:rStyle w:val="BoxText"/>
                <w:rFonts w:asciiTheme="minorHAnsi" w:hAnsiTheme="minorHAnsi" w:cs="Arial"/>
                <w:b w:val="0"/>
                <w:sz w:val="24"/>
              </w:rPr>
            </w:r>
            <w:r w:rsidR="00A056D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056DD">
              <w:rPr>
                <w:rStyle w:val="BoxText"/>
                <w:rFonts w:asciiTheme="minorHAnsi" w:hAnsiTheme="minorHAnsi" w:cs="Arial"/>
                <w:b w:val="0"/>
                <w:sz w:val="24"/>
              </w:rPr>
            </w:r>
            <w:r w:rsidR="00A056D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056DD">
              <w:rPr>
                <w:rStyle w:val="BoxText"/>
                <w:rFonts w:asciiTheme="minorHAnsi" w:hAnsiTheme="minorHAnsi" w:cs="Arial"/>
                <w:b w:val="0"/>
                <w:sz w:val="24"/>
              </w:rPr>
            </w:r>
            <w:r w:rsidR="00A056D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056DD">
              <w:rPr>
                <w:rStyle w:val="BoxText"/>
                <w:rFonts w:asciiTheme="minorHAnsi" w:hAnsiTheme="minorHAnsi" w:cs="Arial"/>
                <w:b w:val="0"/>
                <w:sz w:val="24"/>
              </w:rPr>
            </w:r>
            <w:r w:rsidR="00A056D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056DD">
              <w:rPr>
                <w:rStyle w:val="BoxText"/>
                <w:rFonts w:asciiTheme="minorHAnsi" w:hAnsiTheme="minorHAnsi" w:cs="Arial"/>
                <w:b w:val="0"/>
                <w:sz w:val="24"/>
              </w:rPr>
            </w:r>
            <w:r w:rsidR="00A056D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056DD">
              <w:rPr>
                <w:rStyle w:val="BoxText"/>
                <w:rFonts w:asciiTheme="minorHAnsi" w:hAnsiTheme="minorHAnsi" w:cs="Arial"/>
                <w:b w:val="0"/>
                <w:sz w:val="24"/>
              </w:rPr>
            </w:r>
            <w:r w:rsidR="00A056D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056DD">
              <w:rPr>
                <w:rStyle w:val="BoxText"/>
                <w:rFonts w:asciiTheme="minorHAnsi" w:hAnsiTheme="minorHAnsi" w:cs="Arial"/>
                <w:b w:val="0"/>
                <w:sz w:val="24"/>
              </w:rPr>
            </w:r>
            <w:r w:rsidR="00A056D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056DD">
              <w:rPr>
                <w:rStyle w:val="BoxText"/>
                <w:rFonts w:asciiTheme="minorHAnsi" w:hAnsiTheme="minorHAnsi" w:cs="Arial"/>
                <w:b w:val="0"/>
                <w:sz w:val="24"/>
              </w:rPr>
            </w:r>
            <w:r w:rsidR="00A056D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056DD">
              <w:rPr>
                <w:rStyle w:val="BoxText"/>
                <w:rFonts w:asciiTheme="minorHAnsi" w:hAnsiTheme="minorHAnsi" w:cs="Arial"/>
                <w:b w:val="0"/>
                <w:sz w:val="24"/>
              </w:rPr>
            </w:r>
            <w:r w:rsidR="00A056D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056DD">
              <w:rPr>
                <w:rStyle w:val="BoxText"/>
                <w:rFonts w:asciiTheme="minorHAnsi" w:hAnsiTheme="minorHAnsi" w:cs="Arial"/>
                <w:b w:val="0"/>
                <w:sz w:val="24"/>
              </w:rPr>
            </w:r>
            <w:r w:rsidR="00A056D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056DD">
              <w:rPr>
                <w:rStyle w:val="BoxText"/>
                <w:rFonts w:asciiTheme="minorHAnsi" w:hAnsiTheme="minorHAnsi" w:cs="Arial"/>
                <w:b w:val="0"/>
                <w:sz w:val="24"/>
              </w:rPr>
            </w:r>
            <w:r w:rsidR="00A056D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056DD">
              <w:rPr>
                <w:rStyle w:val="BoxText"/>
                <w:rFonts w:asciiTheme="minorHAnsi" w:hAnsiTheme="minorHAnsi" w:cs="Arial"/>
                <w:b w:val="0"/>
                <w:sz w:val="24"/>
              </w:rPr>
            </w:r>
            <w:r w:rsidR="00A056D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056DD">
              <w:rPr>
                <w:rStyle w:val="BoxText"/>
                <w:rFonts w:asciiTheme="minorHAnsi" w:hAnsiTheme="minorHAnsi" w:cs="Arial"/>
                <w:b w:val="0"/>
                <w:sz w:val="24"/>
              </w:rPr>
            </w:r>
            <w:r w:rsidR="00A056D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056DD">
              <w:rPr>
                <w:rStyle w:val="BoxText"/>
                <w:rFonts w:asciiTheme="minorHAnsi" w:hAnsiTheme="minorHAnsi" w:cs="Arial"/>
                <w:b w:val="0"/>
                <w:sz w:val="24"/>
              </w:rPr>
            </w:r>
            <w:r w:rsidR="00A056D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056DD">
              <w:rPr>
                <w:rStyle w:val="BoxText"/>
                <w:rFonts w:asciiTheme="minorHAnsi" w:hAnsiTheme="minorHAnsi" w:cs="Arial"/>
                <w:b w:val="0"/>
                <w:sz w:val="24"/>
              </w:rPr>
            </w:r>
            <w:r w:rsidR="00A056D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77777777" w:rsidR="00614E63" w:rsidRDefault="00614E63">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FF5C65">
        <w:tblPrEx>
          <w:tblLook w:val="04A0" w:firstRow="1" w:lastRow="0" w:firstColumn="1" w:lastColumn="0" w:noHBand="0" w:noVBand="1"/>
        </w:tblPrEx>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33896A5" w14:textId="77777777" w:rsidR="002F2BFE" w:rsidRDefault="002F2BFE" w:rsidP="00102A01">
      <w:pPr>
        <w:pStyle w:val="Heading1"/>
      </w:pPr>
    </w:p>
    <w:sectPr w:rsidR="002F2BFE" w:rsidSect="004A60CD">
      <w:headerReference w:type="default" r:id="rId19"/>
      <w:footerReference w:type="default" r:id="rId20"/>
      <w:headerReference w:type="first" r:id="rId21"/>
      <w:footerReference w:type="first" r:id="rId22"/>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EFE07" w14:textId="77777777" w:rsidR="00A056DD" w:rsidRDefault="00A056DD">
      <w:r>
        <w:separator/>
      </w:r>
    </w:p>
  </w:endnote>
  <w:endnote w:type="continuationSeparator" w:id="0">
    <w:p w14:paraId="781A58E4" w14:textId="77777777" w:rsidR="00A056DD" w:rsidRDefault="00A056DD">
      <w:r>
        <w:continuationSeparator/>
      </w:r>
    </w:p>
  </w:endnote>
  <w:endnote w:type="continuationNotice" w:id="1">
    <w:p w14:paraId="62200853" w14:textId="77777777" w:rsidR="00A056DD" w:rsidRDefault="00A05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B" w14:textId="39B65A5F" w:rsidR="00896153" w:rsidRPr="00855BA8" w:rsidRDefault="00896153" w:rsidP="0002368A">
    <w:pPr>
      <w:pStyle w:val="Footer"/>
      <w:tabs>
        <w:tab w:val="clear" w:pos="10354"/>
        <w:tab w:val="right" w:pos="10350"/>
      </w:tabs>
      <w:ind w:left="0" w:right="18"/>
    </w:pPr>
    <w:r>
      <w:t>Unofficial Nomination Form</w:t>
    </w:r>
    <w:r w:rsidR="0002368A">
      <w:br/>
    </w:r>
    <w:r w:rsidR="00737E0E">
      <w:t xml:space="preserve">Project 2018-04 Modifications to PRC-024-2 </w:t>
    </w:r>
    <w:r w:rsidR="00737E0E" w:rsidRPr="000D1B39">
      <w:t xml:space="preserve">| </w:t>
    </w:r>
    <w:r w:rsidR="002A2DCD">
      <w:t>December</w:t>
    </w:r>
    <w:r w:rsidR="00737E0E">
      <w:t xml:space="preserve"> 2018</w:t>
    </w:r>
    <w:r w:rsidR="002A2DCD">
      <w:t xml:space="preserve"> – January 2019</w:t>
    </w:r>
    <w:r>
      <w:tab/>
    </w:r>
    <w:r w:rsidR="001F52FD">
      <w:fldChar w:fldCharType="begin"/>
    </w:r>
    <w:r w:rsidR="001F52FD">
      <w:instrText xml:space="preserve"> PAGE </w:instrText>
    </w:r>
    <w:r w:rsidR="001F52FD">
      <w:fldChar w:fldCharType="separate"/>
    </w:r>
    <w:r w:rsidR="00BD3F99">
      <w:rPr>
        <w:noProof/>
      </w:rPr>
      <w:t>5</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E" w14:textId="77777777" w:rsidR="00896153" w:rsidRDefault="00896153" w:rsidP="00855BA8">
    <w:r>
      <w:rPr>
        <w:noProof/>
      </w:rPr>
      <w:drawing>
        <wp:anchor distT="0" distB="0" distL="114300" distR="114300" simplePos="0" relativeHeight="251665918" behindDoc="1" locked="0" layoutInCell="1" allowOverlap="1" wp14:anchorId="433896B3" wp14:editId="433896B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A2645" w14:textId="77777777" w:rsidR="00A056DD" w:rsidRDefault="00A056DD">
      <w:r>
        <w:separator/>
      </w:r>
    </w:p>
  </w:footnote>
  <w:footnote w:type="continuationSeparator" w:id="0">
    <w:p w14:paraId="35D55950" w14:textId="77777777" w:rsidR="00A056DD" w:rsidRDefault="00A056DD">
      <w:r>
        <w:continuationSeparator/>
      </w:r>
    </w:p>
  </w:footnote>
  <w:footnote w:type="continuationNotice" w:id="1">
    <w:p w14:paraId="4D96581A" w14:textId="77777777" w:rsidR="00A056DD" w:rsidRDefault="00A056DD"/>
  </w:footnote>
  <w:footnote w:id="2">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1"/>
  </w:num>
  <w:num w:numId="4">
    <w:abstractNumId w:val="16"/>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337A9"/>
    <w:rsid w:val="0005763D"/>
    <w:rsid w:val="00064B26"/>
    <w:rsid w:val="00081BCE"/>
    <w:rsid w:val="000A70BC"/>
    <w:rsid w:val="000B36CB"/>
    <w:rsid w:val="000B7A04"/>
    <w:rsid w:val="000C32BD"/>
    <w:rsid w:val="000C62FF"/>
    <w:rsid w:val="000D7162"/>
    <w:rsid w:val="000E3AB0"/>
    <w:rsid w:val="001006FB"/>
    <w:rsid w:val="00102A01"/>
    <w:rsid w:val="00104317"/>
    <w:rsid w:val="001135BF"/>
    <w:rsid w:val="001346AA"/>
    <w:rsid w:val="00136931"/>
    <w:rsid w:val="00142363"/>
    <w:rsid w:val="00147378"/>
    <w:rsid w:val="001574EA"/>
    <w:rsid w:val="00193AE7"/>
    <w:rsid w:val="00196FDD"/>
    <w:rsid w:val="001A6FC8"/>
    <w:rsid w:val="001D47FD"/>
    <w:rsid w:val="001D6024"/>
    <w:rsid w:val="001F52FD"/>
    <w:rsid w:val="00202BB5"/>
    <w:rsid w:val="00222203"/>
    <w:rsid w:val="00224830"/>
    <w:rsid w:val="00240726"/>
    <w:rsid w:val="00256979"/>
    <w:rsid w:val="00257B0C"/>
    <w:rsid w:val="00260BED"/>
    <w:rsid w:val="00283FB4"/>
    <w:rsid w:val="00292182"/>
    <w:rsid w:val="002A2DCD"/>
    <w:rsid w:val="002B29E4"/>
    <w:rsid w:val="002E2423"/>
    <w:rsid w:val="002E488B"/>
    <w:rsid w:val="002F2BFE"/>
    <w:rsid w:val="00300ABD"/>
    <w:rsid w:val="003134D1"/>
    <w:rsid w:val="00366A96"/>
    <w:rsid w:val="0038676B"/>
    <w:rsid w:val="0039275D"/>
    <w:rsid w:val="003E1C41"/>
    <w:rsid w:val="0040580D"/>
    <w:rsid w:val="00405953"/>
    <w:rsid w:val="0041064C"/>
    <w:rsid w:val="00442ED0"/>
    <w:rsid w:val="00456B99"/>
    <w:rsid w:val="004631BF"/>
    <w:rsid w:val="00467326"/>
    <w:rsid w:val="00476B91"/>
    <w:rsid w:val="004800C7"/>
    <w:rsid w:val="004859C6"/>
    <w:rsid w:val="00485CBA"/>
    <w:rsid w:val="0048765A"/>
    <w:rsid w:val="00487E9F"/>
    <w:rsid w:val="004A1B6D"/>
    <w:rsid w:val="004A60CD"/>
    <w:rsid w:val="004B7DE3"/>
    <w:rsid w:val="004D04EF"/>
    <w:rsid w:val="004D5953"/>
    <w:rsid w:val="004E7B5C"/>
    <w:rsid w:val="00510652"/>
    <w:rsid w:val="00520FD1"/>
    <w:rsid w:val="005316C6"/>
    <w:rsid w:val="005316F3"/>
    <w:rsid w:val="00555F79"/>
    <w:rsid w:val="00563006"/>
    <w:rsid w:val="00565AB5"/>
    <w:rsid w:val="00573832"/>
    <w:rsid w:val="00583A5C"/>
    <w:rsid w:val="005A1D58"/>
    <w:rsid w:val="005A5551"/>
    <w:rsid w:val="005A721A"/>
    <w:rsid w:val="005B7382"/>
    <w:rsid w:val="005D3F72"/>
    <w:rsid w:val="00614E63"/>
    <w:rsid w:val="0062446B"/>
    <w:rsid w:val="00631E0B"/>
    <w:rsid w:val="00652754"/>
    <w:rsid w:val="00652F35"/>
    <w:rsid w:val="00663305"/>
    <w:rsid w:val="00676CFA"/>
    <w:rsid w:val="006826D0"/>
    <w:rsid w:val="00692F16"/>
    <w:rsid w:val="00694CD1"/>
    <w:rsid w:val="006A71F1"/>
    <w:rsid w:val="006B3EC7"/>
    <w:rsid w:val="006C1F78"/>
    <w:rsid w:val="006C3C30"/>
    <w:rsid w:val="006C6BAC"/>
    <w:rsid w:val="006E67B7"/>
    <w:rsid w:val="006E7855"/>
    <w:rsid w:val="006E7949"/>
    <w:rsid w:val="00707018"/>
    <w:rsid w:val="007254EA"/>
    <w:rsid w:val="00733724"/>
    <w:rsid w:val="00737E0E"/>
    <w:rsid w:val="0074186F"/>
    <w:rsid w:val="0074626C"/>
    <w:rsid w:val="007728B2"/>
    <w:rsid w:val="00791651"/>
    <w:rsid w:val="007A3F88"/>
    <w:rsid w:val="007B40A2"/>
    <w:rsid w:val="007C5DB6"/>
    <w:rsid w:val="007E79B4"/>
    <w:rsid w:val="0080753A"/>
    <w:rsid w:val="00816016"/>
    <w:rsid w:val="00833311"/>
    <w:rsid w:val="00852AD1"/>
    <w:rsid w:val="00855BA8"/>
    <w:rsid w:val="008866E7"/>
    <w:rsid w:val="00896153"/>
    <w:rsid w:val="008A2272"/>
    <w:rsid w:val="008B0CEA"/>
    <w:rsid w:val="008C572D"/>
    <w:rsid w:val="008F3E6E"/>
    <w:rsid w:val="00905DC1"/>
    <w:rsid w:val="00930D3B"/>
    <w:rsid w:val="00972C26"/>
    <w:rsid w:val="00997A70"/>
    <w:rsid w:val="009A4ED6"/>
    <w:rsid w:val="009E317C"/>
    <w:rsid w:val="009E71E6"/>
    <w:rsid w:val="00A056DD"/>
    <w:rsid w:val="00A15C0A"/>
    <w:rsid w:val="00A35DA7"/>
    <w:rsid w:val="00A6738A"/>
    <w:rsid w:val="00AC0C35"/>
    <w:rsid w:val="00AD1865"/>
    <w:rsid w:val="00AD5531"/>
    <w:rsid w:val="00B146D4"/>
    <w:rsid w:val="00B240FF"/>
    <w:rsid w:val="00B375B5"/>
    <w:rsid w:val="00B62A1A"/>
    <w:rsid w:val="00B86AB0"/>
    <w:rsid w:val="00BA34E0"/>
    <w:rsid w:val="00BD3F99"/>
    <w:rsid w:val="00BE5580"/>
    <w:rsid w:val="00BF7EF4"/>
    <w:rsid w:val="00C31EA1"/>
    <w:rsid w:val="00C52B81"/>
    <w:rsid w:val="00C802A9"/>
    <w:rsid w:val="00C86BBD"/>
    <w:rsid w:val="00C87293"/>
    <w:rsid w:val="00C970FD"/>
    <w:rsid w:val="00C975FA"/>
    <w:rsid w:val="00CA0645"/>
    <w:rsid w:val="00CC1183"/>
    <w:rsid w:val="00CC7BE7"/>
    <w:rsid w:val="00CF6E4A"/>
    <w:rsid w:val="00D06D7D"/>
    <w:rsid w:val="00D228D6"/>
    <w:rsid w:val="00D34F9C"/>
    <w:rsid w:val="00D56EBF"/>
    <w:rsid w:val="00D5715F"/>
    <w:rsid w:val="00D71B57"/>
    <w:rsid w:val="00D8646B"/>
    <w:rsid w:val="00D87778"/>
    <w:rsid w:val="00D90101"/>
    <w:rsid w:val="00D933A3"/>
    <w:rsid w:val="00D945B5"/>
    <w:rsid w:val="00D94DDC"/>
    <w:rsid w:val="00D9670F"/>
    <w:rsid w:val="00D96A22"/>
    <w:rsid w:val="00DA13F7"/>
    <w:rsid w:val="00DA634C"/>
    <w:rsid w:val="00DB028B"/>
    <w:rsid w:val="00DB62EC"/>
    <w:rsid w:val="00DB7C23"/>
    <w:rsid w:val="00DD3E6B"/>
    <w:rsid w:val="00DD63A3"/>
    <w:rsid w:val="00E24246"/>
    <w:rsid w:val="00E65B2F"/>
    <w:rsid w:val="00F200CF"/>
    <w:rsid w:val="00F31926"/>
    <w:rsid w:val="00F359FF"/>
    <w:rsid w:val="00F42898"/>
    <w:rsid w:val="00F5557A"/>
    <w:rsid w:val="00F62314"/>
    <w:rsid w:val="00F67E42"/>
    <w:rsid w:val="00FB5404"/>
    <w:rsid w:val="00FB6338"/>
    <w:rsid w:val="00FC7B36"/>
    <w:rsid w:val="00FD1345"/>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 w:id="170047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Survey.aspx?s=63a3781825b3482da215d27af01062be" TargetMode="External"/><Relationship Id="rId18" Type="http://schemas.openxmlformats.org/officeDocument/2006/relationships/hyperlink" Target="https://www.nerc.com/pa/Stand/Project%20201804%20Modifications%20to%20PRC0242/NERC%20IRPTF%20PRC-024-2%20Gaps%20Whitepaper.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erc.com/pa/rrm/ea/October%209%202017%20Canyon%202%20Fire%20Disturbance%20Report/900%20MW%20Solar%20Photovoltaic%20Resource%20Interruption%20Disturbance%20Report.pdf" TargetMode="External"/><Relationship Id="rId2" Type="http://schemas.openxmlformats.org/officeDocument/2006/relationships/customXml" Target="../customXml/item2.xml"/><Relationship Id="rId16" Type="http://schemas.openxmlformats.org/officeDocument/2006/relationships/hyperlink" Target="https://www.nerc.com/pa/rrm/ea/1200_MW_Fault_Induced_Solar_Photovoltaic_Resource_/1200_MW_Fault_Induced_Solar_Photovoltaic_Resource_Interruption_Final.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23" Type="http://schemas.openxmlformats.org/officeDocument/2006/relationships/fontTable" Target="fontTable.xml"/><Relationship Id="rId15" Type="http://schemas.openxmlformats.org/officeDocument/2006/relationships/hyperlink" Target="mailto:mat.bunch@nerc.net" TargetMode="External"/><Relationship Id="rId10" Type="http://schemas.openxmlformats.org/officeDocument/2006/relationships/webSettings" Target="webSettings.xml"/><Relationship Id="rId19" Type="http://schemas.openxmlformats.org/officeDocument/2006/relationships/header" Target="header1.xml"/><Relationship Id="rId22" Type="http://schemas.openxmlformats.org/officeDocument/2006/relationships/footer" Target="footer2.xml"/><Relationship Id="rId9" Type="http://schemas.openxmlformats.org/officeDocument/2006/relationships/settings" Target="settings.xml"/><Relationship Id="rId14" Type="http://schemas.openxmlformats.org/officeDocument/2006/relationships/hyperlink" Target="https://www.nerc.com/pa/Stand/Pages/Project-2018-04-Modifications-to-PRC-024-2.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mso-contentType ?>
<SharedContentType xmlns="Microsoft.SharePoint.Taxonomy.ContentTypeSync" SourceId="634ec5a1-7459-4c4a-bfa5-f5fa436f81a1" ContentTypeId="0x01010078EEA3ECF0D5C6409A451734D31E55AFD0"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194912CC79E074DAB3011CC2E41714F" ma:contentTypeVersion="1" ma:contentTypeDescription="Create a new document." ma:contentTypeScope="" ma:versionID="0dcff511bd0a5c8989e1a2d3fa8d948d">
  <xsd:schema xmlns:xsd="http://www.w3.org/2001/XMLSchema" xmlns:xs="http://www.w3.org/2001/XMLSchema" xmlns:p="http://schemas.microsoft.com/office/2006/metadata/properties" xmlns:ns2="d255dc3e-053e-4b62-8283-68abfc61cdbb" targetNamespace="http://schemas.microsoft.com/office/2006/metadata/properties" ma:root="true" ma:fieldsID="4387633b780084599f77b51d7c36e10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74CCF-C9D4-457D-92FB-87DD62AB96F3}"/>
</file>

<file path=customXml/itemProps2.xml><?xml version="1.0" encoding="utf-8"?>
<ds:datastoreItem xmlns:ds="http://schemas.openxmlformats.org/officeDocument/2006/customXml" ds:itemID="{E5483132-EC8B-4B9B-AB20-E987FE9B707B}"/>
</file>

<file path=customXml/itemProps3.xml><?xml version="1.0" encoding="utf-8"?>
<ds:datastoreItem xmlns:ds="http://schemas.openxmlformats.org/officeDocument/2006/customXml" ds:itemID="{1FA1D400-2C2F-43CE-9427-E3BA39C934FD}"/>
</file>

<file path=customXml/itemProps4.xml><?xml version="1.0" encoding="utf-8"?>
<ds:datastoreItem xmlns:ds="http://schemas.openxmlformats.org/officeDocument/2006/customXml" ds:itemID="{9F2E905E-9E98-4A78-B244-63C837C41650}">
  <ds:schemaRefs>
    <ds:schemaRef ds:uri="Microsoft.SharePoint.Taxonomy.ContentTypeSync"/>
  </ds:schemaRefs>
</ds:datastoreItem>
</file>

<file path=customXml/itemProps5.xml><?xml version="1.0" encoding="utf-8"?>
<ds:datastoreItem xmlns:ds="http://schemas.openxmlformats.org/officeDocument/2006/customXml" ds:itemID="{35674CCF-C9D4-457D-92FB-87DD62AB96F3}">
  <ds:schemaRefs>
    <ds:schemaRef ds:uri="http://schemas.microsoft.com/sharepoint/v3/contenttype/forms"/>
  </ds:schemaRefs>
</ds:datastoreItem>
</file>

<file path=customXml/itemProps6.xml><?xml version="1.0" encoding="utf-8"?>
<ds:datastoreItem xmlns:ds="http://schemas.openxmlformats.org/officeDocument/2006/customXml" ds:itemID="{A4C1971E-CACC-43BA-8340-66C23AA38732}"/>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Unofficial Nomination Form</cp:keywords>
  <cp:lastModifiedBy/>
  <cp:revision>1</cp:revision>
  <dcterms:created xsi:type="dcterms:W3CDTF">2018-12-18T19:29:00Z</dcterms:created>
  <dcterms:modified xsi:type="dcterms:W3CDTF">2018-12-20T19:28:00Z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0x0101005194912CC79E074DAB3011CC2E41714F</vt:lpwstr>
  </property>
  <property fmtid="{D5CDD505-2E9C-101B-9397-08002B2CF9AE}" pid="3" name="_dlc_DocIdItemGuid">
    <vt:lpwstr>f7917a7a-7854-441b-bf64-926877202eae</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ies>
</file>