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A8" w:rsidRPr="00687867" w:rsidRDefault="00CC03A8" w:rsidP="00E91AC6">
      <w:pPr>
        <w:pStyle w:val="DocumentTitle"/>
      </w:pPr>
      <w:bookmarkStart w:id="0" w:name="_Toc195946480"/>
      <w:r>
        <w:t xml:space="preserve">Unofficial Comment Form </w:t>
      </w:r>
    </w:p>
    <w:p w:rsidR="00CC03A8" w:rsidRDefault="00CC03A8" w:rsidP="00CC03A8">
      <w:pPr>
        <w:pStyle w:val="DocumentSubtitle"/>
      </w:pPr>
      <w:r>
        <w:t>Project 2019-06 Cold Weather</w:t>
      </w:r>
    </w:p>
    <w:p w:rsidR="003948E2" w:rsidRDefault="003948E2" w:rsidP="00FE70BB">
      <w:pPr>
        <w:pStyle w:val="DocumentSubtitle"/>
      </w:pPr>
    </w:p>
    <w:p w:rsidR="00CC03A8" w:rsidRDefault="00E91AC6" w:rsidP="00E91AC6">
      <w:pPr>
        <w:autoSpaceDE w:val="0"/>
        <w:autoSpaceDN w:val="0"/>
        <w:adjustRightInd w:val="0"/>
        <w:rPr>
          <w:lang w:eastAsia="zh-CN"/>
        </w:rPr>
      </w:pPr>
      <w:bookmarkStart w:id="1" w:name="_Toc195946481"/>
      <w:bookmarkEnd w:id="0"/>
      <w:r w:rsidRPr="00E91AC6">
        <w:rPr>
          <w:rFonts w:ascii="Calibri" w:hAnsi="Calibri" w:cs="Calibri"/>
          <w:b/>
        </w:rPr>
        <w:t>Do not</w:t>
      </w:r>
      <w:r w:rsidRPr="00E91AC6">
        <w:rPr>
          <w:rFonts w:ascii="Calibri" w:hAnsi="Calibri" w:cs="Calibri"/>
        </w:rPr>
        <w:t xml:space="preserve"> use this form for submitting comments. Use </w:t>
      </w:r>
      <w:r w:rsidRPr="00E91AC6">
        <w:rPr>
          <w:rFonts w:ascii="Calibri" w:hAnsi="Calibri"/>
        </w:rPr>
        <w:t xml:space="preserve">the </w:t>
      </w:r>
      <w:hyperlink r:id="rId11" w:history="1">
        <w:r w:rsidRPr="00E91AC6">
          <w:rPr>
            <w:rFonts w:ascii="Calibri" w:hAnsi="Calibri"/>
            <w:color w:val="0000FF"/>
            <w:u w:val="single"/>
          </w:rPr>
          <w:t>Standards Balloting and Commenting System (SBS)</w:t>
        </w:r>
      </w:hyperlink>
      <w:r w:rsidRPr="00E91AC6">
        <w:rPr>
          <w:rFonts w:ascii="Calibri" w:hAnsi="Calibri" w:cs="Calibri"/>
        </w:rPr>
        <w:t xml:space="preserve"> to submit comments on the</w:t>
      </w:r>
      <w:r w:rsidRPr="00B564B1">
        <w:rPr>
          <w:b/>
          <w:lang w:eastAsia="zh-CN"/>
        </w:rPr>
        <w:t xml:space="preserve"> </w:t>
      </w:r>
      <w:r w:rsidR="00CC03A8" w:rsidRPr="009575BA">
        <w:rPr>
          <w:b/>
          <w:lang w:eastAsia="zh-CN"/>
        </w:rPr>
        <w:t>201</w:t>
      </w:r>
      <w:r w:rsidR="00EE102A">
        <w:rPr>
          <w:b/>
          <w:lang w:eastAsia="zh-CN"/>
        </w:rPr>
        <w:t>9</w:t>
      </w:r>
      <w:r w:rsidR="00CC03A8" w:rsidRPr="009575BA">
        <w:rPr>
          <w:b/>
          <w:lang w:eastAsia="zh-CN"/>
        </w:rPr>
        <w:t>-</w:t>
      </w:r>
      <w:r w:rsidR="00CC03A8">
        <w:rPr>
          <w:b/>
          <w:lang w:eastAsia="zh-CN"/>
        </w:rPr>
        <w:t>0</w:t>
      </w:r>
      <w:r w:rsidR="00EE102A">
        <w:rPr>
          <w:b/>
          <w:lang w:eastAsia="zh-CN"/>
        </w:rPr>
        <w:t>6</w:t>
      </w:r>
      <w:r w:rsidR="00CC03A8">
        <w:rPr>
          <w:b/>
          <w:lang w:eastAsia="zh-CN"/>
        </w:rPr>
        <w:t xml:space="preserve"> </w:t>
      </w:r>
      <w:r w:rsidR="00EE102A">
        <w:rPr>
          <w:b/>
          <w:lang w:eastAsia="zh-CN"/>
        </w:rPr>
        <w:t>Cold Weather</w:t>
      </w:r>
      <w:r w:rsidR="00CC03A8">
        <w:rPr>
          <w:lang w:eastAsia="zh-CN"/>
        </w:rPr>
        <w:t xml:space="preserve"> project</w:t>
      </w:r>
      <w:r>
        <w:rPr>
          <w:lang w:eastAsia="zh-CN"/>
        </w:rPr>
        <w:t xml:space="preserve"> by </w:t>
      </w:r>
      <w:r w:rsidR="00CC03A8" w:rsidRPr="00B62268">
        <w:rPr>
          <w:b/>
          <w:lang w:eastAsia="zh-CN"/>
        </w:rPr>
        <w:t xml:space="preserve">8 p.m. Eastern, </w:t>
      </w:r>
      <w:r>
        <w:rPr>
          <w:b/>
          <w:lang w:eastAsia="zh-CN"/>
        </w:rPr>
        <w:t xml:space="preserve">Friday, </w:t>
      </w:r>
      <w:proofErr w:type="gramStart"/>
      <w:r>
        <w:rPr>
          <w:b/>
          <w:lang w:eastAsia="zh-CN"/>
        </w:rPr>
        <w:t>March</w:t>
      </w:r>
      <w:proofErr w:type="gramEnd"/>
      <w:r>
        <w:rPr>
          <w:b/>
          <w:lang w:eastAsia="zh-CN"/>
        </w:rPr>
        <w:t xml:space="preserve"> 12, 2021</w:t>
      </w:r>
      <w:r w:rsidR="00CC03A8" w:rsidRPr="00191580">
        <w:rPr>
          <w:lang w:eastAsia="zh-CN"/>
        </w:rPr>
        <w:t>.</w:t>
      </w:r>
    </w:p>
    <w:p w:rsidR="00CC03A8" w:rsidRDefault="00CC03A8" w:rsidP="00CC03A8">
      <w:pPr>
        <w:autoSpaceDE w:val="0"/>
        <w:autoSpaceDN w:val="0"/>
        <w:adjustRightInd w:val="0"/>
        <w:jc w:val="both"/>
        <w:rPr>
          <w:lang w:eastAsia="zh-CN"/>
        </w:rPr>
      </w:pPr>
    </w:p>
    <w:p w:rsidR="00E91AC6" w:rsidRPr="00E91AC6" w:rsidRDefault="00E91AC6" w:rsidP="00E91AC6">
      <w:pPr>
        <w:rPr>
          <w:rFonts w:ascii="Calibri" w:hAnsi="Calibri"/>
        </w:rPr>
      </w:pPr>
      <w:r>
        <w:rPr>
          <w:rFonts w:ascii="Calibri" w:hAnsi="Calibri"/>
        </w:rPr>
        <w:t>A</w:t>
      </w:r>
      <w:r w:rsidRPr="00E91AC6">
        <w:rPr>
          <w:rFonts w:ascii="Calibri" w:hAnsi="Calibri"/>
        </w:rPr>
        <w:t xml:space="preserve">dditional information is available on the </w:t>
      </w:r>
      <w:hyperlink r:id="rId12" w:history="1">
        <w:r w:rsidRPr="00E91AC6">
          <w:rPr>
            <w:rFonts w:ascii="Calibri" w:hAnsi="Calibri"/>
            <w:color w:val="0000FF"/>
            <w:u w:val="single"/>
          </w:rPr>
          <w:t>project page</w:t>
        </w:r>
      </w:hyperlink>
      <w:r w:rsidRPr="00E91AC6">
        <w:rPr>
          <w:rFonts w:ascii="Calibri" w:hAnsi="Calibri"/>
        </w:rPr>
        <w:t xml:space="preserve">. If you have questions, contact Senior Standards Developer, </w:t>
      </w:r>
      <w:hyperlink r:id="rId13" w:history="1">
        <w:r w:rsidRPr="00E91AC6">
          <w:rPr>
            <w:rFonts w:ascii="Calibri" w:hAnsi="Calibri"/>
            <w:color w:val="0000FF"/>
            <w:u w:val="single"/>
          </w:rPr>
          <w:t>Jordan Mallory</w:t>
        </w:r>
      </w:hyperlink>
      <w:r w:rsidRPr="00E91AC6">
        <w:rPr>
          <w:rFonts w:ascii="Calibri" w:hAnsi="Calibri"/>
        </w:rPr>
        <w:t xml:space="preserve"> (via email) or at 404-446-2589. </w:t>
      </w:r>
    </w:p>
    <w:p w:rsidR="00E91AC6" w:rsidRDefault="00E91AC6" w:rsidP="00CC03A8">
      <w:pPr>
        <w:autoSpaceDE w:val="0"/>
        <w:autoSpaceDN w:val="0"/>
        <w:adjustRightInd w:val="0"/>
        <w:jc w:val="both"/>
      </w:pPr>
    </w:p>
    <w:p w:rsidR="003948E2" w:rsidRPr="00EC3524" w:rsidRDefault="00EF5010" w:rsidP="00D933A3">
      <w:pPr>
        <w:rPr>
          <w:rStyle w:val="ms-rteforecolor-2"/>
          <w:rFonts w:ascii="Calibri" w:hAnsi="Calibri" w:cs="Calibri"/>
          <w:color w:val="000000"/>
          <w:sz w:val="20"/>
          <w:szCs w:val="20"/>
        </w:rPr>
      </w:pPr>
      <w:r w:rsidRPr="00EC3524">
        <w:rPr>
          <w:rStyle w:val="Strong"/>
          <w:rFonts w:ascii="Tahoma" w:hAnsi="Tahoma" w:cs="Tahoma"/>
          <w:color w:val="000000"/>
          <w:sz w:val="22"/>
          <w:szCs w:val="22"/>
        </w:rPr>
        <w:t>Background</w:t>
      </w:r>
      <w:r w:rsidRPr="00EC3524">
        <w:rPr>
          <w:rFonts w:ascii="Tahoma" w:hAnsi="Tahoma" w:cs="Tahoma"/>
          <w:color w:val="000000"/>
          <w:sz w:val="22"/>
          <w:szCs w:val="22"/>
        </w:rPr>
        <w:br/>
      </w:r>
      <w:proofErr w:type="gramStart"/>
      <w:r w:rsidRPr="00541040">
        <w:rPr>
          <w:rStyle w:val="ms-rteforecolor-2"/>
          <w:rFonts w:ascii="Calibri" w:hAnsi="Calibri" w:cs="Calibri"/>
          <w:color w:val="000000"/>
        </w:rPr>
        <w:t>In</w:t>
      </w:r>
      <w:proofErr w:type="gramEnd"/>
      <w:r w:rsidRPr="00541040">
        <w:rPr>
          <w:rStyle w:val="ms-rteforecolor-2"/>
          <w:rFonts w:ascii="Calibri" w:hAnsi="Calibri" w:cs="Calibri"/>
          <w:color w:val="000000"/>
        </w:rPr>
        <w:t xml:space="preserve"> July 2019, the FERC and NERC staff report titled </w:t>
      </w:r>
      <w:r w:rsidRPr="00541040">
        <w:rPr>
          <w:rStyle w:val="Emphasis"/>
          <w:rFonts w:ascii="Calibri" w:hAnsi="Calibri" w:cs="Calibri"/>
          <w:color w:val="000000"/>
        </w:rPr>
        <w:t xml:space="preserve">The South Central United States Cold Weather Bulk Electronic System Event of January 17, 2018 </w:t>
      </w:r>
      <w:r w:rsidRPr="00541040">
        <w:rPr>
          <w:rStyle w:val="ms-rteforecolor-2"/>
          <w:rFonts w:ascii="Calibri" w:hAnsi="Calibri" w:cs="Calibri"/>
          <w:color w:val="000000"/>
        </w:rPr>
        <w:t xml:space="preserve">(Report) was released. Following the report, Southwest Power Pool, Inc. (SPP) submitted a </w:t>
      </w:r>
      <w:r w:rsidR="00E91AC6" w:rsidRPr="00541040">
        <w:t>Standards Authorization Request</w:t>
      </w:r>
      <w:r w:rsidR="00E91AC6" w:rsidRPr="00541040">
        <w:rPr>
          <w:rStyle w:val="ms-rteforecolor-2"/>
          <w:rFonts w:ascii="Calibri" w:hAnsi="Calibri" w:cs="Calibri"/>
          <w:color w:val="000000"/>
        </w:rPr>
        <w:t xml:space="preserve"> </w:t>
      </w:r>
      <w:r w:rsidR="00E91AC6">
        <w:rPr>
          <w:rStyle w:val="ms-rteforecolor-2"/>
          <w:rFonts w:ascii="Calibri" w:hAnsi="Calibri" w:cs="Calibri"/>
          <w:color w:val="000000"/>
        </w:rPr>
        <w:t>(</w:t>
      </w:r>
      <w:r w:rsidRPr="00541040">
        <w:rPr>
          <w:rStyle w:val="ms-rteforecolor-2"/>
          <w:rFonts w:ascii="Calibri" w:hAnsi="Calibri" w:cs="Calibri"/>
          <w:color w:val="000000"/>
        </w:rPr>
        <w:t>SAR</w:t>
      </w:r>
      <w:r w:rsidR="00E91AC6">
        <w:rPr>
          <w:rStyle w:val="ms-rteforecolor-2"/>
          <w:rFonts w:ascii="Calibri" w:hAnsi="Calibri" w:cs="Calibri"/>
          <w:color w:val="000000"/>
        </w:rPr>
        <w:t>)</w:t>
      </w:r>
      <w:r w:rsidRPr="00541040">
        <w:rPr>
          <w:rStyle w:val="ms-rteforecolor-2"/>
          <w:rFonts w:ascii="Calibri" w:hAnsi="Calibri" w:cs="Calibri"/>
          <w:color w:val="000000"/>
        </w:rPr>
        <w:t xml:space="preserve"> proposing a new standard development project to review and address the recommendations in the Repo</w:t>
      </w:r>
      <w:r w:rsidR="002C7174" w:rsidRPr="00541040">
        <w:rPr>
          <w:rStyle w:val="ms-rteforecolor-2"/>
          <w:rFonts w:ascii="Calibri" w:hAnsi="Calibri" w:cs="Calibri"/>
          <w:color w:val="000000"/>
        </w:rPr>
        <w:t>rt. The industry need for this project</w:t>
      </w:r>
      <w:r w:rsidRPr="00541040">
        <w:rPr>
          <w:rStyle w:val="ms-rteforecolor-2"/>
          <w:rFonts w:ascii="Calibri" w:hAnsi="Calibri" w:cs="Calibri"/>
          <w:color w:val="000000"/>
        </w:rPr>
        <w:t xml:space="preserve"> is to enhance the reliability of the BES during cold weather event</w:t>
      </w:r>
      <w:r w:rsidR="002C7174" w:rsidRPr="00541040">
        <w:rPr>
          <w:rStyle w:val="ms-rteforecolor-2"/>
          <w:rFonts w:ascii="Calibri" w:hAnsi="Calibri" w:cs="Calibri"/>
          <w:color w:val="000000"/>
        </w:rPr>
        <w:t>s</w:t>
      </w:r>
      <w:r w:rsidRPr="00541040">
        <w:rPr>
          <w:rStyle w:val="ms-rteforecolor-2"/>
          <w:rFonts w:ascii="Calibri" w:hAnsi="Calibri" w:cs="Calibri"/>
          <w:color w:val="000000"/>
        </w:rPr>
        <w:t>.</w:t>
      </w:r>
    </w:p>
    <w:p w:rsidR="002C7174" w:rsidRDefault="002C7174" w:rsidP="00D933A3">
      <w:pPr>
        <w:rPr>
          <w:rStyle w:val="ms-rteforecolor-2"/>
          <w:rFonts w:ascii="Calibri" w:hAnsi="Calibri" w:cs="Calibri"/>
          <w:color w:val="000000"/>
        </w:rPr>
      </w:pPr>
    </w:p>
    <w:p w:rsidR="00EF5010" w:rsidRPr="00EC3524" w:rsidRDefault="002C7174" w:rsidP="00D933A3">
      <w:pPr>
        <w:rPr>
          <w:rStyle w:val="ms-rteforecolor-2"/>
          <w:rFonts w:ascii="Calibri" w:hAnsi="Calibri" w:cs="Calibri"/>
          <w:color w:val="000000"/>
          <w:sz w:val="22"/>
          <w:szCs w:val="22"/>
        </w:rPr>
      </w:pPr>
      <w:r w:rsidRPr="00EC3524">
        <w:rPr>
          <w:rStyle w:val="Strong"/>
          <w:rFonts w:ascii="Tahoma" w:hAnsi="Tahoma" w:cs="Tahoma"/>
          <w:color w:val="000000"/>
          <w:sz w:val="22"/>
          <w:szCs w:val="22"/>
        </w:rPr>
        <w:t xml:space="preserve">Summary of Changes </w:t>
      </w:r>
    </w:p>
    <w:p w:rsidR="00EF5010" w:rsidRPr="00541040" w:rsidRDefault="00EB0368" w:rsidP="00D933A3">
      <w:r w:rsidRPr="00541040">
        <w:t>Many commenters expressed concern regarding the development of a new standard during the SAR phase of Project 2019-06 Cold Weather. Therefore,</w:t>
      </w:r>
      <w:r w:rsidR="00EF5010" w:rsidRPr="00541040">
        <w:t xml:space="preserve"> the</w:t>
      </w:r>
      <w:r w:rsidRPr="00541040">
        <w:t xml:space="preserve"> </w:t>
      </w:r>
      <w:r w:rsidR="00B04867" w:rsidRPr="00541040">
        <w:t xml:space="preserve">initial draft </w:t>
      </w:r>
      <w:r w:rsidRPr="00541040">
        <w:t>standards r</w:t>
      </w:r>
      <w:r w:rsidR="00B04867" w:rsidRPr="00541040">
        <w:t xml:space="preserve">eflects </w:t>
      </w:r>
      <w:r w:rsidRPr="00541040">
        <w:t xml:space="preserve">modifications to currently existing standards EOP-011, IRO-010, and TOP-003. </w:t>
      </w:r>
    </w:p>
    <w:p w:rsidR="002C7174" w:rsidRDefault="002C7174" w:rsidP="00D933A3"/>
    <w:p w:rsidR="002C7174" w:rsidRDefault="002C7174" w:rsidP="00D933A3">
      <w:pPr>
        <w:rPr>
          <w:rFonts w:ascii="Tahoma" w:hAnsi="Tahoma" w:cs="Tahoma"/>
          <w:b/>
          <w:sz w:val="22"/>
          <w:szCs w:val="22"/>
        </w:rPr>
      </w:pPr>
      <w:r w:rsidRPr="002C7174">
        <w:rPr>
          <w:rFonts w:ascii="Tahoma" w:hAnsi="Tahoma" w:cs="Tahoma"/>
          <w:b/>
          <w:sz w:val="22"/>
          <w:szCs w:val="22"/>
        </w:rPr>
        <w:t>EOP-011-2</w:t>
      </w:r>
    </w:p>
    <w:p w:rsidR="00037BFB" w:rsidRPr="00541040" w:rsidRDefault="00037BFB" w:rsidP="00D933A3">
      <w:pPr>
        <w:rPr>
          <w:rFonts w:cstheme="minorHAnsi"/>
        </w:rPr>
      </w:pPr>
      <w:r w:rsidRPr="00541040">
        <w:rPr>
          <w:rFonts w:cstheme="minorHAnsi"/>
        </w:rPr>
        <w:t xml:space="preserve">The standards drafting team (SDT) reviewed the NERC Reliability Standards concluding that EOP-011 was the best fit out of all the standards for cold weather preparedness, plans, procedures, and awareness training. The SDT developed a new Requirement R7 with respective parts as the minimum requirement for entities. As such, the below outlines the EOP-011 </w:t>
      </w:r>
      <w:r w:rsidR="00EC3524" w:rsidRPr="00541040">
        <w:rPr>
          <w:rFonts w:cstheme="minorHAnsi"/>
        </w:rPr>
        <w:t xml:space="preserve">modifications </w:t>
      </w:r>
      <w:r w:rsidRPr="00541040">
        <w:rPr>
          <w:rFonts w:cstheme="minorHAnsi"/>
        </w:rPr>
        <w:t xml:space="preserve">at a high level: </w:t>
      </w:r>
    </w:p>
    <w:p w:rsidR="002C7174" w:rsidRPr="00541040" w:rsidRDefault="00037BFB" w:rsidP="00037BFB">
      <w:pPr>
        <w:pStyle w:val="ListParagraph"/>
        <w:numPr>
          <w:ilvl w:val="0"/>
          <w:numId w:val="26"/>
        </w:numPr>
        <w:spacing w:before="120"/>
        <w:contextualSpacing w:val="0"/>
        <w:rPr>
          <w:rFonts w:cstheme="minorHAnsi"/>
        </w:rPr>
      </w:pPr>
      <w:r w:rsidRPr="00541040">
        <w:rPr>
          <w:rFonts w:cstheme="minorHAnsi"/>
        </w:rPr>
        <w:t xml:space="preserve">Updated title and purpose to allow for this new requirement. </w:t>
      </w:r>
    </w:p>
    <w:p w:rsidR="00037BFB" w:rsidRPr="00541040" w:rsidRDefault="00037BFB" w:rsidP="00037BFB">
      <w:pPr>
        <w:pStyle w:val="ListParagraph"/>
        <w:numPr>
          <w:ilvl w:val="0"/>
          <w:numId w:val="26"/>
        </w:numPr>
        <w:spacing w:before="120"/>
        <w:contextualSpacing w:val="0"/>
        <w:rPr>
          <w:rFonts w:cstheme="minorHAnsi"/>
        </w:rPr>
      </w:pPr>
      <w:r w:rsidRPr="00541040">
        <w:rPr>
          <w:rFonts w:cstheme="minorHAnsi"/>
        </w:rPr>
        <w:t xml:space="preserve">Generator Owner (GO) has been added to the Applicability Section. The team discussed the addition of Generator Operator, but determined GO would suffice respective requirement situation as the GO owns the generating site. </w:t>
      </w:r>
    </w:p>
    <w:p w:rsidR="00037BFB" w:rsidRPr="00541040" w:rsidRDefault="00037BFB" w:rsidP="00037BFB">
      <w:pPr>
        <w:pStyle w:val="ListParagraph"/>
        <w:numPr>
          <w:ilvl w:val="0"/>
          <w:numId w:val="26"/>
        </w:numPr>
        <w:spacing w:before="120"/>
        <w:contextualSpacing w:val="0"/>
        <w:rPr>
          <w:rFonts w:cstheme="minorHAnsi"/>
        </w:rPr>
      </w:pPr>
      <w:r w:rsidRPr="00541040">
        <w:rPr>
          <w:rFonts w:cstheme="minorHAnsi"/>
        </w:rPr>
        <w:t>“Cold weather conditions” added to Requirement R1 Part 1.2.6, and Requirement R2 Part 2.2.9.</w:t>
      </w:r>
    </w:p>
    <w:p w:rsidR="00037BFB" w:rsidRPr="00EC3524" w:rsidRDefault="00037BFB" w:rsidP="00037BFB">
      <w:pPr>
        <w:pStyle w:val="ListParagraph"/>
        <w:numPr>
          <w:ilvl w:val="0"/>
          <w:numId w:val="26"/>
        </w:numPr>
        <w:spacing w:before="120"/>
        <w:contextualSpacing w:val="0"/>
        <w:rPr>
          <w:rFonts w:cstheme="minorHAnsi"/>
          <w:sz w:val="20"/>
          <w:szCs w:val="20"/>
        </w:rPr>
      </w:pPr>
      <w:r w:rsidRPr="00541040">
        <w:rPr>
          <w:rFonts w:cstheme="minorHAnsi"/>
        </w:rPr>
        <w:t>New Requirement R7 and its respective Parts.</w:t>
      </w:r>
      <w:r w:rsidRPr="00EC3524">
        <w:rPr>
          <w:rFonts w:cstheme="minorHAnsi"/>
          <w:sz w:val="20"/>
          <w:szCs w:val="20"/>
        </w:rPr>
        <w:t xml:space="preserve"> </w:t>
      </w:r>
    </w:p>
    <w:p w:rsidR="00B04867" w:rsidRDefault="00B04867" w:rsidP="00D933A3">
      <w:pPr>
        <w:rPr>
          <w:rStyle w:val="ms-rteforecolor-2"/>
          <w:rFonts w:ascii="Calibri" w:hAnsi="Calibri" w:cs="Calibri"/>
          <w:color w:val="000000"/>
        </w:rPr>
      </w:pPr>
    </w:p>
    <w:p w:rsidR="00081613" w:rsidRDefault="00081613" w:rsidP="00081613">
      <w:pPr>
        <w:rPr>
          <w:rFonts w:ascii="Tahoma" w:hAnsi="Tahoma" w:cs="Tahoma"/>
          <w:b/>
          <w:sz w:val="22"/>
          <w:szCs w:val="22"/>
        </w:rPr>
      </w:pPr>
      <w:r>
        <w:rPr>
          <w:rFonts w:ascii="Tahoma" w:hAnsi="Tahoma" w:cs="Tahoma"/>
          <w:b/>
          <w:sz w:val="22"/>
          <w:szCs w:val="22"/>
        </w:rPr>
        <w:t>IRO</w:t>
      </w:r>
      <w:r w:rsidRPr="002C7174">
        <w:rPr>
          <w:rFonts w:ascii="Tahoma" w:hAnsi="Tahoma" w:cs="Tahoma"/>
          <w:b/>
          <w:sz w:val="22"/>
          <w:szCs w:val="22"/>
        </w:rPr>
        <w:t>-</w:t>
      </w:r>
      <w:r>
        <w:rPr>
          <w:rFonts w:ascii="Tahoma" w:hAnsi="Tahoma" w:cs="Tahoma"/>
          <w:b/>
          <w:sz w:val="22"/>
          <w:szCs w:val="22"/>
        </w:rPr>
        <w:t>010-3</w:t>
      </w:r>
    </w:p>
    <w:p w:rsidR="00081613" w:rsidRPr="00541040" w:rsidRDefault="00081613" w:rsidP="00081613">
      <w:pPr>
        <w:rPr>
          <w:rFonts w:cstheme="minorHAnsi"/>
        </w:rPr>
      </w:pPr>
      <w:r w:rsidRPr="00541040">
        <w:rPr>
          <w:rFonts w:cstheme="minorHAnsi"/>
        </w:rPr>
        <w:t xml:space="preserve">The SDT made modifications to IRO-010-3 to address the Reliability Coordinators (RCs) incorporating data specifications communicated by the GO/GOP to their respective Operational Planning Analysis, develop its Operating Plans, or determine the expected availability of contingency reserves for the appropriate next day operating horizon. </w:t>
      </w:r>
    </w:p>
    <w:p w:rsidR="00EC3524" w:rsidRDefault="00EC3524" w:rsidP="00081613">
      <w:pPr>
        <w:rPr>
          <w:rFonts w:ascii="Tahoma" w:hAnsi="Tahoma" w:cs="Tahoma"/>
          <w:b/>
          <w:sz w:val="22"/>
          <w:szCs w:val="22"/>
        </w:rPr>
      </w:pPr>
    </w:p>
    <w:p w:rsidR="00081613" w:rsidRDefault="00081613" w:rsidP="00081613">
      <w:pPr>
        <w:rPr>
          <w:rFonts w:ascii="Tahoma" w:hAnsi="Tahoma" w:cs="Tahoma"/>
          <w:b/>
          <w:sz w:val="22"/>
          <w:szCs w:val="22"/>
        </w:rPr>
      </w:pPr>
      <w:r>
        <w:rPr>
          <w:rFonts w:ascii="Tahoma" w:hAnsi="Tahoma" w:cs="Tahoma"/>
          <w:b/>
          <w:sz w:val="22"/>
          <w:szCs w:val="22"/>
        </w:rPr>
        <w:lastRenderedPageBreak/>
        <w:t>TOP</w:t>
      </w:r>
      <w:r w:rsidRPr="002C7174">
        <w:rPr>
          <w:rFonts w:ascii="Tahoma" w:hAnsi="Tahoma" w:cs="Tahoma"/>
          <w:b/>
          <w:sz w:val="22"/>
          <w:szCs w:val="22"/>
        </w:rPr>
        <w:t>-</w:t>
      </w:r>
      <w:r>
        <w:rPr>
          <w:rFonts w:ascii="Tahoma" w:hAnsi="Tahoma" w:cs="Tahoma"/>
          <w:b/>
          <w:sz w:val="22"/>
          <w:szCs w:val="22"/>
        </w:rPr>
        <w:t>003-4</w:t>
      </w:r>
    </w:p>
    <w:p w:rsidR="00081613" w:rsidRPr="00541040" w:rsidRDefault="00081613" w:rsidP="00081613">
      <w:pPr>
        <w:rPr>
          <w:rFonts w:cstheme="minorHAnsi"/>
        </w:rPr>
      </w:pPr>
      <w:r w:rsidRPr="00541040">
        <w:rPr>
          <w:rFonts w:cstheme="minorHAnsi"/>
        </w:rPr>
        <w:t>The SDT made modifications to TOP-003-4 to address the Transmission Operator (TOPs) incorporating data specifications communicated by the GO/GOP to their respective Operational Planning Analys</w:t>
      </w:r>
      <w:r w:rsidR="00EC3524" w:rsidRPr="00541040">
        <w:rPr>
          <w:rFonts w:cstheme="minorHAnsi"/>
        </w:rPr>
        <w:t>e</w:t>
      </w:r>
      <w:r w:rsidRPr="00541040">
        <w:rPr>
          <w:rFonts w:cstheme="minorHAnsi"/>
        </w:rPr>
        <w:t xml:space="preserve">s, </w:t>
      </w:r>
      <w:r w:rsidR="00EC3524" w:rsidRPr="00541040">
        <w:rPr>
          <w:rFonts w:cstheme="minorHAnsi"/>
        </w:rPr>
        <w:t>Real-time monitoring, and Real-time Assessments</w:t>
      </w:r>
      <w:r w:rsidRPr="00541040">
        <w:rPr>
          <w:rFonts w:cstheme="minorHAnsi"/>
        </w:rPr>
        <w:t xml:space="preserve">. </w:t>
      </w:r>
    </w:p>
    <w:p w:rsidR="00EC3524" w:rsidRDefault="00EC3524">
      <w:pPr>
        <w:rPr>
          <w:rFonts w:cstheme="minorHAnsi"/>
        </w:rPr>
      </w:pPr>
    </w:p>
    <w:bookmarkEnd w:id="1"/>
    <w:p w:rsidR="00EF5010" w:rsidRPr="00FF0764" w:rsidRDefault="00EF5010" w:rsidP="00D933A3">
      <w:pPr>
        <w:rPr>
          <w:sz w:val="22"/>
          <w:szCs w:val="22"/>
        </w:rPr>
      </w:pPr>
      <w:r w:rsidRPr="00FF0764">
        <w:rPr>
          <w:rStyle w:val="Strong"/>
          <w:rFonts w:ascii="Tahoma" w:hAnsi="Tahoma" w:cs="Tahoma"/>
          <w:color w:val="000000"/>
          <w:sz w:val="22"/>
          <w:szCs w:val="22"/>
        </w:rPr>
        <w:t xml:space="preserve">Questions: </w:t>
      </w:r>
    </w:p>
    <w:p w:rsidR="00CC03A8" w:rsidRDefault="00CC03A8" w:rsidP="00E91AC6">
      <w:pPr>
        <w:pStyle w:val="ListParagraph"/>
        <w:keepNext/>
        <w:numPr>
          <w:ilvl w:val="0"/>
          <w:numId w:val="25"/>
        </w:numPr>
        <w:spacing w:before="120"/>
      </w:pPr>
      <w:r>
        <w:t>The SDT</w:t>
      </w:r>
      <w:r w:rsidRPr="00CC03A8">
        <w:t xml:space="preserve"> </w:t>
      </w:r>
      <w:r>
        <w:t>placed the Gene</w:t>
      </w:r>
      <w:r w:rsidR="00C915E0">
        <w:t xml:space="preserve">rator Owner cold weather preparedness plan(s) </w:t>
      </w:r>
      <w:r>
        <w:t>requirements within EOP-</w:t>
      </w:r>
      <w:r w:rsidR="00C915E0">
        <w:t>0</w:t>
      </w:r>
      <w:r>
        <w:t xml:space="preserve">11. </w:t>
      </w:r>
      <w:r w:rsidR="00EE102A">
        <w:t>Do you agree with this new requirement placement in the EOP-011 standard?</w:t>
      </w:r>
      <w:r>
        <w:t xml:space="preserve">  </w:t>
      </w:r>
      <w:r w:rsidRPr="00273B59">
        <w:t>If you do not agree,</w:t>
      </w:r>
      <w:r>
        <w:t xml:space="preserve"> please provide an alternative. </w:t>
      </w:r>
      <w:r w:rsidR="00EE102A">
        <w:t>I</w:t>
      </w:r>
      <w:r w:rsidRPr="00273B59">
        <w:t xml:space="preserve">f you agree but have comments or suggestions </w:t>
      </w:r>
      <w:r>
        <w:t>on the SDT’s recommendation</w:t>
      </w:r>
      <w:r w:rsidRPr="00273B59">
        <w:t>, please provide your explanation</w:t>
      </w:r>
      <w:r>
        <w:t xml:space="preserve"> and suggested language</w:t>
      </w:r>
      <w:r w:rsidRPr="00273B59">
        <w:t>.</w:t>
      </w:r>
    </w:p>
    <w:p w:rsidR="00CC03A8" w:rsidRPr="00D24289" w:rsidRDefault="00CC03A8" w:rsidP="00E91AC6">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Yes </w:t>
      </w:r>
    </w:p>
    <w:p w:rsidR="00CC03A8" w:rsidRPr="00D24289" w:rsidRDefault="00CC03A8" w:rsidP="00CC03A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No </w:t>
      </w:r>
    </w:p>
    <w:p w:rsidR="00CC03A8" w:rsidRPr="00D24289" w:rsidRDefault="00CC03A8" w:rsidP="00E91AC6">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EE102A" w:rsidRDefault="00EE102A" w:rsidP="00E91AC6">
      <w:pPr>
        <w:pStyle w:val="ListParagraph"/>
        <w:keepNext/>
        <w:numPr>
          <w:ilvl w:val="0"/>
          <w:numId w:val="25"/>
        </w:numPr>
        <w:spacing w:before="120"/>
      </w:pPr>
      <w:r>
        <w:t>The SDT</w:t>
      </w:r>
      <w:r w:rsidRPr="00CC03A8">
        <w:t xml:space="preserve"> </w:t>
      </w:r>
      <w:r>
        <w:t xml:space="preserve">placed the </w:t>
      </w:r>
      <w:r w:rsidR="00C915E0">
        <w:t xml:space="preserve">Reliability Coordinator data specification </w:t>
      </w:r>
      <w:r>
        <w:t xml:space="preserve">requirements within IRO-010. Do you agree with this modified requirement placement in the IRO-010 standard?  </w:t>
      </w:r>
      <w:r w:rsidRPr="00273B59">
        <w:t>If you do not agree,</w:t>
      </w:r>
      <w:r>
        <w:t xml:space="preserve"> please provide an alternative. I</w:t>
      </w:r>
      <w:r w:rsidRPr="00273B59">
        <w:t xml:space="preserve">f you agree but have comments or suggestions </w:t>
      </w:r>
      <w:r>
        <w:t>on the SDT’s recommendation</w:t>
      </w:r>
      <w:r w:rsidRPr="00273B59">
        <w:t>, please provide your explanation</w:t>
      </w:r>
      <w:r>
        <w:t xml:space="preserve"> and suggested language</w:t>
      </w:r>
      <w:r w:rsidRPr="00273B59">
        <w:t>.</w:t>
      </w:r>
    </w:p>
    <w:p w:rsidR="00EE102A" w:rsidRPr="00D24289" w:rsidRDefault="00EE102A" w:rsidP="00E91AC6">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Yes </w:t>
      </w:r>
    </w:p>
    <w:p w:rsidR="00EE102A" w:rsidRPr="00D24289" w:rsidRDefault="00EE102A" w:rsidP="00EE102A">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No </w:t>
      </w:r>
    </w:p>
    <w:p w:rsidR="00EE102A" w:rsidRPr="00D24289" w:rsidRDefault="00EE102A" w:rsidP="00E91AC6">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EE102A" w:rsidRDefault="00EE102A" w:rsidP="00E91AC6">
      <w:pPr>
        <w:pStyle w:val="ListParagraph"/>
        <w:keepNext/>
        <w:numPr>
          <w:ilvl w:val="0"/>
          <w:numId w:val="25"/>
        </w:numPr>
        <w:spacing w:before="120"/>
      </w:pPr>
      <w:r>
        <w:t>The SDT</w:t>
      </w:r>
      <w:r w:rsidRPr="00CC03A8">
        <w:t xml:space="preserve"> </w:t>
      </w:r>
      <w:r>
        <w:t xml:space="preserve">placed the </w:t>
      </w:r>
      <w:r w:rsidR="00C915E0">
        <w:t xml:space="preserve">Transmission Operator data specification </w:t>
      </w:r>
      <w:r>
        <w:t xml:space="preserve">requirements within TOP-003. Do you agree with this modified requirement placement in the TOP-003 standard?  </w:t>
      </w:r>
      <w:r w:rsidRPr="00273B59">
        <w:t>If you do not agree,</w:t>
      </w:r>
      <w:r>
        <w:t xml:space="preserve"> please provide an alternative. I</w:t>
      </w:r>
      <w:r w:rsidRPr="00273B59">
        <w:t xml:space="preserve">f you agree but have comments or suggestions </w:t>
      </w:r>
      <w:r>
        <w:t>on the SDT’s recommendation</w:t>
      </w:r>
      <w:r w:rsidRPr="00273B59">
        <w:t>, please provide your explanation</w:t>
      </w:r>
      <w:r>
        <w:t xml:space="preserve"> and suggested language</w:t>
      </w:r>
      <w:r w:rsidRPr="00273B59">
        <w:t>.</w:t>
      </w:r>
    </w:p>
    <w:p w:rsidR="00EE102A" w:rsidRPr="00D24289" w:rsidRDefault="00EE102A" w:rsidP="00E91AC6">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Yes </w:t>
      </w:r>
    </w:p>
    <w:p w:rsidR="00EE102A" w:rsidRPr="00D24289" w:rsidRDefault="00EE102A" w:rsidP="00EE102A">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No </w:t>
      </w:r>
    </w:p>
    <w:p w:rsidR="00EE102A" w:rsidRPr="00D24289" w:rsidRDefault="00EE102A" w:rsidP="00E91AC6">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915E0" w:rsidRDefault="00C915E0" w:rsidP="00E91AC6">
      <w:pPr>
        <w:pStyle w:val="ListParagraph"/>
        <w:keepNext/>
        <w:numPr>
          <w:ilvl w:val="0"/>
          <w:numId w:val="25"/>
        </w:numPr>
        <w:spacing w:before="120"/>
      </w:pPr>
      <w:r>
        <w:t>The SDT</w:t>
      </w:r>
      <w:r w:rsidRPr="00CC03A8">
        <w:t xml:space="preserve"> </w:t>
      </w:r>
      <w:r>
        <w:t xml:space="preserve">placed the Balancing Authority data specification requirements within EOP-011. Do you agree with this modified requirement placement in the EOP-011 standard?  </w:t>
      </w:r>
      <w:r w:rsidRPr="00273B59">
        <w:t>If you do not agree,</w:t>
      </w:r>
      <w:r>
        <w:t xml:space="preserve"> please provide an alternative. I</w:t>
      </w:r>
      <w:r w:rsidRPr="00273B59">
        <w:t xml:space="preserve">f you agree but have comments or suggestions </w:t>
      </w:r>
      <w:r>
        <w:t>on the SDT’s recommendation</w:t>
      </w:r>
      <w:r w:rsidRPr="00273B59">
        <w:t>, please provide your explanation</w:t>
      </w:r>
      <w:r>
        <w:t xml:space="preserve"> and suggested language</w:t>
      </w:r>
      <w:r w:rsidRPr="00273B59">
        <w:t>.</w:t>
      </w:r>
    </w:p>
    <w:p w:rsidR="00C915E0" w:rsidRPr="00D24289" w:rsidRDefault="00C915E0" w:rsidP="00E91AC6">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Yes </w:t>
      </w:r>
    </w:p>
    <w:p w:rsidR="00C915E0" w:rsidRPr="00D24289" w:rsidRDefault="00C915E0" w:rsidP="00C915E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No </w:t>
      </w:r>
    </w:p>
    <w:p w:rsidR="00C915E0" w:rsidRDefault="00C915E0" w:rsidP="00E91AC6">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4B1A69" w:rsidRDefault="004B1A69" w:rsidP="00C915E0">
      <w:pPr>
        <w:ind w:firstLine="720"/>
      </w:pPr>
    </w:p>
    <w:p w:rsidR="004B1A69" w:rsidRDefault="004B1A69" w:rsidP="00B15597">
      <w:pPr>
        <w:pStyle w:val="ListParagraph"/>
        <w:keepNext/>
        <w:numPr>
          <w:ilvl w:val="0"/>
          <w:numId w:val="25"/>
        </w:numPr>
      </w:pPr>
      <w:r>
        <w:lastRenderedPageBreak/>
        <w:t xml:space="preserve">EOP-011-2 (Requirement R7 Part 7.2): The SDT suggest maintenance and inspection be, at a minimum, an annual requirement. Does the requirement provide enough specificity for an industry wide standard?  </w:t>
      </w:r>
    </w:p>
    <w:p w:rsidR="004B1A69" w:rsidRPr="00D24289" w:rsidRDefault="004B1A69" w:rsidP="00E91AC6">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Yes </w:t>
      </w:r>
    </w:p>
    <w:p w:rsidR="004B1A69" w:rsidRPr="00D24289" w:rsidRDefault="004B1A69" w:rsidP="004B1A6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No </w:t>
      </w:r>
    </w:p>
    <w:p w:rsidR="004B1A69" w:rsidRPr="00D24289" w:rsidRDefault="004B1A69" w:rsidP="00E91AC6">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915E0" w:rsidRDefault="00EC3524" w:rsidP="00E91AC6">
      <w:pPr>
        <w:pStyle w:val="ListParagraph"/>
        <w:keepNext/>
        <w:numPr>
          <w:ilvl w:val="0"/>
          <w:numId w:val="25"/>
        </w:numPr>
        <w:spacing w:before="120"/>
      </w:pPr>
      <w:r>
        <w:t xml:space="preserve">The SDT modified the Implementation Plan </w:t>
      </w:r>
      <w:r w:rsidR="00597740">
        <w:t>to allow twelve (12) months following the effective date to become compliant with EOP-011, IRO-010, and TOP-003.</w:t>
      </w:r>
      <w:r w:rsidR="00C915E0">
        <w:t xml:space="preserve"> </w:t>
      </w:r>
      <w:r w:rsidR="00C915E0" w:rsidRPr="00273B59">
        <w:t>If you do not agree,</w:t>
      </w:r>
      <w:r w:rsidR="00C915E0">
        <w:t xml:space="preserve"> please provide an alternative. I</w:t>
      </w:r>
      <w:r w:rsidR="00C915E0" w:rsidRPr="00273B59">
        <w:t xml:space="preserve">f you agree but have comments or suggestions </w:t>
      </w:r>
      <w:r w:rsidR="00C915E0">
        <w:t>on the SDT’s recommendation</w:t>
      </w:r>
      <w:r w:rsidR="00C915E0" w:rsidRPr="00273B59">
        <w:t>, please provide your explanation</w:t>
      </w:r>
      <w:r w:rsidR="00C915E0">
        <w:t xml:space="preserve"> and suggested language</w:t>
      </w:r>
      <w:r w:rsidR="00C915E0" w:rsidRPr="00273B59">
        <w:t>.</w:t>
      </w:r>
    </w:p>
    <w:p w:rsidR="00C915E0" w:rsidRPr="00D24289" w:rsidRDefault="00C915E0" w:rsidP="00E91AC6">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Yes </w:t>
      </w:r>
    </w:p>
    <w:p w:rsidR="00C915E0" w:rsidRPr="00D24289" w:rsidRDefault="00C915E0" w:rsidP="00C915E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No </w:t>
      </w:r>
    </w:p>
    <w:p w:rsidR="00C915E0" w:rsidRDefault="00C915E0" w:rsidP="00E91AC6">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541040" w:rsidRPr="00541040" w:rsidRDefault="00541040" w:rsidP="00E91AC6">
      <w:pPr>
        <w:pStyle w:val="ListParagraph"/>
        <w:numPr>
          <w:ilvl w:val="0"/>
          <w:numId w:val="25"/>
        </w:numPr>
        <w:spacing w:before="120"/>
        <w:rPr>
          <w:rFonts w:ascii="Calibri" w:hAnsi="Calibri"/>
          <w:bCs/>
        </w:rPr>
      </w:pPr>
      <w:r>
        <w:rPr>
          <w:bCs/>
        </w:rPr>
        <w:t xml:space="preserve">Proposed TOP-003-5 Requirement R1 and IRO-010-4 Requirement R1 would require TOPs and Reliability </w:t>
      </w:r>
      <w:r w:rsidRPr="00541040">
        <w:rPr>
          <w:bCs/>
        </w:rPr>
        <w:t>Coordinator to m</w:t>
      </w:r>
      <w:r>
        <w:rPr>
          <w:bCs/>
        </w:rPr>
        <w:t>aintain cold weather parameter.</w:t>
      </w:r>
      <w:r w:rsidRPr="00541040">
        <w:rPr>
          <w:bCs/>
        </w:rPr>
        <w:t xml:space="preserve"> For consistency with the data specification requirements and to ensure the BA has the necessary information to perform its analysis during cold weather, do you believe that similar parameters should be required? Please provide your reasoning as to why it should be required or should not be required.</w:t>
      </w:r>
    </w:p>
    <w:p w:rsidR="00541040" w:rsidRPr="00D24289" w:rsidRDefault="00541040" w:rsidP="00E91AC6">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Yes </w:t>
      </w:r>
    </w:p>
    <w:p w:rsidR="00541040" w:rsidRPr="00D24289" w:rsidRDefault="00541040" w:rsidP="00541040">
      <w:pPr>
        <w:pStyle w:val="ListParagraph"/>
        <w:keepNext/>
      </w:pPr>
      <w:r w:rsidRPr="00D24289">
        <w:fldChar w:fldCharType="begin">
          <w:ffData>
            <w:name w:val="Check4"/>
            <w:enabled/>
            <w:calcOnExit w:val="0"/>
            <w:checkBox>
              <w:sizeAuto/>
              <w:default w:val="0"/>
            </w:checkBox>
          </w:ffData>
        </w:fldChar>
      </w:r>
      <w:r w:rsidRPr="00D24289">
        <w:instrText xml:space="preserve"> FORMCHECKBOX </w:instrText>
      </w:r>
      <w:r w:rsidR="00FF0764">
        <w:fldChar w:fldCharType="separate"/>
      </w:r>
      <w:r w:rsidRPr="00D24289">
        <w:fldChar w:fldCharType="end"/>
      </w:r>
      <w:r w:rsidRPr="00D24289">
        <w:t xml:space="preserve"> No </w:t>
      </w:r>
    </w:p>
    <w:p w:rsidR="00541040" w:rsidRDefault="00541040" w:rsidP="00E91AC6">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C03A8" w:rsidRPr="00E91AC6" w:rsidRDefault="00E91AC6" w:rsidP="00E91AC6">
      <w:pPr>
        <w:pStyle w:val="ListParagraph"/>
        <w:keepNext/>
        <w:numPr>
          <w:ilvl w:val="0"/>
          <w:numId w:val="25"/>
        </w:numPr>
        <w:spacing w:before="120"/>
        <w:contextualSpacing w:val="0"/>
        <w:rPr>
          <w:bCs/>
        </w:rPr>
      </w:pPr>
      <w:bookmarkStart w:id="2" w:name="_GoBack"/>
      <w:r w:rsidRPr="00E91AC6">
        <w:rPr>
          <w:bCs/>
        </w:rPr>
        <w:t>Please provide any additional comments for the SDT to consider, if desired</w:t>
      </w:r>
      <w:bookmarkEnd w:id="2"/>
      <w:r w:rsidR="00CC03A8" w:rsidRPr="00E91AC6">
        <w:rPr>
          <w:bCs/>
        </w:rPr>
        <w:t>.</w:t>
      </w:r>
      <w:r w:rsidR="00CC03A8" w:rsidRPr="00E91AC6" w:rsidDel="00890FFE">
        <w:rPr>
          <w:bCs/>
        </w:rPr>
        <w:t xml:space="preserve"> </w:t>
      </w:r>
    </w:p>
    <w:p w:rsidR="00CC03A8" w:rsidRPr="00D24289" w:rsidRDefault="00CC03A8" w:rsidP="00E91AC6">
      <w:pPr>
        <w:pStyle w:val="ListParagraph"/>
        <w:keepNext/>
        <w:spacing w:before="120" w:after="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C03A8" w:rsidRDefault="00CC03A8" w:rsidP="00D933A3"/>
    <w:sectPr w:rsidR="00CC03A8" w:rsidSect="00CA429B">
      <w:headerReference w:type="default" r:id="rId14"/>
      <w:footerReference w:type="default" r:id="rId15"/>
      <w:headerReference w:type="first" r:id="rId16"/>
      <w:footerReference w:type="first" r:id="rId17"/>
      <w:pgSz w:w="12240" w:h="15840" w:code="1"/>
      <w:pgMar w:top="1584"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8B8" w:rsidRDefault="00D138B8">
      <w:r>
        <w:separator/>
      </w:r>
    </w:p>
  </w:endnote>
  <w:endnote w:type="continuationSeparator" w:id="0">
    <w:p w:rsidR="00D138B8" w:rsidRDefault="00D1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A3" w:rsidRPr="00FA460E" w:rsidRDefault="00E91AC6" w:rsidP="002A2B4F">
    <w:pPr>
      <w:pStyle w:val="Footer"/>
      <w:ind w:left="0" w:right="18"/>
    </w:pPr>
    <w:r>
      <w:t xml:space="preserve">Unofficial </w:t>
    </w:r>
    <w:r w:rsidR="00B04867">
      <w:t>Comment Form</w:t>
    </w:r>
    <w:r>
      <w:br/>
    </w:r>
    <w:r w:rsidR="00B04867">
      <w:t>Project 2019-06 Cold Weather</w:t>
    </w:r>
    <w:r>
      <w:t xml:space="preserve"> | January-March, 2021</w:t>
    </w:r>
    <w:r w:rsidR="00FA460E">
      <w:tab/>
    </w:r>
    <w:r w:rsidR="00656825" w:rsidRPr="001F176A">
      <w:fldChar w:fldCharType="begin"/>
    </w:r>
    <w:r w:rsidR="00FA460E" w:rsidRPr="001F176A">
      <w:instrText xml:space="preserve"> PAGE </w:instrText>
    </w:r>
    <w:r w:rsidR="00656825" w:rsidRPr="001F176A">
      <w:fldChar w:fldCharType="separate"/>
    </w:r>
    <w:r w:rsidR="00FF0764">
      <w:rPr>
        <w:noProof/>
      </w:rPr>
      <w:t>3</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6A" w:rsidRDefault="0078206A" w:rsidP="0078206A"/>
  <w:p w:rsidR="0078206A" w:rsidRDefault="0078206A" w:rsidP="0078206A"/>
  <w:p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8B8" w:rsidRDefault="00D138B8">
      <w:r>
        <w:separator/>
      </w:r>
    </w:p>
  </w:footnote>
  <w:footnote w:type="continuationSeparator" w:id="0">
    <w:p w:rsidR="00D138B8" w:rsidRDefault="00D1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07AFA"/>
    <w:multiLevelType w:val="hybridMultilevel"/>
    <w:tmpl w:val="2F18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62A9A"/>
    <w:multiLevelType w:val="multilevel"/>
    <w:tmpl w:val="63E4A40E"/>
    <w:numStyleLink w:val="NERCListBullets"/>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1832C66"/>
    <w:multiLevelType w:val="multilevel"/>
    <w:tmpl w:val="63E4A40E"/>
    <w:numStyleLink w:val="NERCListBullets"/>
  </w:abstractNum>
  <w:abstractNum w:abstractNumId="22" w15:restartNumberingAfterBreak="0">
    <w:nsid w:val="68711486"/>
    <w:multiLevelType w:val="hybridMultilevel"/>
    <w:tmpl w:val="DA64C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24"/>
  </w:num>
  <w:num w:numId="4">
    <w:abstractNumId w:val="14"/>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 w:numId="19">
    <w:abstractNumId w:val="20"/>
  </w:num>
  <w:num w:numId="20">
    <w:abstractNumId w:val="18"/>
  </w:num>
  <w:num w:numId="21">
    <w:abstractNumId w:val="21"/>
  </w:num>
  <w:num w:numId="22">
    <w:abstractNumId w:val="13"/>
  </w:num>
  <w:num w:numId="23">
    <w:abstractNumId w:val="23"/>
  </w:num>
  <w:num w:numId="24">
    <w:abstractNumId w:val="12"/>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8"/>
    <w:rsid w:val="00011D42"/>
    <w:rsid w:val="000232FC"/>
    <w:rsid w:val="000334DF"/>
    <w:rsid w:val="00037BFB"/>
    <w:rsid w:val="00081613"/>
    <w:rsid w:val="000A70BC"/>
    <w:rsid w:val="000B36CB"/>
    <w:rsid w:val="000B412D"/>
    <w:rsid w:val="000B7A04"/>
    <w:rsid w:val="000C0883"/>
    <w:rsid w:val="000D7162"/>
    <w:rsid w:val="000E3AB0"/>
    <w:rsid w:val="00136931"/>
    <w:rsid w:val="001574EA"/>
    <w:rsid w:val="00185C24"/>
    <w:rsid w:val="002170D5"/>
    <w:rsid w:val="00223BC7"/>
    <w:rsid w:val="00283FB4"/>
    <w:rsid w:val="002A2B4F"/>
    <w:rsid w:val="002C7174"/>
    <w:rsid w:val="002E7434"/>
    <w:rsid w:val="00316985"/>
    <w:rsid w:val="00366A96"/>
    <w:rsid w:val="0039275D"/>
    <w:rsid w:val="003948E2"/>
    <w:rsid w:val="003E1C41"/>
    <w:rsid w:val="00406EBC"/>
    <w:rsid w:val="00457486"/>
    <w:rsid w:val="004631BF"/>
    <w:rsid w:val="004800C7"/>
    <w:rsid w:val="004B1A69"/>
    <w:rsid w:val="004B7DE3"/>
    <w:rsid w:val="004B7ED4"/>
    <w:rsid w:val="004E7B5C"/>
    <w:rsid w:val="00510652"/>
    <w:rsid w:val="00513253"/>
    <w:rsid w:val="005316C6"/>
    <w:rsid w:val="005316F3"/>
    <w:rsid w:val="00541040"/>
    <w:rsid w:val="00555F79"/>
    <w:rsid w:val="00557919"/>
    <w:rsid w:val="00573832"/>
    <w:rsid w:val="00597740"/>
    <w:rsid w:val="005A721A"/>
    <w:rsid w:val="005D3F72"/>
    <w:rsid w:val="006164FE"/>
    <w:rsid w:val="00652754"/>
    <w:rsid w:val="00656825"/>
    <w:rsid w:val="00693CC9"/>
    <w:rsid w:val="00694CD1"/>
    <w:rsid w:val="006B3EC7"/>
    <w:rsid w:val="006C1F78"/>
    <w:rsid w:val="007254EA"/>
    <w:rsid w:val="00736823"/>
    <w:rsid w:val="0074626C"/>
    <w:rsid w:val="0076365D"/>
    <w:rsid w:val="007776DB"/>
    <w:rsid w:val="0078206A"/>
    <w:rsid w:val="00791651"/>
    <w:rsid w:val="007C1460"/>
    <w:rsid w:val="007D618E"/>
    <w:rsid w:val="008630C1"/>
    <w:rsid w:val="00941E4B"/>
    <w:rsid w:val="0095499D"/>
    <w:rsid w:val="00996B50"/>
    <w:rsid w:val="009B380B"/>
    <w:rsid w:val="00A35DA7"/>
    <w:rsid w:val="00A54A7B"/>
    <w:rsid w:val="00A6738A"/>
    <w:rsid w:val="00AD41BD"/>
    <w:rsid w:val="00B04867"/>
    <w:rsid w:val="00B137E2"/>
    <w:rsid w:val="00B146D4"/>
    <w:rsid w:val="00B375B5"/>
    <w:rsid w:val="00BA34E0"/>
    <w:rsid w:val="00BB5E88"/>
    <w:rsid w:val="00BC04CC"/>
    <w:rsid w:val="00BC10A6"/>
    <w:rsid w:val="00BE5580"/>
    <w:rsid w:val="00BF1D49"/>
    <w:rsid w:val="00C04EB3"/>
    <w:rsid w:val="00C07558"/>
    <w:rsid w:val="00C661F0"/>
    <w:rsid w:val="00C73BB8"/>
    <w:rsid w:val="00C878C5"/>
    <w:rsid w:val="00C915E0"/>
    <w:rsid w:val="00C96094"/>
    <w:rsid w:val="00CA429B"/>
    <w:rsid w:val="00CC03A8"/>
    <w:rsid w:val="00CC7BE7"/>
    <w:rsid w:val="00D138B8"/>
    <w:rsid w:val="00D20C70"/>
    <w:rsid w:val="00D228D6"/>
    <w:rsid w:val="00D933A3"/>
    <w:rsid w:val="00DA634C"/>
    <w:rsid w:val="00DB44F4"/>
    <w:rsid w:val="00DB62EC"/>
    <w:rsid w:val="00E91AC6"/>
    <w:rsid w:val="00E95C93"/>
    <w:rsid w:val="00EA3E18"/>
    <w:rsid w:val="00EB0368"/>
    <w:rsid w:val="00EC3524"/>
    <w:rsid w:val="00EE102A"/>
    <w:rsid w:val="00EF5010"/>
    <w:rsid w:val="00F06E1A"/>
    <w:rsid w:val="00F4013A"/>
    <w:rsid w:val="00FA460E"/>
    <w:rsid w:val="00FC22EA"/>
    <w:rsid w:val="00FC7B36"/>
    <w:rsid w:val="00FD012D"/>
    <w:rsid w:val="00FE70BB"/>
    <w:rsid w:val="00FF0764"/>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ms-rteforecolor-2">
    <w:name w:val="ms-rteforecolor-2"/>
    <w:basedOn w:val="DefaultParagraphFont"/>
    <w:rsid w:val="00EF5010"/>
  </w:style>
  <w:style w:type="character" w:styleId="Strong">
    <w:name w:val="Strong"/>
    <w:basedOn w:val="DefaultParagraphFont"/>
    <w:uiPriority w:val="22"/>
    <w:qFormat/>
    <w:rsid w:val="00EF5010"/>
    <w:rPr>
      <w:b/>
      <w:bCs/>
    </w:rPr>
  </w:style>
  <w:style w:type="character" w:styleId="Emphasis">
    <w:name w:val="Emphasis"/>
    <w:basedOn w:val="DefaultParagraphFont"/>
    <w:uiPriority w:val="20"/>
    <w:qFormat/>
    <w:rsid w:val="00EF5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5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subject=CIP-002-6%20Pos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winj\Desktop\Document%20Portrait%20(multiple%20pages).dotx" TargetMode="External"/></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6D2194767CD4989E2E8D30B6BABC0" ma:contentTypeVersion="1" ma:contentTypeDescription="Create a new document." ma:contentTypeScope="" ma:versionID="d09d22bd2775c1deab0999e0f765164a">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51B0FDFB8F6D4D8EBB8D814738CF9E" ma:contentTypeVersion="" ma:contentTypeDescription="Create a new document." ma:contentTypeScope="" ma:versionID="1aaa98c53392cebc6662db9cb6896a24">
  <xsd:schema xmlns:xsd="http://www.w3.org/2001/XMLSchema" xmlns:xs="http://www.w3.org/2001/XMLSchema" xmlns:p="http://schemas.microsoft.com/office/2006/metadata/properties" xmlns:ns2="58500a40-7644-481f-ad8c-bfbd4306f8e8" targetNamespace="http://schemas.microsoft.com/office/2006/metadata/properties" ma:root="true" ma:fieldsID="52ca2ed4a1b94a496f57c3c7f680ef30" ns2:_="">
    <xsd:import namespace="58500a40-7644-481f-ad8c-bfbd4306f8e8"/>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00a40-7644-481f-ad8c-bfbd4306f8e8" elementFormDefault="qualified">
    <xsd:import namespace="http://schemas.microsoft.com/office/2006/documentManagement/types"/>
    <xsd:import namespace="http://schemas.microsoft.com/office/infopath/2007/PartnerControls"/>
    <xsd:element name="Doc_x0020_Type" ma:index="2" nillable="true" ma:displayName="Doc Type" ma:format="Dropdown" ma:internalName="Doc_x0020_Type">
      <xsd:simpleType>
        <xsd:restriction base="dms:Choice">
          <xsd:enumeration value="IRO-010-4"/>
          <xsd:enumeration value="EOP-011-2"/>
          <xsd:enumeration value="TOP-003-4"/>
          <xsd:enumeration value="Administrative"/>
          <xsd:enumeration value="Initial Draft"/>
          <xsd:enumeration value="Second Draft"/>
          <xsd:enumeration value="Third Draft"/>
          <xsd:enumeration value="Final Ballot"/>
          <xsd:enumeration value="SAR"/>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3B7BF-9A37-451C-B11D-2F98F9827527}">
  <ds:schemaRefs>
    <ds:schemaRef ds:uri="http://schemas.microsoft.com/sharepoint/v3/contenttype/forms"/>
  </ds:schemaRefs>
</ds:datastoreItem>
</file>

<file path=customXml/itemProps2.xml><?xml version="1.0" encoding="utf-8"?>
<ds:datastoreItem xmlns:ds="http://schemas.openxmlformats.org/officeDocument/2006/customXml" ds:itemID="{568B2781-3F8C-47CD-A6BA-3F5412FFF54B}"/>
</file>

<file path=customXml/itemProps3.xml><?xml version="1.0" encoding="utf-8"?>
<ds:datastoreItem xmlns:ds="http://schemas.openxmlformats.org/officeDocument/2006/customXml" ds:itemID="{1374C60F-4BE1-41A8-9D46-609161D941FF}">
  <ds:schemaRefs>
    <ds:schemaRef ds:uri="58500a40-7644-481f-ad8c-bfbd4306f8e8"/>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7847BB8-C88F-4FFE-AD7B-8BA298A0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00a40-7644-481f-ad8c-bfbd4306f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Portrait (multiple pages)</Template>
  <TotalTime>0</TotalTime>
  <Pages>3</Pages>
  <Words>795</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2020-11-12T20:17:00Z</dcterms:created>
  <dcterms:modified xsi:type="dcterms:W3CDTF">2021-01-26T22:47:00Z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0x0101005DA6D2194767CD4989E2E8D30B6BABC0</vt:lpwstr>
  </property>
  <property fmtid="{D5CDD505-2E9C-101B-9397-08002B2CF9AE}" pid="3" name="GS_AddingInProgress">
    <vt:lpwstr>False</vt:lpwstr>
  </property>
  <property fmtid="{D5CDD505-2E9C-101B-9397-08002B2CF9AE}" pid="4" name="_dlc_DocIdItemGuid">
    <vt:lpwstr>8ef9aae9-b5f6-473c-a427-9e92decf9044</vt:lpwstr>
  </property>
</Properties>
</file>