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687867" w:rsidRDefault="005C6DF3" w:rsidP="00D74D20">
      <w:pPr>
        <w:pStyle w:val="DocumentTitle"/>
        <w:spacing w:before="120"/>
      </w:pPr>
      <w:r>
        <w:t xml:space="preserve">Unofficial Comment Form </w:t>
      </w:r>
    </w:p>
    <w:p w:rsidR="005C6DF3" w:rsidRDefault="00162FF8" w:rsidP="00FE70BB">
      <w:pPr>
        <w:pStyle w:val="DocumentSubtitle"/>
      </w:pPr>
      <w:bookmarkStart w:id="0" w:name="_Toc195946480"/>
      <w:r>
        <w:t>Project 201</w:t>
      </w:r>
      <w:r w:rsidR="007706E9">
        <w:t>7</w:t>
      </w:r>
      <w:r>
        <w:t>-0</w:t>
      </w:r>
      <w:r w:rsidR="00A41FD4">
        <w:t xml:space="preserve">1 </w:t>
      </w:r>
      <w:r w:rsidR="00D007EE">
        <w:t>Modifications to BAL-003-1.1</w:t>
      </w:r>
    </w:p>
    <w:p w:rsidR="003948E2" w:rsidRDefault="003948E2" w:rsidP="00FE70BB">
      <w:pPr>
        <w:pStyle w:val="DocumentSubtitle"/>
      </w:pPr>
    </w:p>
    <w:p w:rsidR="00B564B1" w:rsidRDefault="00B564B1" w:rsidP="00B564B1">
      <w:pPr>
        <w:autoSpaceDE w:val="0"/>
        <w:autoSpaceDN w:val="0"/>
        <w:adjustRightInd w:val="0"/>
        <w:jc w:val="both"/>
        <w:rPr>
          <w:lang w:eastAsia="zh-CN"/>
        </w:rPr>
      </w:pPr>
      <w:r w:rsidRPr="00B564B1">
        <w:rPr>
          <w:b/>
          <w:lang w:eastAsia="zh-CN"/>
        </w:rPr>
        <w:t>Do not</w:t>
      </w:r>
      <w:r>
        <w:rPr>
          <w:lang w:eastAsia="zh-CN"/>
        </w:rPr>
        <w:t xml:space="preserve"> use this form for submitting comments. Use the </w:t>
      </w:r>
      <w:hyperlink r:id="rId11" w:history="1">
        <w:r w:rsidRPr="00B564B1">
          <w:rPr>
            <w:rStyle w:val="Hyperlink"/>
            <w:lang w:eastAsia="zh-CN"/>
          </w:rPr>
          <w:t>electronic form</w:t>
        </w:r>
      </w:hyperlink>
      <w:r>
        <w:rPr>
          <w:lang w:eastAsia="zh-CN"/>
        </w:rPr>
        <w:t xml:space="preserve"> to submit </w:t>
      </w:r>
      <w:r w:rsidR="00116888">
        <w:rPr>
          <w:lang w:eastAsia="zh-CN"/>
        </w:rPr>
        <w:t xml:space="preserve">informal </w:t>
      </w:r>
      <w:r>
        <w:rPr>
          <w:lang w:eastAsia="zh-CN"/>
        </w:rPr>
        <w:t xml:space="preserve">comments on </w:t>
      </w:r>
      <w:r w:rsidR="00162FF8" w:rsidRPr="009575BA">
        <w:rPr>
          <w:b/>
          <w:lang w:eastAsia="zh-CN"/>
        </w:rPr>
        <w:t>Project 201</w:t>
      </w:r>
      <w:r w:rsidR="002735B9">
        <w:rPr>
          <w:b/>
          <w:lang w:eastAsia="zh-CN"/>
        </w:rPr>
        <w:t>7</w:t>
      </w:r>
      <w:r w:rsidR="00162FF8" w:rsidRPr="009575BA">
        <w:rPr>
          <w:b/>
          <w:lang w:eastAsia="zh-CN"/>
        </w:rPr>
        <w:t>-</w:t>
      </w:r>
      <w:r w:rsidR="002735B9">
        <w:rPr>
          <w:b/>
          <w:lang w:eastAsia="zh-CN"/>
        </w:rPr>
        <w:t>0</w:t>
      </w:r>
      <w:r w:rsidR="00A41FD4">
        <w:rPr>
          <w:b/>
          <w:lang w:eastAsia="zh-CN"/>
        </w:rPr>
        <w:t xml:space="preserve">1 </w:t>
      </w:r>
      <w:r w:rsidR="001C7F44">
        <w:rPr>
          <w:b/>
          <w:lang w:eastAsia="zh-CN"/>
        </w:rPr>
        <w:t xml:space="preserve">Modifications to </w:t>
      </w:r>
      <w:r w:rsidR="00A41FD4">
        <w:rPr>
          <w:b/>
          <w:lang w:eastAsia="zh-CN"/>
        </w:rPr>
        <w:t>BAL</w:t>
      </w:r>
      <w:r w:rsidR="001C7F44">
        <w:rPr>
          <w:b/>
          <w:lang w:eastAsia="zh-CN"/>
        </w:rPr>
        <w:t>-00</w:t>
      </w:r>
      <w:r w:rsidR="00A41FD4">
        <w:rPr>
          <w:b/>
          <w:lang w:eastAsia="zh-CN"/>
        </w:rPr>
        <w:t>3</w:t>
      </w:r>
      <w:r w:rsidR="001C7F44">
        <w:rPr>
          <w:b/>
          <w:lang w:eastAsia="zh-CN"/>
        </w:rPr>
        <w:t>-1.1</w:t>
      </w:r>
      <w:r>
        <w:rPr>
          <w:lang w:eastAsia="zh-CN"/>
        </w:rPr>
        <w:t xml:space="preserve">. The electronic form must be submitted by </w:t>
      </w:r>
      <w:r w:rsidRPr="00B62268">
        <w:rPr>
          <w:b/>
          <w:lang w:eastAsia="zh-CN"/>
        </w:rPr>
        <w:t xml:space="preserve">8 p.m. Eastern, </w:t>
      </w:r>
      <w:r w:rsidR="00C65208">
        <w:rPr>
          <w:b/>
          <w:lang w:eastAsia="zh-CN"/>
        </w:rPr>
        <w:t>Wednesday</w:t>
      </w:r>
      <w:r w:rsidR="00347636">
        <w:rPr>
          <w:b/>
          <w:lang w:eastAsia="zh-CN"/>
        </w:rPr>
        <w:t xml:space="preserve">, </w:t>
      </w:r>
      <w:r w:rsidR="00C65208">
        <w:rPr>
          <w:b/>
          <w:lang w:eastAsia="zh-CN"/>
        </w:rPr>
        <w:t xml:space="preserve">April </w:t>
      </w:r>
      <w:r w:rsidR="000637B2">
        <w:rPr>
          <w:b/>
          <w:lang w:eastAsia="zh-CN"/>
        </w:rPr>
        <w:t>1</w:t>
      </w:r>
      <w:r w:rsidR="00236B45">
        <w:rPr>
          <w:b/>
          <w:lang w:eastAsia="zh-CN"/>
        </w:rPr>
        <w:t>7</w:t>
      </w:r>
      <w:r w:rsidR="00347636">
        <w:rPr>
          <w:b/>
          <w:lang w:eastAsia="zh-CN"/>
        </w:rPr>
        <w:t>, 2019</w:t>
      </w:r>
      <w:r w:rsidRPr="00191580">
        <w:rPr>
          <w:lang w:eastAsia="zh-CN"/>
        </w:rPr>
        <w:t>.</w:t>
      </w:r>
    </w:p>
    <w:p w:rsidR="00B564B1" w:rsidRDefault="00B564B1" w:rsidP="00B564B1">
      <w:pPr>
        <w:autoSpaceDE w:val="0"/>
        <w:autoSpaceDN w:val="0"/>
        <w:adjustRightInd w:val="0"/>
        <w:jc w:val="both"/>
        <w:rPr>
          <w:lang w:eastAsia="zh-CN"/>
        </w:rPr>
      </w:pPr>
    </w:p>
    <w:p w:rsidR="00B564B1" w:rsidRDefault="00B564B1" w:rsidP="00B564B1">
      <w:pPr>
        <w:autoSpaceDE w:val="0"/>
        <w:autoSpaceDN w:val="0"/>
        <w:adjustRightInd w:val="0"/>
        <w:jc w:val="both"/>
      </w:pPr>
      <w:r>
        <w:rPr>
          <w:lang w:eastAsia="zh-CN"/>
        </w:rPr>
        <w:t xml:space="preserve">Documents and information about this project are available on the </w:t>
      </w:r>
      <w:hyperlink r:id="rId12" w:history="1">
        <w:r w:rsidR="00C80F11" w:rsidRPr="00C80F11">
          <w:rPr>
            <w:rStyle w:val="Hyperlink"/>
          </w:rPr>
          <w:t>project</w:t>
        </w:r>
        <w:r w:rsidR="00D007EE" w:rsidRPr="00C80F11">
          <w:rPr>
            <w:rStyle w:val="Hyperlink"/>
            <w:lang w:eastAsia="zh-CN"/>
          </w:rPr>
          <w:t xml:space="preserve"> </w:t>
        </w:r>
        <w:r w:rsidRPr="00C80F11">
          <w:rPr>
            <w:rStyle w:val="Hyperlink"/>
            <w:lang w:eastAsia="zh-CN"/>
          </w:rPr>
          <w:t>page</w:t>
        </w:r>
      </w:hyperlink>
      <w:r>
        <w:rPr>
          <w:lang w:eastAsia="zh-CN"/>
        </w:rPr>
        <w:t>. If you have questions, contact</w:t>
      </w:r>
      <w:r w:rsidR="00162FF8">
        <w:t xml:space="preserve"> </w:t>
      </w:r>
      <w:r w:rsidRPr="00F46DC4">
        <w:t xml:space="preserve">Standards Developer, </w:t>
      </w:r>
      <w:hyperlink r:id="rId13" w:history="1">
        <w:r w:rsidR="00116888">
          <w:rPr>
            <w:rStyle w:val="Hyperlink"/>
          </w:rPr>
          <w:t>Laura Anderson</w:t>
        </w:r>
      </w:hyperlink>
      <w:r>
        <w:t xml:space="preserve"> </w:t>
      </w:r>
      <w:r w:rsidR="00D007EE">
        <w:t xml:space="preserve">(via email) </w:t>
      </w:r>
      <w:r>
        <w:t>or at (</w:t>
      </w:r>
      <w:r w:rsidR="00116888">
        <w:t>404</w:t>
      </w:r>
      <w:r>
        <w:t>)</w:t>
      </w:r>
      <w:r w:rsidR="00162FF8">
        <w:t xml:space="preserve"> </w:t>
      </w:r>
      <w:r w:rsidR="00116888">
        <w:t>446</w:t>
      </w:r>
      <w:r>
        <w:t>-</w:t>
      </w:r>
      <w:r w:rsidR="00116888">
        <w:t>9671</w:t>
      </w:r>
      <w:r>
        <w:rPr>
          <w:lang w:eastAsia="zh-CN"/>
        </w:rPr>
        <w:t>.</w:t>
      </w:r>
      <w:r>
        <w:tab/>
      </w:r>
    </w:p>
    <w:p w:rsidR="00B564B1" w:rsidRDefault="00B564B1" w:rsidP="00FE70BB">
      <w:pPr>
        <w:pStyle w:val="DocumentSubtitle"/>
      </w:pPr>
    </w:p>
    <w:bookmarkEnd w:id="0"/>
    <w:p w:rsidR="0039275D" w:rsidRPr="00FE70BB" w:rsidRDefault="005C6DF3" w:rsidP="00FE70BB">
      <w:pPr>
        <w:pStyle w:val="Heading1"/>
      </w:pPr>
      <w:r>
        <w:t>Background</w:t>
      </w:r>
    </w:p>
    <w:p w:rsidR="00116888" w:rsidRPr="00116888" w:rsidRDefault="00116888" w:rsidP="00116888">
      <w:pPr>
        <w:rPr>
          <w:rStyle w:val="BoxText"/>
          <w:rFonts w:asciiTheme="minorHAnsi" w:hAnsiTheme="minorHAnsi" w:cs="Arial"/>
          <w:b w:val="0"/>
          <w:sz w:val="24"/>
        </w:rPr>
      </w:pPr>
      <w:bookmarkStart w:id="1" w:name="_Toc195946481"/>
      <w:r w:rsidRPr="00116888">
        <w:rPr>
          <w:rFonts w:cs="Tahoma"/>
          <w:b/>
        </w:rPr>
        <w:t>Project 2017-01 Modifications to BAL-003-1.1</w:t>
      </w:r>
      <w:r w:rsidRPr="00116888">
        <w:rPr>
          <w:rStyle w:val="BoxText"/>
          <w:rFonts w:asciiTheme="minorHAnsi" w:hAnsiTheme="minorHAnsi" w:cs="Tahoma"/>
          <w:b w:val="0"/>
          <w:sz w:val="24"/>
          <w:highlight w:val="yellow"/>
        </w:rPr>
        <w:br/>
      </w:r>
      <w:r w:rsidRPr="00116888">
        <w:rPr>
          <w:rStyle w:val="BoxText"/>
          <w:rFonts w:asciiTheme="minorHAnsi" w:hAnsiTheme="minorHAnsi" w:cs="Arial"/>
          <w:b w:val="0"/>
          <w:sz w:val="24"/>
        </w:rPr>
        <w:t xml:space="preserve">The purpose of this project is to review the issues identified in </w:t>
      </w:r>
      <w:r w:rsidR="00C87B2F">
        <w:rPr>
          <w:rStyle w:val="BoxText"/>
          <w:rFonts w:asciiTheme="minorHAnsi" w:hAnsiTheme="minorHAnsi" w:cs="Arial"/>
          <w:b w:val="0"/>
          <w:sz w:val="24"/>
        </w:rPr>
        <w:t>Phase I</w:t>
      </w:r>
      <w:r w:rsidR="00C65208">
        <w:rPr>
          <w:rStyle w:val="BoxText"/>
          <w:rFonts w:asciiTheme="minorHAnsi" w:hAnsiTheme="minorHAnsi" w:cs="Arial"/>
          <w:b w:val="0"/>
          <w:sz w:val="24"/>
        </w:rPr>
        <w:t>I</w:t>
      </w:r>
      <w:r w:rsidR="00C87B2F">
        <w:rPr>
          <w:rStyle w:val="BoxText"/>
          <w:rFonts w:asciiTheme="minorHAnsi" w:hAnsiTheme="minorHAnsi" w:cs="Arial"/>
          <w:b w:val="0"/>
          <w:sz w:val="24"/>
        </w:rPr>
        <w:t xml:space="preserve"> of </w:t>
      </w:r>
      <w:r w:rsidRPr="00116888">
        <w:rPr>
          <w:rStyle w:val="BoxText"/>
          <w:rFonts w:asciiTheme="minorHAnsi" w:hAnsiTheme="minorHAnsi" w:cs="Arial"/>
          <w:b w:val="0"/>
          <w:sz w:val="24"/>
        </w:rPr>
        <w:t xml:space="preserve">the </w:t>
      </w:r>
      <w:r w:rsidR="00C65208">
        <w:rPr>
          <w:rStyle w:val="BoxText"/>
          <w:rFonts w:asciiTheme="minorHAnsi" w:hAnsiTheme="minorHAnsi" w:cs="Arial"/>
          <w:b w:val="0"/>
          <w:sz w:val="24"/>
        </w:rPr>
        <w:t>Standard Authorization Request (</w:t>
      </w:r>
      <w:r w:rsidRPr="00116888">
        <w:rPr>
          <w:rStyle w:val="BoxText"/>
          <w:rFonts w:asciiTheme="minorHAnsi" w:hAnsiTheme="minorHAnsi" w:cs="Arial"/>
          <w:b w:val="0"/>
          <w:sz w:val="24"/>
        </w:rPr>
        <w:t>SAR</w:t>
      </w:r>
      <w:r w:rsidR="00C65208">
        <w:rPr>
          <w:rStyle w:val="BoxText"/>
          <w:rFonts w:asciiTheme="minorHAnsi" w:hAnsiTheme="minorHAnsi" w:cs="Arial"/>
          <w:b w:val="0"/>
          <w:sz w:val="24"/>
        </w:rPr>
        <w:t>)</w:t>
      </w:r>
      <w:r w:rsidRPr="00116888">
        <w:rPr>
          <w:rStyle w:val="BoxText"/>
          <w:rFonts w:asciiTheme="minorHAnsi" w:hAnsiTheme="minorHAnsi" w:cs="Arial"/>
          <w:b w:val="0"/>
          <w:sz w:val="24"/>
        </w:rPr>
        <w:t xml:space="preserve"> and make corresponding modifications to BAL-003-</w:t>
      </w:r>
      <w:r w:rsidR="00C65208">
        <w:rPr>
          <w:rStyle w:val="BoxText"/>
          <w:rFonts w:asciiTheme="minorHAnsi" w:hAnsiTheme="minorHAnsi" w:cs="Arial"/>
          <w:b w:val="0"/>
          <w:sz w:val="24"/>
        </w:rPr>
        <w:t>2</w:t>
      </w:r>
      <w:r w:rsidRPr="00116888">
        <w:rPr>
          <w:rStyle w:val="BoxText"/>
          <w:rFonts w:asciiTheme="minorHAnsi" w:hAnsiTheme="minorHAnsi" w:cs="Arial"/>
          <w:b w:val="0"/>
          <w:sz w:val="24"/>
        </w:rPr>
        <w:t xml:space="preserve">, as necessary. </w:t>
      </w:r>
    </w:p>
    <w:p w:rsidR="00116888" w:rsidRPr="00116888" w:rsidRDefault="00116888" w:rsidP="00116888">
      <w:pPr>
        <w:pStyle w:val="default0"/>
        <w:rPr>
          <w:rFonts w:asciiTheme="minorHAnsi" w:hAnsiTheme="minorHAnsi" w:cs="Tahoma"/>
          <w:highlight w:val="yellow"/>
        </w:rPr>
      </w:pPr>
      <w:r w:rsidRPr="00116888">
        <w:rPr>
          <w:rFonts w:asciiTheme="minorHAnsi" w:hAnsiTheme="minorHAnsi" w:cs="Tahoma"/>
          <w:highlight w:val="yellow"/>
        </w:rPr>
        <w:t xml:space="preserve"> </w:t>
      </w:r>
    </w:p>
    <w:p w:rsidR="00116888" w:rsidRPr="00116888" w:rsidRDefault="00116888" w:rsidP="00116888">
      <w:pPr>
        <w:shd w:val="clear" w:color="auto" w:fill="FFFFFF"/>
        <w:ind w:left="1" w:right="2"/>
        <w:rPr>
          <w:b/>
        </w:rPr>
      </w:pPr>
      <w:r w:rsidRPr="00116888">
        <w:rPr>
          <w:rFonts w:cs="Tahoma"/>
          <w:b/>
          <w:bCs/>
          <w:color w:val="000000"/>
        </w:rPr>
        <w:t>Standard affected: BAL-003-</w:t>
      </w:r>
      <w:r w:rsidR="00C65208">
        <w:rPr>
          <w:rFonts w:cs="Tahoma"/>
          <w:b/>
          <w:bCs/>
          <w:color w:val="000000"/>
        </w:rPr>
        <w:t>2</w:t>
      </w:r>
    </w:p>
    <w:p w:rsidR="000167E0" w:rsidRDefault="000167E0" w:rsidP="00353806">
      <w:pPr>
        <w:rPr>
          <w:rStyle w:val="BoxText"/>
          <w:rFonts w:asciiTheme="minorHAnsi" w:hAnsiTheme="minorHAnsi" w:cs="Arial"/>
          <w:b w:val="0"/>
          <w:sz w:val="24"/>
        </w:rPr>
      </w:pPr>
    </w:p>
    <w:p w:rsidR="00353806" w:rsidRDefault="00731C46" w:rsidP="00353806">
      <w:r>
        <w:rPr>
          <w:rStyle w:val="BoxText"/>
          <w:rFonts w:asciiTheme="minorHAnsi" w:hAnsiTheme="minorHAnsi" w:cs="Arial"/>
          <w:b w:val="0"/>
          <w:sz w:val="24"/>
        </w:rPr>
        <w:t xml:space="preserve">The </w:t>
      </w:r>
      <w:r w:rsidR="00353806">
        <w:rPr>
          <w:rStyle w:val="BoxText"/>
          <w:rFonts w:asciiTheme="minorHAnsi" w:hAnsiTheme="minorHAnsi" w:cs="Arial"/>
          <w:b w:val="0"/>
          <w:sz w:val="24"/>
        </w:rPr>
        <w:t>informal comment period for this survey is seeking inputs into the standard drafting team’s (SDT) Phase II modifications to BAL-003-2, as identified in the SAR:</w:t>
      </w:r>
      <w:r w:rsidR="00353806">
        <w:t xml:space="preserve"> </w:t>
      </w:r>
    </w:p>
    <w:p w:rsidR="00353806" w:rsidRDefault="00353806" w:rsidP="00353806">
      <w:pPr>
        <w:numPr>
          <w:ilvl w:val="0"/>
          <w:numId w:val="43"/>
        </w:numPr>
        <w:spacing w:before="120"/>
      </w:pPr>
      <w:r>
        <w:t xml:space="preserve">Make the Interconnection Frequency Response Obligation (IFRO) calculations and associated allocations: 1) more reflective of current conditions; 2) consider all characteristics affecting Frequency Response (e.g., load response, mix and type of generation); 3) include all applicable entities; and 4) be as equitable as possible; and </w:t>
      </w:r>
    </w:p>
    <w:p w:rsidR="00353806" w:rsidRDefault="00353806" w:rsidP="00353806">
      <w:pPr>
        <w:numPr>
          <w:ilvl w:val="0"/>
          <w:numId w:val="43"/>
        </w:numPr>
        <w:spacing w:before="120"/>
      </w:pPr>
      <w:r>
        <w:t>Frequency Response Measure (FRM): 1) ensure that over-performance by one entity does not negatively impact the evaluation of performance by another; 2) measure types/periods of response in addition to secondary Frequency Response, particularly primary Frequency Response; 3) include all applicable entities; and 4) make allocations as equitable as possible.</w:t>
      </w:r>
    </w:p>
    <w:p w:rsidR="00353806" w:rsidRDefault="00353806" w:rsidP="00116888">
      <w:pPr>
        <w:rPr>
          <w:rStyle w:val="BoxText"/>
          <w:rFonts w:asciiTheme="minorHAnsi" w:hAnsiTheme="minorHAnsi" w:cs="Arial"/>
          <w:b w:val="0"/>
          <w:sz w:val="24"/>
        </w:rPr>
      </w:pPr>
    </w:p>
    <w:p w:rsidR="00353806" w:rsidRDefault="00353806" w:rsidP="00353806">
      <w:r>
        <w:t xml:space="preserve">NERC has been studying Frequency Response for several years, with the most recent study completed in 2018. The results of the studies have not identified any significant </w:t>
      </w:r>
      <w:r w:rsidR="000167E0">
        <w:t>detrimental changes in Frequency R</w:t>
      </w:r>
      <w:r>
        <w:t xml:space="preserve">esponse on any </w:t>
      </w:r>
      <w:r w:rsidR="000167E0">
        <w:t>I</w:t>
      </w:r>
      <w:r>
        <w:t xml:space="preserve">nterconnection. This does not mean that potential changes in the resource mix and operation of the grid will not impact the response currently seen on the interconnections. Because of comments received, the drafting team is looking at several different areas of BAL-003 that could be changed to potentially improve the reliability and compliance process. </w:t>
      </w:r>
    </w:p>
    <w:p w:rsidR="00353806" w:rsidRDefault="00353806" w:rsidP="00353806"/>
    <w:p w:rsidR="00353806" w:rsidRDefault="000167E0" w:rsidP="00353806">
      <w:r>
        <w:t>In this highly-</w:t>
      </w:r>
      <w:r w:rsidR="00353806">
        <w:t>complex standard, the drafting team has found that simple yes/no answers or</w:t>
      </w:r>
      <w:r>
        <w:t xml:space="preserve"> selection of alternatives fail</w:t>
      </w:r>
      <w:r w:rsidR="00353806">
        <w:t xml:space="preserve"> to communicate the concerns of the commenters effectively</w:t>
      </w:r>
      <w:r>
        <w:t>;</w:t>
      </w:r>
      <w:r w:rsidR="00353806">
        <w:t xml:space="preserve"> </w:t>
      </w:r>
      <w:r>
        <w:t>t</w:t>
      </w:r>
      <w:r w:rsidR="00353806">
        <w:t xml:space="preserve">his results in the drafting team having to guess the reasons for the answers provided. Consequently, the drafting team requests that all answers include an explanation of why the comment provides the best answer to the question asked. This allows the drafting team to understand the reasons for the comments supplied and enables </w:t>
      </w:r>
      <w:r w:rsidR="00353806">
        <w:lastRenderedPageBreak/>
        <w:t>the team to modify the standard to balance the reliability needs of the BES with the goals of those commenting.</w:t>
      </w:r>
    </w:p>
    <w:p w:rsidR="00353806" w:rsidRDefault="00353806" w:rsidP="00353806"/>
    <w:p w:rsidR="00353806" w:rsidRDefault="00353806" w:rsidP="00353806">
      <w:pPr>
        <w:rPr>
          <w:rStyle w:val="BoxText"/>
          <w:rFonts w:asciiTheme="minorHAnsi" w:hAnsiTheme="minorHAnsi" w:cs="Arial"/>
          <w:b w:val="0"/>
          <w:sz w:val="24"/>
        </w:rPr>
      </w:pPr>
      <w:r>
        <w:t>Comments have stated that a two-year lag between the operation numbers used for allocation and the operation of the grid is too much lag. The current process uses the load and generation numbers as reported in the FERC 714 rep</w:t>
      </w:r>
      <w:r w:rsidR="008E0C71">
        <w:t>ort.</w:t>
      </w:r>
    </w:p>
    <w:p w:rsidR="00C80F11" w:rsidRDefault="00C80F11" w:rsidP="00116888">
      <w:pPr>
        <w:rPr>
          <w:rStyle w:val="BoxText"/>
          <w:rFonts w:asciiTheme="minorHAnsi" w:hAnsiTheme="minorHAnsi" w:cs="Arial"/>
          <w:b w:val="0"/>
          <w:sz w:val="24"/>
        </w:rPr>
      </w:pPr>
    </w:p>
    <w:p w:rsidR="00116888" w:rsidRDefault="007706E9">
      <w:pPr>
        <w:rPr>
          <w:rFonts w:ascii="Tahoma" w:hAnsi="Tahoma"/>
          <w:b/>
          <w:sz w:val="22"/>
          <w:szCs w:val="20"/>
        </w:rPr>
      </w:pPr>
      <w:r w:rsidRPr="00D4059F">
        <w:t>Please provide your responses to the questions listed below</w:t>
      </w:r>
      <w:r w:rsidR="003C799D">
        <w:t>,</w:t>
      </w:r>
      <w:r w:rsidRPr="00D4059F">
        <w:t xml:space="preserve"> along with any detailed comments.</w:t>
      </w:r>
      <w:bookmarkEnd w:id="1"/>
      <w:r w:rsidR="00116888">
        <w:br w:type="page"/>
      </w:r>
    </w:p>
    <w:p w:rsidR="005C6DF3" w:rsidRDefault="005C6DF3" w:rsidP="005C6DF3">
      <w:pPr>
        <w:pStyle w:val="Heading2"/>
      </w:pPr>
      <w:r>
        <w:lastRenderedPageBreak/>
        <w:t>Questions</w:t>
      </w:r>
    </w:p>
    <w:p w:rsidR="005C6DF3" w:rsidRDefault="005C6DF3" w:rsidP="005C6DF3"/>
    <w:p w:rsidR="00353806" w:rsidRDefault="008E0C71" w:rsidP="00CA5C38">
      <w:pPr>
        <w:pStyle w:val="ListParagraph"/>
        <w:keepNext/>
        <w:numPr>
          <w:ilvl w:val="0"/>
          <w:numId w:val="36"/>
        </w:numPr>
        <w:contextualSpacing w:val="0"/>
      </w:pPr>
      <w:r>
        <w:t xml:space="preserve">What is the maximum acceptable lag in the data to be used for IFRO allocation and minimum frequency bias determination? </w:t>
      </w:r>
    </w:p>
    <w:p w:rsidR="00353806" w:rsidRDefault="00353806" w:rsidP="00CA5C38">
      <w:pPr>
        <w:pStyle w:val="ListParagraph"/>
        <w:numPr>
          <w:ilvl w:val="1"/>
          <w:numId w:val="44"/>
        </w:numPr>
        <w:spacing w:before="120"/>
        <w:contextualSpacing w:val="0"/>
      </w:pPr>
      <w:r>
        <w:t>2 Years</w:t>
      </w:r>
      <w:r w:rsidR="008E0C71">
        <w:t xml:space="preserve">                                </w:t>
      </w:r>
      <w:r>
        <w:t xml:space="preserve"> </w:t>
      </w:r>
      <w:r>
        <w:fldChar w:fldCharType="begin">
          <w:ffData>
            <w:name w:val="Check4"/>
            <w:enabled/>
            <w:calcOnExit w:val="0"/>
            <w:checkBox>
              <w:sizeAuto/>
              <w:default w:val="0"/>
            </w:checkBox>
          </w:ffData>
        </w:fldChar>
      </w:r>
      <w:r>
        <w:instrText xml:space="preserve"> FORMCHECKBOX </w:instrText>
      </w:r>
      <w:r w:rsidR="000F3363">
        <w:fldChar w:fldCharType="separate"/>
      </w:r>
      <w:r>
        <w:fldChar w:fldCharType="end"/>
      </w:r>
    </w:p>
    <w:p w:rsidR="00353806" w:rsidRDefault="00353806" w:rsidP="00CA5C38">
      <w:pPr>
        <w:pStyle w:val="ListParagraph"/>
        <w:numPr>
          <w:ilvl w:val="1"/>
          <w:numId w:val="44"/>
        </w:numPr>
        <w:spacing w:before="120"/>
        <w:contextualSpacing w:val="0"/>
      </w:pPr>
      <w:r>
        <w:t>1 Year</w:t>
      </w:r>
      <w:r w:rsidR="008E0C71">
        <w:t xml:space="preserve">                                  </w:t>
      </w:r>
      <w:r>
        <w:t xml:space="preserve"> </w:t>
      </w:r>
      <w:r>
        <w:fldChar w:fldCharType="begin">
          <w:ffData>
            <w:name w:val="Check4"/>
            <w:enabled/>
            <w:calcOnExit w:val="0"/>
            <w:checkBox>
              <w:sizeAuto/>
              <w:default w:val="0"/>
            </w:checkBox>
          </w:ffData>
        </w:fldChar>
      </w:r>
      <w:r>
        <w:instrText xml:space="preserve"> FORMCHECKBOX </w:instrText>
      </w:r>
      <w:r w:rsidR="000F3363">
        <w:fldChar w:fldCharType="separate"/>
      </w:r>
      <w:r>
        <w:fldChar w:fldCharType="end"/>
      </w:r>
    </w:p>
    <w:p w:rsidR="00353806" w:rsidRDefault="00353806" w:rsidP="00CA5C38">
      <w:pPr>
        <w:pStyle w:val="ListParagraph"/>
        <w:numPr>
          <w:ilvl w:val="1"/>
          <w:numId w:val="44"/>
        </w:numPr>
        <w:spacing w:before="120"/>
        <w:contextualSpacing w:val="0"/>
      </w:pPr>
      <w:r>
        <w:t>Quarterly</w:t>
      </w:r>
      <w:r w:rsidR="008E0C71">
        <w:t xml:space="preserve">                            </w:t>
      </w:r>
      <w:r>
        <w:t xml:space="preserve"> </w:t>
      </w:r>
      <w:r>
        <w:fldChar w:fldCharType="begin">
          <w:ffData>
            <w:name w:val="Check4"/>
            <w:enabled/>
            <w:calcOnExit w:val="0"/>
            <w:checkBox>
              <w:sizeAuto/>
              <w:default w:val="0"/>
            </w:checkBox>
          </w:ffData>
        </w:fldChar>
      </w:r>
      <w:r>
        <w:instrText xml:space="preserve"> FORMCHECKBOX </w:instrText>
      </w:r>
      <w:r w:rsidR="000F3363">
        <w:fldChar w:fldCharType="separate"/>
      </w:r>
      <w:r>
        <w:fldChar w:fldCharType="end"/>
      </w:r>
    </w:p>
    <w:p w:rsidR="007C75B8" w:rsidRPr="00D24289" w:rsidRDefault="00353806" w:rsidP="00CA5C38">
      <w:pPr>
        <w:pStyle w:val="ListParagraph"/>
        <w:numPr>
          <w:ilvl w:val="1"/>
          <w:numId w:val="44"/>
        </w:numPr>
        <w:spacing w:before="120"/>
        <w:contextualSpacing w:val="0"/>
      </w:pPr>
      <w:r>
        <w:t xml:space="preserve">Forward-looking forecast </w:t>
      </w:r>
      <w:r>
        <w:fldChar w:fldCharType="begin">
          <w:ffData>
            <w:name w:val="Check4"/>
            <w:enabled/>
            <w:calcOnExit w:val="0"/>
            <w:checkBox>
              <w:sizeAuto/>
              <w:default w:val="0"/>
            </w:checkBox>
          </w:ffData>
        </w:fldChar>
      </w:r>
      <w:r>
        <w:instrText xml:space="preserve"> FORMCHECKBOX </w:instrText>
      </w:r>
      <w:r w:rsidR="000F3363">
        <w:fldChar w:fldCharType="separate"/>
      </w:r>
      <w:r>
        <w:fldChar w:fldCharType="end"/>
      </w:r>
    </w:p>
    <w:p w:rsidR="00731C46" w:rsidRDefault="00731C46" w:rsidP="007C75B8">
      <w:pPr>
        <w:ind w:firstLine="720"/>
      </w:pPr>
    </w:p>
    <w:p w:rsidR="007C75B8" w:rsidRDefault="00353806" w:rsidP="007C75B8">
      <w:pPr>
        <w:ind w:firstLine="720"/>
      </w:pPr>
      <w:r>
        <w:t>Please explain your response</w:t>
      </w:r>
      <w:r w:rsidR="007C75B8" w:rsidRPr="00D24289">
        <w:t xml:space="preserve">: </w:t>
      </w:r>
      <w:r w:rsidR="007C75B8" w:rsidRPr="00D24289">
        <w:fldChar w:fldCharType="begin">
          <w:ffData>
            <w:name w:val="Text12"/>
            <w:enabled/>
            <w:calcOnExit w:val="0"/>
            <w:textInput/>
          </w:ffData>
        </w:fldChar>
      </w:r>
      <w:r w:rsidR="007C75B8" w:rsidRPr="00D24289">
        <w:instrText xml:space="preserve"> FORMTEXT </w:instrText>
      </w:r>
      <w:r w:rsidR="007C75B8" w:rsidRPr="00D24289">
        <w:fldChar w:fldCharType="separate"/>
      </w:r>
      <w:r w:rsidR="007C75B8" w:rsidRPr="00D24289">
        <w:t> </w:t>
      </w:r>
      <w:r w:rsidR="007C75B8" w:rsidRPr="00D24289">
        <w:t> </w:t>
      </w:r>
      <w:r w:rsidR="007C75B8" w:rsidRPr="00D24289">
        <w:t> </w:t>
      </w:r>
      <w:r w:rsidR="007C75B8" w:rsidRPr="00D24289">
        <w:t> </w:t>
      </w:r>
      <w:r w:rsidR="007C75B8" w:rsidRPr="00D24289">
        <w:t> </w:t>
      </w:r>
      <w:r w:rsidR="007C75B8" w:rsidRPr="00D24289">
        <w:fldChar w:fldCharType="end"/>
      </w:r>
    </w:p>
    <w:p w:rsidR="006C42B2" w:rsidRPr="00D24289" w:rsidRDefault="006C42B2" w:rsidP="007C75B8">
      <w:pPr>
        <w:ind w:firstLine="720"/>
      </w:pPr>
    </w:p>
    <w:p w:rsidR="008E0C71" w:rsidRDefault="008E0C71" w:rsidP="008E0C71">
      <w:pPr>
        <w:pStyle w:val="ListParagraph"/>
        <w:numPr>
          <w:ilvl w:val="0"/>
          <w:numId w:val="36"/>
        </w:numPr>
      </w:pPr>
      <w:r>
        <w:t xml:space="preserve">If the SDT moves away from using FERC 714 data, should it consider: </w:t>
      </w:r>
    </w:p>
    <w:p w:rsidR="00353806" w:rsidRDefault="00353806" w:rsidP="00CA5C38">
      <w:pPr>
        <w:pStyle w:val="ListParagraph"/>
        <w:numPr>
          <w:ilvl w:val="0"/>
          <w:numId w:val="45"/>
        </w:numPr>
        <w:spacing w:before="120"/>
        <w:contextualSpacing w:val="0"/>
      </w:pPr>
      <w:r>
        <w:t xml:space="preserve">Load and generation </w:t>
      </w:r>
      <w:r w:rsidR="008E0C71">
        <w:t xml:space="preserve">           </w:t>
      </w:r>
      <w:r>
        <w:fldChar w:fldCharType="begin">
          <w:ffData>
            <w:name w:val="Check4"/>
            <w:enabled/>
            <w:calcOnExit w:val="0"/>
            <w:checkBox>
              <w:sizeAuto/>
              <w:default w:val="0"/>
            </w:checkBox>
          </w:ffData>
        </w:fldChar>
      </w:r>
      <w:r>
        <w:instrText xml:space="preserve"> FORMCHECKBOX </w:instrText>
      </w:r>
      <w:r w:rsidR="000F3363">
        <w:fldChar w:fldCharType="separate"/>
      </w:r>
      <w:r>
        <w:fldChar w:fldCharType="end"/>
      </w:r>
    </w:p>
    <w:p w:rsidR="00353806" w:rsidRDefault="00353806" w:rsidP="00CA5C38">
      <w:pPr>
        <w:pStyle w:val="ListParagraph"/>
        <w:numPr>
          <w:ilvl w:val="0"/>
          <w:numId w:val="45"/>
        </w:numPr>
        <w:spacing w:before="120"/>
        <w:contextualSpacing w:val="0"/>
      </w:pPr>
      <w:r>
        <w:t>Just generation</w:t>
      </w:r>
      <w:r w:rsidR="008E0C71">
        <w:t xml:space="preserve">                    </w:t>
      </w:r>
      <w:r>
        <w:t xml:space="preserve"> </w:t>
      </w:r>
      <w:r>
        <w:fldChar w:fldCharType="begin">
          <w:ffData>
            <w:name w:val="Check4"/>
            <w:enabled/>
            <w:calcOnExit w:val="0"/>
            <w:checkBox>
              <w:sizeAuto/>
              <w:default w:val="0"/>
            </w:checkBox>
          </w:ffData>
        </w:fldChar>
      </w:r>
      <w:r>
        <w:instrText xml:space="preserve"> FORMCHECKBOX </w:instrText>
      </w:r>
      <w:r w:rsidR="000F3363">
        <w:fldChar w:fldCharType="separate"/>
      </w:r>
      <w:r>
        <w:fldChar w:fldCharType="end"/>
      </w:r>
    </w:p>
    <w:p w:rsidR="00353806" w:rsidRDefault="00353806" w:rsidP="00CA5C38">
      <w:pPr>
        <w:pStyle w:val="ListParagraph"/>
        <w:numPr>
          <w:ilvl w:val="0"/>
          <w:numId w:val="45"/>
        </w:numPr>
        <w:spacing w:before="120"/>
        <w:contextualSpacing w:val="0"/>
      </w:pPr>
      <w:r>
        <w:t>Just load</w:t>
      </w:r>
      <w:r w:rsidR="008E0C71">
        <w:t xml:space="preserve">                                </w:t>
      </w:r>
      <w:r>
        <w:t xml:space="preserve"> </w:t>
      </w:r>
      <w:r>
        <w:fldChar w:fldCharType="begin">
          <w:ffData>
            <w:name w:val="Check4"/>
            <w:enabled/>
            <w:calcOnExit w:val="0"/>
            <w:checkBox>
              <w:sizeAuto/>
              <w:default w:val="0"/>
            </w:checkBox>
          </w:ffData>
        </w:fldChar>
      </w:r>
      <w:r>
        <w:instrText xml:space="preserve"> FORMCHECKBOX </w:instrText>
      </w:r>
      <w:r w:rsidR="000F3363">
        <w:fldChar w:fldCharType="separate"/>
      </w:r>
      <w:r>
        <w:fldChar w:fldCharType="end"/>
      </w:r>
    </w:p>
    <w:p w:rsidR="00731C46" w:rsidRDefault="00731C46" w:rsidP="002735B9">
      <w:pPr>
        <w:ind w:firstLine="720"/>
      </w:pPr>
    </w:p>
    <w:p w:rsidR="002735B9" w:rsidRDefault="00353806" w:rsidP="002735B9">
      <w:pPr>
        <w:ind w:firstLine="720"/>
      </w:pPr>
      <w:r>
        <w:t>Please explain your response</w:t>
      </w:r>
      <w:r w:rsidR="008E0C71">
        <w:t>, including the source of the data you recommend</w:t>
      </w:r>
      <w:r w:rsidR="002735B9" w:rsidRPr="00D24289">
        <w:t xml:space="preserve">: </w:t>
      </w:r>
      <w:r w:rsidR="002735B9" w:rsidRPr="00D24289">
        <w:fldChar w:fldCharType="begin">
          <w:ffData>
            <w:name w:val="Text12"/>
            <w:enabled/>
            <w:calcOnExit w:val="0"/>
            <w:textInput/>
          </w:ffData>
        </w:fldChar>
      </w:r>
      <w:r w:rsidR="002735B9" w:rsidRPr="00D24289">
        <w:instrText xml:space="preserve"> FORMTEXT </w:instrText>
      </w:r>
      <w:r w:rsidR="002735B9" w:rsidRPr="00D24289">
        <w:fldChar w:fldCharType="separate"/>
      </w:r>
      <w:r w:rsidR="002735B9" w:rsidRPr="00D24289">
        <w:t> </w:t>
      </w:r>
      <w:r w:rsidR="002735B9" w:rsidRPr="00D24289">
        <w:t> </w:t>
      </w:r>
      <w:r w:rsidR="002735B9" w:rsidRPr="00D24289">
        <w:t> </w:t>
      </w:r>
      <w:r w:rsidR="002735B9" w:rsidRPr="00D24289">
        <w:t> </w:t>
      </w:r>
      <w:r w:rsidR="002735B9" w:rsidRPr="00D24289">
        <w:t> </w:t>
      </w:r>
      <w:r w:rsidR="002735B9" w:rsidRPr="00D24289">
        <w:fldChar w:fldCharType="end"/>
      </w:r>
    </w:p>
    <w:p w:rsidR="008E0C71" w:rsidRDefault="008E0C71" w:rsidP="008E0C71"/>
    <w:p w:rsidR="008E0C71" w:rsidRDefault="008E0C71" w:rsidP="008E0C71">
      <w:r w:rsidRPr="00E51F40">
        <w:t>Comments have been received stating that t</w:t>
      </w:r>
      <w:r>
        <w:t>he current process recognizes there may be multiple sources of response, including</w:t>
      </w:r>
      <w:r w:rsidRPr="00E51F40">
        <w:t>, but not limited to,</w:t>
      </w:r>
      <w:r w:rsidRPr="008E0C71">
        <w:rPr>
          <w:color w:val="FF0000"/>
        </w:rPr>
        <w:t xml:space="preserve"> </w:t>
      </w:r>
      <w:r>
        <w:t xml:space="preserve">native load, contracted loads and generation. </w:t>
      </w:r>
      <w:r w:rsidRPr="00E51F40">
        <w:t>The comments further suggest</w:t>
      </w:r>
      <w:r>
        <w:t xml:space="preserve"> that the current process requirement on the Balancing Authority </w:t>
      </w:r>
      <w:r w:rsidR="000167E0">
        <w:t xml:space="preserve">(BA) </w:t>
      </w:r>
      <w:r>
        <w:t>be supplemented (or replaced) with a requirement on other entities, specifically the Generator Owner.</w:t>
      </w:r>
    </w:p>
    <w:p w:rsidR="008E0C71" w:rsidRDefault="008E0C71" w:rsidP="008E0C71"/>
    <w:p w:rsidR="008E0C71" w:rsidRDefault="008E0C71" w:rsidP="008E0C71">
      <w:pPr>
        <w:pStyle w:val="ListParagraph"/>
        <w:numPr>
          <w:ilvl w:val="0"/>
          <w:numId w:val="36"/>
        </w:numPr>
      </w:pPr>
      <w:r w:rsidRPr="00194327">
        <w:t xml:space="preserve">FERC’s </w:t>
      </w:r>
      <w:r>
        <w:t xml:space="preserve">Order 842 regarding </w:t>
      </w:r>
      <w:r w:rsidRPr="00194327">
        <w:t xml:space="preserve">new Generator Interconnection Agreements </w:t>
      </w:r>
      <w:r w:rsidRPr="00F0453E">
        <w:t>require</w:t>
      </w:r>
      <w:r>
        <w:t>s</w:t>
      </w:r>
      <w:r w:rsidRPr="00F0453E">
        <w:t xml:space="preserve"> newly interconnecting large and small generating facilities, both synchronous and non-synchronous, to install, maintain, and operate equipmen</w:t>
      </w:r>
      <w:r w:rsidR="000167E0">
        <w:t>t capable of providing primary Frequency R</w:t>
      </w:r>
      <w:r w:rsidRPr="00F0453E">
        <w:t>esponse as a condition of interconnection.</w:t>
      </w:r>
      <w:r w:rsidRPr="00194327">
        <w:t xml:space="preserve"> Should there be a</w:t>
      </w:r>
      <w:r>
        <w:t xml:space="preserve"> similar requirement in BAL-003</w:t>
      </w:r>
      <w:r w:rsidRPr="00194327">
        <w:t xml:space="preserve"> </w:t>
      </w:r>
      <w:r>
        <w:t xml:space="preserve">related to all equipment capable of providing </w:t>
      </w:r>
      <w:r w:rsidRPr="00194327">
        <w:t xml:space="preserve">primary </w:t>
      </w:r>
      <w:r w:rsidR="000167E0">
        <w:t>Frequency R</w:t>
      </w:r>
      <w:r>
        <w:t>esponse</w:t>
      </w:r>
      <w:r w:rsidRPr="00194327">
        <w:t>?</w:t>
      </w:r>
    </w:p>
    <w:p w:rsidR="00393BA7" w:rsidRPr="00D24289" w:rsidRDefault="00393BA7" w:rsidP="00393BA7">
      <w:pPr>
        <w:pStyle w:val="ListParagraph"/>
        <w:keepNext/>
      </w:pPr>
    </w:p>
    <w:p w:rsidR="00393BA7" w:rsidRPr="00D24289" w:rsidRDefault="00393BA7" w:rsidP="00CA5C38">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0F3363">
        <w:fldChar w:fldCharType="separate"/>
      </w:r>
      <w:r w:rsidRPr="00D24289">
        <w:fldChar w:fldCharType="end"/>
      </w:r>
      <w:r w:rsidRPr="00D24289">
        <w:t xml:space="preserve"> Yes </w:t>
      </w:r>
    </w:p>
    <w:p w:rsidR="00393BA7" w:rsidRPr="00D24289" w:rsidRDefault="00393BA7" w:rsidP="00CA5C38">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0F3363">
        <w:fldChar w:fldCharType="separate"/>
      </w:r>
      <w:r w:rsidRPr="00D24289">
        <w:fldChar w:fldCharType="end"/>
      </w:r>
      <w:r w:rsidRPr="00D24289">
        <w:t xml:space="preserve"> No </w:t>
      </w:r>
    </w:p>
    <w:p w:rsidR="00393BA7" w:rsidRPr="00D24289" w:rsidRDefault="00393BA7" w:rsidP="00393BA7">
      <w:pPr>
        <w:keepNext/>
      </w:pPr>
    </w:p>
    <w:p w:rsidR="00393BA7" w:rsidRDefault="00353806" w:rsidP="00393BA7">
      <w:pPr>
        <w:ind w:firstLine="720"/>
      </w:pPr>
      <w:r>
        <w:t>Please explain your response</w:t>
      </w:r>
      <w:r w:rsidR="00393BA7" w:rsidRPr="00D24289">
        <w:t xml:space="preserve">: </w:t>
      </w:r>
      <w:r w:rsidR="00393BA7" w:rsidRPr="00D24289">
        <w:fldChar w:fldCharType="begin">
          <w:ffData>
            <w:name w:val="Text12"/>
            <w:enabled/>
            <w:calcOnExit w:val="0"/>
            <w:textInput/>
          </w:ffData>
        </w:fldChar>
      </w:r>
      <w:r w:rsidR="00393BA7" w:rsidRPr="00D24289">
        <w:instrText xml:space="preserve"> FORMTEXT </w:instrText>
      </w:r>
      <w:r w:rsidR="00393BA7" w:rsidRPr="00D24289">
        <w:fldChar w:fldCharType="separate"/>
      </w:r>
      <w:r w:rsidR="00393BA7" w:rsidRPr="00D24289">
        <w:t> </w:t>
      </w:r>
      <w:r w:rsidR="00393BA7" w:rsidRPr="00D24289">
        <w:t> </w:t>
      </w:r>
      <w:r w:rsidR="00393BA7" w:rsidRPr="00D24289">
        <w:t> </w:t>
      </w:r>
      <w:r w:rsidR="00393BA7" w:rsidRPr="00D24289">
        <w:t> </w:t>
      </w:r>
      <w:r w:rsidR="00393BA7" w:rsidRPr="00D24289">
        <w:t> </w:t>
      </w:r>
      <w:r w:rsidR="00393BA7" w:rsidRPr="00D24289">
        <w:fldChar w:fldCharType="end"/>
      </w:r>
    </w:p>
    <w:p w:rsidR="00353806" w:rsidRDefault="00353806" w:rsidP="00393BA7">
      <w:pPr>
        <w:ind w:firstLine="720"/>
      </w:pPr>
    </w:p>
    <w:p w:rsidR="008E0C71" w:rsidRDefault="008E0C71" w:rsidP="008E0C71">
      <w:r>
        <w:t>Comments have been received stating there is a concern that the existing median methodology could be subject to reduced performance once a sufficient level of compliance has be</w:t>
      </w:r>
      <w:bookmarkStart w:id="2" w:name="_GoBack"/>
      <w:bookmarkEnd w:id="2"/>
      <w:r>
        <w:t>en achieved. One means of addressing this concern is to have an operational planning process</w:t>
      </w:r>
      <w:r w:rsidR="000167E0">
        <w:t xml:space="preserve"> and monitoring </w:t>
      </w:r>
      <w:r w:rsidR="0055457C">
        <w:t>R</w:t>
      </w:r>
      <w:r w:rsidR="000167E0">
        <w:t>eal-time Frequency R</w:t>
      </w:r>
      <w:r>
        <w:t>esponse capability.</w:t>
      </w:r>
    </w:p>
    <w:p w:rsidR="000167E0" w:rsidRDefault="000167E0" w:rsidP="008E0C71"/>
    <w:p w:rsidR="000167E0" w:rsidRDefault="000167E0" w:rsidP="008E0C71"/>
    <w:p w:rsidR="000167E0" w:rsidRDefault="000167E0" w:rsidP="008E0C71"/>
    <w:p w:rsidR="000167E0" w:rsidRDefault="000167E0" w:rsidP="008E0C71"/>
    <w:p w:rsidR="000167E0" w:rsidRDefault="000167E0" w:rsidP="000167E0">
      <w:pPr>
        <w:pStyle w:val="ListParagraph"/>
        <w:numPr>
          <w:ilvl w:val="0"/>
          <w:numId w:val="36"/>
        </w:numPr>
      </w:pPr>
      <w:r>
        <w:t>Should there be a requirement for R</w:t>
      </w:r>
      <w:r w:rsidRPr="00343E5B">
        <w:t>eal-tim</w:t>
      </w:r>
      <w:r>
        <w:t xml:space="preserve">e Frequency Responsive Reserve </w:t>
      </w:r>
      <w:r w:rsidR="0055457C">
        <w:t xml:space="preserve">(FRR) </w:t>
      </w:r>
      <w:r>
        <w:t xml:space="preserve">(similar to </w:t>
      </w:r>
      <w:r w:rsidRPr="00343E5B">
        <w:t>BAL-002</w:t>
      </w:r>
      <w:r>
        <w:t>, Requirement R2)?</w:t>
      </w:r>
    </w:p>
    <w:p w:rsidR="000167E0" w:rsidRPr="00D24289" w:rsidRDefault="000167E0" w:rsidP="00CA5C38">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0F3363">
        <w:fldChar w:fldCharType="separate"/>
      </w:r>
      <w:r w:rsidRPr="00D24289">
        <w:fldChar w:fldCharType="end"/>
      </w:r>
      <w:r w:rsidRPr="00D24289">
        <w:t xml:space="preserve"> Yes </w:t>
      </w:r>
    </w:p>
    <w:p w:rsidR="000167E0" w:rsidRPr="00D24289" w:rsidRDefault="000167E0" w:rsidP="00CA5C38">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0F3363">
        <w:fldChar w:fldCharType="separate"/>
      </w:r>
      <w:r w:rsidRPr="00D24289">
        <w:fldChar w:fldCharType="end"/>
      </w:r>
      <w:r w:rsidRPr="00D24289">
        <w:t xml:space="preserve"> No </w:t>
      </w:r>
    </w:p>
    <w:p w:rsidR="000167E0" w:rsidRDefault="000167E0" w:rsidP="00CA5C38">
      <w:pPr>
        <w:keepNext/>
        <w:spacing w:before="120"/>
        <w:ind w:left="360"/>
      </w:pPr>
      <w:r>
        <w:t xml:space="preserve">       </w:t>
      </w:r>
      <w:r w:rsidRPr="00D24289">
        <w:fldChar w:fldCharType="begin">
          <w:ffData>
            <w:name w:val="Check4"/>
            <w:enabled/>
            <w:calcOnExit w:val="0"/>
            <w:checkBox>
              <w:sizeAuto/>
              <w:default w:val="0"/>
            </w:checkBox>
          </w:ffData>
        </w:fldChar>
      </w:r>
      <w:r w:rsidRPr="00D24289">
        <w:instrText xml:space="preserve"> FORMCHECKBOX </w:instrText>
      </w:r>
      <w:r w:rsidR="000F3363">
        <w:fldChar w:fldCharType="separate"/>
      </w:r>
      <w:r w:rsidRPr="00D24289">
        <w:fldChar w:fldCharType="end"/>
      </w:r>
      <w:r>
        <w:t xml:space="preserve"> Other</w:t>
      </w:r>
    </w:p>
    <w:p w:rsidR="000167E0" w:rsidRDefault="000167E0" w:rsidP="000167E0">
      <w:pPr>
        <w:keepNext/>
        <w:ind w:left="360"/>
      </w:pPr>
    </w:p>
    <w:p w:rsidR="000167E0" w:rsidRDefault="000167E0" w:rsidP="000167E0">
      <w:pPr>
        <w:ind w:firstLine="720"/>
      </w:pPr>
      <w:r>
        <w:t>Please explain your response</w:t>
      </w:r>
      <w:r w:rsidRPr="00D24289">
        <w:t xml:space="preserve">: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0167E0" w:rsidRPr="00D24289" w:rsidRDefault="000167E0" w:rsidP="000167E0">
      <w:pPr>
        <w:keepNext/>
        <w:ind w:left="360"/>
      </w:pPr>
    </w:p>
    <w:p w:rsidR="000167E0" w:rsidRDefault="000167E0" w:rsidP="000167E0">
      <w:pPr>
        <w:pStyle w:val="ListParagraph"/>
        <w:numPr>
          <w:ilvl w:val="0"/>
          <w:numId w:val="36"/>
        </w:numPr>
      </w:pPr>
      <w:r>
        <w:t xml:space="preserve">As a BA, do you calculate and monitor online FRRs in Real-time? If no, please explain impediments to doing so, if applicable. If yes, please describe your methodology. </w:t>
      </w:r>
    </w:p>
    <w:p w:rsidR="000167E0" w:rsidRPr="00D24289" w:rsidRDefault="000167E0" w:rsidP="00CA5C38">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0F3363">
        <w:fldChar w:fldCharType="separate"/>
      </w:r>
      <w:r w:rsidRPr="00D24289">
        <w:fldChar w:fldCharType="end"/>
      </w:r>
      <w:r w:rsidRPr="00D24289">
        <w:t xml:space="preserve"> Yes </w:t>
      </w:r>
    </w:p>
    <w:p w:rsidR="000167E0" w:rsidRPr="00D24289" w:rsidRDefault="000167E0" w:rsidP="00CA5C38">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0F3363">
        <w:fldChar w:fldCharType="separate"/>
      </w:r>
      <w:r w:rsidRPr="00D24289">
        <w:fldChar w:fldCharType="end"/>
      </w:r>
      <w:r w:rsidRPr="00D24289">
        <w:t xml:space="preserve"> No </w:t>
      </w:r>
    </w:p>
    <w:p w:rsidR="000167E0" w:rsidRDefault="000167E0" w:rsidP="00CA5C38">
      <w:pPr>
        <w:keepNext/>
        <w:spacing w:before="120"/>
        <w:ind w:left="360"/>
      </w:pPr>
      <w:r>
        <w:t xml:space="preserve">       </w:t>
      </w:r>
      <w:r w:rsidRPr="00D24289">
        <w:fldChar w:fldCharType="begin">
          <w:ffData>
            <w:name w:val="Check4"/>
            <w:enabled/>
            <w:calcOnExit w:val="0"/>
            <w:checkBox>
              <w:sizeAuto/>
              <w:default w:val="0"/>
            </w:checkBox>
          </w:ffData>
        </w:fldChar>
      </w:r>
      <w:r w:rsidRPr="00D24289">
        <w:instrText xml:space="preserve"> FORMCHECKBOX </w:instrText>
      </w:r>
      <w:r w:rsidR="000F3363">
        <w:fldChar w:fldCharType="separate"/>
      </w:r>
      <w:r w:rsidRPr="00D24289">
        <w:fldChar w:fldCharType="end"/>
      </w:r>
      <w:r>
        <w:t xml:space="preserve"> N/A</w:t>
      </w:r>
    </w:p>
    <w:p w:rsidR="000167E0" w:rsidRPr="00D24289" w:rsidRDefault="000167E0" w:rsidP="000167E0">
      <w:pPr>
        <w:keepNext/>
        <w:ind w:left="360"/>
      </w:pPr>
    </w:p>
    <w:p w:rsidR="00421FFF" w:rsidRPr="00D24289" w:rsidRDefault="000167E0" w:rsidP="006C42B2">
      <w:pPr>
        <w:pStyle w:val="ListParagraph"/>
        <w:keepNext/>
        <w:spacing w:before="120"/>
      </w:pPr>
      <w:r>
        <w:t>Please explain your response</w:t>
      </w:r>
      <w:r w:rsidR="00421FFF" w:rsidRPr="00D24289">
        <w:t xml:space="preserve">: </w:t>
      </w:r>
      <w:r w:rsidR="00421FFF" w:rsidRPr="00D24289">
        <w:fldChar w:fldCharType="begin">
          <w:ffData>
            <w:name w:val="Text12"/>
            <w:enabled/>
            <w:calcOnExit w:val="0"/>
            <w:textInput/>
          </w:ffData>
        </w:fldChar>
      </w:r>
      <w:r w:rsidR="00421FFF" w:rsidRPr="00D24289">
        <w:instrText xml:space="preserve"> FORMTEXT </w:instrText>
      </w:r>
      <w:r w:rsidR="00421FFF" w:rsidRPr="00D24289">
        <w:fldChar w:fldCharType="separate"/>
      </w:r>
      <w:r w:rsidR="00421FFF" w:rsidRPr="00D24289">
        <w:t> </w:t>
      </w:r>
      <w:r w:rsidR="00421FFF" w:rsidRPr="00D24289">
        <w:t> </w:t>
      </w:r>
      <w:r w:rsidR="00421FFF" w:rsidRPr="00D24289">
        <w:t> </w:t>
      </w:r>
      <w:r w:rsidR="00421FFF" w:rsidRPr="00D24289">
        <w:t> </w:t>
      </w:r>
      <w:r w:rsidR="00421FFF" w:rsidRPr="00D24289">
        <w:t> </w:t>
      </w:r>
      <w:r w:rsidR="00421FFF" w:rsidRPr="00D24289">
        <w:fldChar w:fldCharType="end"/>
      </w:r>
    </w:p>
    <w:p w:rsidR="00393BA7" w:rsidRDefault="00393BA7" w:rsidP="00393BA7">
      <w:pPr>
        <w:keepNext/>
        <w:ind w:left="720"/>
      </w:pPr>
    </w:p>
    <w:sectPr w:rsidR="00393BA7" w:rsidSect="00AD41BD">
      <w:headerReference w:type="default" r:id="rId14"/>
      <w:footerReference w:type="default" r:id="rId15"/>
      <w:headerReference w:type="first" r:id="rId16"/>
      <w:footerReference w:type="first" r:id="rId17"/>
      <w:pgSz w:w="12240" w:h="15840" w:code="1"/>
      <w:pgMar w:top="1728" w:right="936" w:bottom="1440" w:left="936" w:header="720" w:footer="432"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26598C" w16cid:durableId="1F5F1F1A"/>
  <w16cid:commentId w16cid:paraId="50619C41" w16cid:durableId="1F5F1DF8"/>
  <w16cid:commentId w16cid:paraId="49B27467" w16cid:durableId="1F5F1E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363" w:rsidRDefault="000F3363">
      <w:r>
        <w:separator/>
      </w:r>
    </w:p>
  </w:endnote>
  <w:endnote w:type="continuationSeparator" w:id="0">
    <w:p w:rsidR="000F3363" w:rsidRDefault="000F3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AF3" w:rsidRDefault="00BE4AF3" w:rsidP="002A2B4F">
    <w:pPr>
      <w:pStyle w:val="Footer"/>
      <w:ind w:left="0" w:right="18"/>
    </w:pPr>
    <w:r>
      <w:t>Unofficial Comment Form</w:t>
    </w:r>
    <w:r w:rsidR="008E0C71">
      <w:t xml:space="preserve"> | Industry Survey</w:t>
    </w:r>
  </w:p>
  <w:p w:rsidR="00BE4AF3" w:rsidRPr="00FA460E" w:rsidRDefault="00BE4AF3" w:rsidP="002A2B4F">
    <w:pPr>
      <w:pStyle w:val="Footer"/>
      <w:ind w:left="0" w:right="18"/>
    </w:pPr>
    <w:r>
      <w:t xml:space="preserve">Project 2017-01 Modifications to BAL-003-1.1 | </w:t>
    </w:r>
    <w:r w:rsidR="008E0C71">
      <w:t xml:space="preserve">April </w:t>
    </w:r>
    <w:r w:rsidR="00393BA7">
      <w:t>201</w:t>
    </w:r>
    <w:r w:rsidR="008E0C71">
      <w:t>9</w:t>
    </w:r>
    <w:r>
      <w:tab/>
    </w:r>
    <w:r w:rsidRPr="001F176A">
      <w:fldChar w:fldCharType="begin"/>
    </w:r>
    <w:r w:rsidRPr="001F176A">
      <w:instrText xml:space="preserve"> PAGE </w:instrText>
    </w:r>
    <w:r w:rsidRPr="001F176A">
      <w:fldChar w:fldCharType="separate"/>
    </w:r>
    <w:r w:rsidR="00CA5C38">
      <w:rPr>
        <w:noProof/>
      </w:rPr>
      <w:t>4</w:t>
    </w:r>
    <w:r w:rsidRPr="001F17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AF3" w:rsidRPr="00BC10A6" w:rsidRDefault="00BE4AF3" w:rsidP="00BC10A6">
    <w:pPr>
      <w:pStyle w:val="Footer"/>
      <w:pBdr>
        <w:top w:val="none" w:sz="0" w:space="0" w:color="auto"/>
      </w:pBdr>
      <w:ind w:left="0"/>
    </w:pPr>
    <w:r>
      <w:rPr>
        <w:noProof/>
      </w:rPr>
      <w:drawing>
        <wp:anchor distT="0" distB="0" distL="114300" distR="114300" simplePos="0" relativeHeight="251677184" behindDoc="1" locked="0" layoutInCell="1" allowOverlap="1" wp14:anchorId="4C2FFC06" wp14:editId="67E46172">
          <wp:simplePos x="0" y="0"/>
          <wp:positionH relativeFrom="page">
            <wp:posOffset>0</wp:posOffset>
          </wp:positionH>
          <wp:positionV relativeFrom="page">
            <wp:posOffset>9458960</wp:posOffset>
          </wp:positionV>
          <wp:extent cx="7772400" cy="603250"/>
          <wp:effectExtent l="1905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363" w:rsidRDefault="000F3363">
      <w:r>
        <w:separator/>
      </w:r>
    </w:p>
  </w:footnote>
  <w:footnote w:type="continuationSeparator" w:id="0">
    <w:p w:rsidR="000F3363" w:rsidRDefault="000F3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AF3" w:rsidRDefault="00BE4AF3">
    <w:r>
      <w:rPr>
        <w:noProof/>
      </w:rPr>
      <w:drawing>
        <wp:anchor distT="0" distB="0" distL="114300" distR="114300" simplePos="0" relativeHeight="251663870" behindDoc="1" locked="0" layoutInCell="1" allowOverlap="1" wp14:anchorId="624AFD13" wp14:editId="71DBA9AD">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AF3" w:rsidRDefault="00BE4AF3">
    <w:r>
      <w:rPr>
        <w:noProof/>
      </w:rPr>
      <w:drawing>
        <wp:anchor distT="0" distB="0" distL="114300" distR="114300" simplePos="0" relativeHeight="251678208" behindDoc="1" locked="0" layoutInCell="1" allowOverlap="1" wp14:anchorId="130941A5" wp14:editId="65280AB7">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14FF383C"/>
    <w:multiLevelType w:val="hybridMultilevel"/>
    <w:tmpl w:val="3F18DCB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15ED5F2A"/>
    <w:multiLevelType w:val="hybridMultilevel"/>
    <w:tmpl w:val="4F56FE8A"/>
    <w:lvl w:ilvl="0" w:tplc="0E46051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C512F9"/>
    <w:multiLevelType w:val="hybridMultilevel"/>
    <w:tmpl w:val="F7F4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133B53"/>
    <w:multiLevelType w:val="hybridMultilevel"/>
    <w:tmpl w:val="7876A25A"/>
    <w:lvl w:ilvl="0" w:tplc="6200FFCA">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E2BF2"/>
    <w:multiLevelType w:val="hybridMultilevel"/>
    <w:tmpl w:val="92EC1288"/>
    <w:lvl w:ilvl="0" w:tplc="EE945D8E">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423F71"/>
    <w:multiLevelType w:val="hybridMultilevel"/>
    <w:tmpl w:val="EBA85550"/>
    <w:lvl w:ilvl="0" w:tplc="0409000F">
      <w:start w:val="1"/>
      <w:numFmt w:val="decimal"/>
      <w:lvlText w:val="%1."/>
      <w:lvlJc w:val="left"/>
      <w:pPr>
        <w:ind w:left="360" w:hanging="360"/>
      </w:pPr>
    </w:lvl>
    <w:lvl w:ilvl="1" w:tplc="0E46051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2D5310F1"/>
    <w:multiLevelType w:val="hybridMultilevel"/>
    <w:tmpl w:val="8BE8CEB4"/>
    <w:lvl w:ilvl="0" w:tplc="FA927E16">
      <w:start w:val="1"/>
      <w:numFmt w:val="decimal"/>
      <w:lvlText w:val="%1."/>
      <w:lvlJc w:val="left"/>
      <w:pPr>
        <w:ind w:left="1440" w:hanging="360"/>
      </w:pPr>
      <w:rPr>
        <w:rFonts w:hint="default"/>
        <w:color w:val="1F497D"/>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1361665"/>
    <w:multiLevelType w:val="hybridMultilevel"/>
    <w:tmpl w:val="AA6EAD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22D14D2"/>
    <w:multiLevelType w:val="hybridMultilevel"/>
    <w:tmpl w:val="53100A2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E75EC1"/>
    <w:multiLevelType w:val="hybridMultilevel"/>
    <w:tmpl w:val="CA96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175F6B"/>
    <w:multiLevelType w:val="hybridMultilevel"/>
    <w:tmpl w:val="27506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29" w15:restartNumberingAfterBreak="0">
    <w:nsid w:val="442D21F8"/>
    <w:multiLevelType w:val="hybridMultilevel"/>
    <w:tmpl w:val="91EA396A"/>
    <w:lvl w:ilvl="0" w:tplc="13449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761666"/>
    <w:multiLevelType w:val="hybridMultilevel"/>
    <w:tmpl w:val="0C4AE2F4"/>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05D3685"/>
    <w:multiLevelType w:val="multilevel"/>
    <w:tmpl w:val="63E4A40E"/>
    <w:numStyleLink w:val="NERCListBullets"/>
  </w:abstractNum>
  <w:abstractNum w:abstractNumId="32" w15:restartNumberingAfterBreak="0">
    <w:nsid w:val="54614A72"/>
    <w:multiLevelType w:val="hybridMultilevel"/>
    <w:tmpl w:val="2BFE15CC"/>
    <w:lvl w:ilvl="0" w:tplc="B3CABC6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5" w15:restartNumberingAfterBreak="0">
    <w:nsid w:val="61832C66"/>
    <w:multiLevelType w:val="multilevel"/>
    <w:tmpl w:val="63E4A40E"/>
    <w:numStyleLink w:val="NERCListBullets"/>
  </w:abstractNum>
  <w:abstractNum w:abstractNumId="36" w15:restartNumberingAfterBreak="0">
    <w:nsid w:val="639C1CF0"/>
    <w:multiLevelType w:val="hybridMultilevel"/>
    <w:tmpl w:val="53100A2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60B101C"/>
    <w:multiLevelType w:val="hybridMultilevel"/>
    <w:tmpl w:val="FCE8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711486"/>
    <w:multiLevelType w:val="hybridMultilevel"/>
    <w:tmpl w:val="DA64C5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3F4B0A"/>
    <w:multiLevelType w:val="singleLevel"/>
    <w:tmpl w:val="0409000F"/>
    <w:lvl w:ilvl="0">
      <w:start w:val="1"/>
      <w:numFmt w:val="decimal"/>
      <w:lvlText w:val="%1."/>
      <w:lvlJc w:val="left"/>
      <w:pPr>
        <w:ind w:left="720" w:hanging="360"/>
      </w:pPr>
    </w:lvl>
  </w:abstractNum>
  <w:num w:numId="1">
    <w:abstractNumId w:val="33"/>
  </w:num>
  <w:num w:numId="2">
    <w:abstractNumId w:val="10"/>
  </w:num>
  <w:num w:numId="3">
    <w:abstractNumId w:val="40"/>
  </w:num>
  <w:num w:numId="4">
    <w:abstractNumId w:val="21"/>
  </w:num>
  <w:num w:numId="5">
    <w:abstractNumId w:val="4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4"/>
  </w:num>
  <w:num w:numId="17">
    <w:abstractNumId w:val="28"/>
  </w:num>
  <w:num w:numId="18">
    <w:abstractNumId w:val="26"/>
  </w:num>
  <w:num w:numId="19">
    <w:abstractNumId w:val="34"/>
  </w:num>
  <w:num w:numId="20">
    <w:abstractNumId w:val="31"/>
  </w:num>
  <w:num w:numId="21">
    <w:abstractNumId w:val="35"/>
  </w:num>
  <w:num w:numId="22">
    <w:abstractNumId w:val="12"/>
  </w:num>
  <w:num w:numId="23">
    <w:abstractNumId w:val="39"/>
  </w:num>
  <w:num w:numId="24">
    <w:abstractNumId w:val="11"/>
  </w:num>
  <w:num w:numId="25">
    <w:abstractNumId w:val="25"/>
  </w:num>
  <w:num w:numId="26">
    <w:abstractNumId w:val="19"/>
  </w:num>
  <w:num w:numId="27">
    <w:abstractNumId w:val="42"/>
  </w:num>
  <w:num w:numId="28">
    <w:abstractNumId w:val="23"/>
  </w:num>
  <w:num w:numId="29">
    <w:abstractNumId w:val="17"/>
  </w:num>
  <w:num w:numId="30">
    <w:abstractNumId w:val="19"/>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6"/>
  </w:num>
  <w:num w:numId="36">
    <w:abstractNumId w:val="38"/>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7"/>
  </w:num>
  <w:num w:numId="40">
    <w:abstractNumId w:val="16"/>
  </w:num>
  <w:num w:numId="41">
    <w:abstractNumId w:val="37"/>
  </w:num>
  <w:num w:numId="42">
    <w:abstractNumId w:val="32"/>
  </w:num>
  <w:num w:numId="43">
    <w:abstractNumId w:val="30"/>
  </w:num>
  <w:num w:numId="44">
    <w:abstractNumId w:val="18"/>
  </w:num>
  <w:num w:numId="45">
    <w:abstractNumId w:val="14"/>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6" w:nlCheck="1" w:checkStyle="1"/>
  <w:activeWritingStyle w:appName="MSWord" w:lang="en-US" w:vendorID="64" w:dllVersion="131078"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E6"/>
    <w:rsid w:val="00000186"/>
    <w:rsid w:val="000063EC"/>
    <w:rsid w:val="00011D42"/>
    <w:rsid w:val="000167E0"/>
    <w:rsid w:val="000232FC"/>
    <w:rsid w:val="0002340C"/>
    <w:rsid w:val="000263B6"/>
    <w:rsid w:val="000334DF"/>
    <w:rsid w:val="000414F4"/>
    <w:rsid w:val="000529FD"/>
    <w:rsid w:val="00060275"/>
    <w:rsid w:val="000637B2"/>
    <w:rsid w:val="000704F5"/>
    <w:rsid w:val="0007547A"/>
    <w:rsid w:val="00081FD7"/>
    <w:rsid w:val="000A70BC"/>
    <w:rsid w:val="000B36CB"/>
    <w:rsid w:val="000B3E09"/>
    <w:rsid w:val="000B412D"/>
    <w:rsid w:val="000B7A04"/>
    <w:rsid w:val="000C0883"/>
    <w:rsid w:val="000D7162"/>
    <w:rsid w:val="000E3AB0"/>
    <w:rsid w:val="000F3363"/>
    <w:rsid w:val="0010515B"/>
    <w:rsid w:val="00107466"/>
    <w:rsid w:val="00112B24"/>
    <w:rsid w:val="00116888"/>
    <w:rsid w:val="001177B2"/>
    <w:rsid w:val="00136931"/>
    <w:rsid w:val="00136A12"/>
    <w:rsid w:val="00147594"/>
    <w:rsid w:val="001574EA"/>
    <w:rsid w:val="00160A47"/>
    <w:rsid w:val="00162FF8"/>
    <w:rsid w:val="00165DE6"/>
    <w:rsid w:val="001662EA"/>
    <w:rsid w:val="00173B37"/>
    <w:rsid w:val="00175FA6"/>
    <w:rsid w:val="00185C24"/>
    <w:rsid w:val="00191580"/>
    <w:rsid w:val="001A5E63"/>
    <w:rsid w:val="001C5028"/>
    <w:rsid w:val="001C514F"/>
    <w:rsid w:val="001C7F44"/>
    <w:rsid w:val="001D30A9"/>
    <w:rsid w:val="00201B4B"/>
    <w:rsid w:val="00207497"/>
    <w:rsid w:val="00223BC7"/>
    <w:rsid w:val="002357BF"/>
    <w:rsid w:val="00236B45"/>
    <w:rsid w:val="002629C8"/>
    <w:rsid w:val="0026615D"/>
    <w:rsid w:val="002662A9"/>
    <w:rsid w:val="002735B9"/>
    <w:rsid w:val="00275BE6"/>
    <w:rsid w:val="00283FB4"/>
    <w:rsid w:val="002908BB"/>
    <w:rsid w:val="002930EA"/>
    <w:rsid w:val="0029433F"/>
    <w:rsid w:val="002A2B4F"/>
    <w:rsid w:val="002B7CFE"/>
    <w:rsid w:val="002B7EDD"/>
    <w:rsid w:val="002D4B36"/>
    <w:rsid w:val="002E7434"/>
    <w:rsid w:val="002F0651"/>
    <w:rsid w:val="003109DD"/>
    <w:rsid w:val="00316985"/>
    <w:rsid w:val="00331BD2"/>
    <w:rsid w:val="0034010A"/>
    <w:rsid w:val="00340C10"/>
    <w:rsid w:val="003414DA"/>
    <w:rsid w:val="0034179B"/>
    <w:rsid w:val="00344DAB"/>
    <w:rsid w:val="00347636"/>
    <w:rsid w:val="00353806"/>
    <w:rsid w:val="00366A96"/>
    <w:rsid w:val="00375F66"/>
    <w:rsid w:val="003815F2"/>
    <w:rsid w:val="0039275D"/>
    <w:rsid w:val="00393BA7"/>
    <w:rsid w:val="003948E2"/>
    <w:rsid w:val="00397D95"/>
    <w:rsid w:val="003A1E5D"/>
    <w:rsid w:val="003B42C6"/>
    <w:rsid w:val="003C799D"/>
    <w:rsid w:val="003E1692"/>
    <w:rsid w:val="003E1C41"/>
    <w:rsid w:val="003F7E27"/>
    <w:rsid w:val="00406EBC"/>
    <w:rsid w:val="00412A12"/>
    <w:rsid w:val="00415736"/>
    <w:rsid w:val="00420F82"/>
    <w:rsid w:val="00421FFF"/>
    <w:rsid w:val="00457486"/>
    <w:rsid w:val="004631BF"/>
    <w:rsid w:val="004800C7"/>
    <w:rsid w:val="00493B61"/>
    <w:rsid w:val="004A12E4"/>
    <w:rsid w:val="004A59FC"/>
    <w:rsid w:val="004A6630"/>
    <w:rsid w:val="004B60AF"/>
    <w:rsid w:val="004B7DE3"/>
    <w:rsid w:val="004B7ED4"/>
    <w:rsid w:val="004D775D"/>
    <w:rsid w:val="004E5E50"/>
    <w:rsid w:val="004E7B5C"/>
    <w:rsid w:val="00510652"/>
    <w:rsid w:val="005166BC"/>
    <w:rsid w:val="00516C5D"/>
    <w:rsid w:val="005266D8"/>
    <w:rsid w:val="005316C6"/>
    <w:rsid w:val="005316F3"/>
    <w:rsid w:val="00537EC2"/>
    <w:rsid w:val="0055457C"/>
    <w:rsid w:val="00555F79"/>
    <w:rsid w:val="00557919"/>
    <w:rsid w:val="00566787"/>
    <w:rsid w:val="00573832"/>
    <w:rsid w:val="00575D73"/>
    <w:rsid w:val="005818C7"/>
    <w:rsid w:val="005875FC"/>
    <w:rsid w:val="005A721A"/>
    <w:rsid w:val="005C1512"/>
    <w:rsid w:val="005C6953"/>
    <w:rsid w:val="005C6DF3"/>
    <w:rsid w:val="005D3F72"/>
    <w:rsid w:val="005E06FF"/>
    <w:rsid w:val="005F66AA"/>
    <w:rsid w:val="005F783E"/>
    <w:rsid w:val="006050A6"/>
    <w:rsid w:val="00613611"/>
    <w:rsid w:val="006164FE"/>
    <w:rsid w:val="0064780B"/>
    <w:rsid w:val="00652754"/>
    <w:rsid w:val="00656825"/>
    <w:rsid w:val="006722BA"/>
    <w:rsid w:val="0069344A"/>
    <w:rsid w:val="00693CC9"/>
    <w:rsid w:val="00694CD1"/>
    <w:rsid w:val="006A3E8A"/>
    <w:rsid w:val="006B3EC7"/>
    <w:rsid w:val="006B415D"/>
    <w:rsid w:val="006B4B01"/>
    <w:rsid w:val="006C1F78"/>
    <w:rsid w:val="006C42B2"/>
    <w:rsid w:val="006E6B37"/>
    <w:rsid w:val="00701249"/>
    <w:rsid w:val="007254EA"/>
    <w:rsid w:val="00725EE2"/>
    <w:rsid w:val="00731C46"/>
    <w:rsid w:val="0073539E"/>
    <w:rsid w:val="00736823"/>
    <w:rsid w:val="00743B3B"/>
    <w:rsid w:val="0074626C"/>
    <w:rsid w:val="0075448A"/>
    <w:rsid w:val="00760F26"/>
    <w:rsid w:val="0076365D"/>
    <w:rsid w:val="00763F96"/>
    <w:rsid w:val="007706E9"/>
    <w:rsid w:val="007776DB"/>
    <w:rsid w:val="00781C99"/>
    <w:rsid w:val="0078379D"/>
    <w:rsid w:val="00784E9D"/>
    <w:rsid w:val="00787061"/>
    <w:rsid w:val="00791651"/>
    <w:rsid w:val="007936B4"/>
    <w:rsid w:val="007A43A6"/>
    <w:rsid w:val="007B6913"/>
    <w:rsid w:val="007C1460"/>
    <w:rsid w:val="007C75B8"/>
    <w:rsid w:val="007D618E"/>
    <w:rsid w:val="007E3C06"/>
    <w:rsid w:val="007E4553"/>
    <w:rsid w:val="008145F3"/>
    <w:rsid w:val="00823705"/>
    <w:rsid w:val="00824CA2"/>
    <w:rsid w:val="008530CF"/>
    <w:rsid w:val="008630C1"/>
    <w:rsid w:val="00872B83"/>
    <w:rsid w:val="0087714C"/>
    <w:rsid w:val="0088632D"/>
    <w:rsid w:val="00890FFE"/>
    <w:rsid w:val="008D2108"/>
    <w:rsid w:val="008E0C71"/>
    <w:rsid w:val="008E753C"/>
    <w:rsid w:val="008F04E6"/>
    <w:rsid w:val="00926C2F"/>
    <w:rsid w:val="00931694"/>
    <w:rsid w:val="0095499D"/>
    <w:rsid w:val="009575BA"/>
    <w:rsid w:val="00983964"/>
    <w:rsid w:val="009843C2"/>
    <w:rsid w:val="00991874"/>
    <w:rsid w:val="009A4FEE"/>
    <w:rsid w:val="009B2B97"/>
    <w:rsid w:val="009B380B"/>
    <w:rsid w:val="009D57A7"/>
    <w:rsid w:val="009E08BF"/>
    <w:rsid w:val="009F057F"/>
    <w:rsid w:val="00A0470A"/>
    <w:rsid w:val="00A1171C"/>
    <w:rsid w:val="00A2021E"/>
    <w:rsid w:val="00A23190"/>
    <w:rsid w:val="00A2452B"/>
    <w:rsid w:val="00A27782"/>
    <w:rsid w:val="00A35DA7"/>
    <w:rsid w:val="00A41FD4"/>
    <w:rsid w:val="00A5302E"/>
    <w:rsid w:val="00A54499"/>
    <w:rsid w:val="00A54A7B"/>
    <w:rsid w:val="00A54CDB"/>
    <w:rsid w:val="00A5536D"/>
    <w:rsid w:val="00A661FF"/>
    <w:rsid w:val="00A6738A"/>
    <w:rsid w:val="00A77D6B"/>
    <w:rsid w:val="00A86A64"/>
    <w:rsid w:val="00AA0407"/>
    <w:rsid w:val="00AD41BD"/>
    <w:rsid w:val="00AD48CB"/>
    <w:rsid w:val="00B04BAA"/>
    <w:rsid w:val="00B06662"/>
    <w:rsid w:val="00B07619"/>
    <w:rsid w:val="00B137E2"/>
    <w:rsid w:val="00B146D4"/>
    <w:rsid w:val="00B30EA4"/>
    <w:rsid w:val="00B375B5"/>
    <w:rsid w:val="00B40105"/>
    <w:rsid w:val="00B564B1"/>
    <w:rsid w:val="00B619FC"/>
    <w:rsid w:val="00B62268"/>
    <w:rsid w:val="00BA34E0"/>
    <w:rsid w:val="00BA5923"/>
    <w:rsid w:val="00BB5E88"/>
    <w:rsid w:val="00BC04CC"/>
    <w:rsid w:val="00BC10A6"/>
    <w:rsid w:val="00BC36B1"/>
    <w:rsid w:val="00BD065D"/>
    <w:rsid w:val="00BD1789"/>
    <w:rsid w:val="00BD2ACA"/>
    <w:rsid w:val="00BE39C3"/>
    <w:rsid w:val="00BE4AF3"/>
    <w:rsid w:val="00BE5580"/>
    <w:rsid w:val="00BE7657"/>
    <w:rsid w:val="00BF1D49"/>
    <w:rsid w:val="00C04EB3"/>
    <w:rsid w:val="00C07558"/>
    <w:rsid w:val="00C30BFD"/>
    <w:rsid w:val="00C43843"/>
    <w:rsid w:val="00C50A47"/>
    <w:rsid w:val="00C50D8E"/>
    <w:rsid w:val="00C65208"/>
    <w:rsid w:val="00C661F0"/>
    <w:rsid w:val="00C73129"/>
    <w:rsid w:val="00C73BB8"/>
    <w:rsid w:val="00C77891"/>
    <w:rsid w:val="00C80F11"/>
    <w:rsid w:val="00C878C5"/>
    <w:rsid w:val="00C87B2F"/>
    <w:rsid w:val="00C96094"/>
    <w:rsid w:val="00CA4A2E"/>
    <w:rsid w:val="00CA5C38"/>
    <w:rsid w:val="00CB0BEA"/>
    <w:rsid w:val="00CC7BE7"/>
    <w:rsid w:val="00D007EE"/>
    <w:rsid w:val="00D126C9"/>
    <w:rsid w:val="00D20C70"/>
    <w:rsid w:val="00D228D6"/>
    <w:rsid w:val="00D33BF5"/>
    <w:rsid w:val="00D4059F"/>
    <w:rsid w:val="00D405AB"/>
    <w:rsid w:val="00D4394E"/>
    <w:rsid w:val="00D4685C"/>
    <w:rsid w:val="00D63F69"/>
    <w:rsid w:val="00D74D20"/>
    <w:rsid w:val="00D933A3"/>
    <w:rsid w:val="00DA03E3"/>
    <w:rsid w:val="00DA4586"/>
    <w:rsid w:val="00DA634C"/>
    <w:rsid w:val="00DB62EC"/>
    <w:rsid w:val="00DC4AFB"/>
    <w:rsid w:val="00DC669F"/>
    <w:rsid w:val="00DD2499"/>
    <w:rsid w:val="00E12F4E"/>
    <w:rsid w:val="00E153E1"/>
    <w:rsid w:val="00E41528"/>
    <w:rsid w:val="00E60EA0"/>
    <w:rsid w:val="00E631DD"/>
    <w:rsid w:val="00E658E0"/>
    <w:rsid w:val="00E95C93"/>
    <w:rsid w:val="00EA3E18"/>
    <w:rsid w:val="00EB2606"/>
    <w:rsid w:val="00EC0BFA"/>
    <w:rsid w:val="00EC2D35"/>
    <w:rsid w:val="00ED7BDB"/>
    <w:rsid w:val="00EF4E7C"/>
    <w:rsid w:val="00EF63A5"/>
    <w:rsid w:val="00F06E1A"/>
    <w:rsid w:val="00F14F6D"/>
    <w:rsid w:val="00F4013A"/>
    <w:rsid w:val="00F4595B"/>
    <w:rsid w:val="00F574B3"/>
    <w:rsid w:val="00F74181"/>
    <w:rsid w:val="00FA460E"/>
    <w:rsid w:val="00FC22EA"/>
    <w:rsid w:val="00FC7B36"/>
    <w:rsid w:val="00FD012D"/>
    <w:rsid w:val="00FD146B"/>
    <w:rsid w:val="00FE4A04"/>
    <w:rsid w:val="00FE70BB"/>
    <w:rsid w:val="00FF6BE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uiPriority w:val="99"/>
    <w:semiHidden/>
    <w:rsid w:val="00744307"/>
    <w:rPr>
      <w:sz w:val="20"/>
      <w:szCs w:val="20"/>
    </w:rPr>
  </w:style>
  <w:style w:type="character" w:styleId="CommentReference">
    <w:name w:val="annotation reference"/>
    <w:basedOn w:val="DefaultParagraphFont"/>
    <w:uiPriority w:val="99"/>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basedOn w:val="Normal"/>
    <w:link w:val="FootnoteTextChar"/>
    <w:uiPriority w:val="99"/>
    <w:semiHidden/>
    <w:unhideWhenUsed/>
    <w:rsid w:val="000B412D"/>
    <w:rPr>
      <w:sz w:val="18"/>
    </w:rPr>
  </w:style>
  <w:style w:type="character" w:customStyle="1" w:styleId="FootnoteTextChar">
    <w:name w:val="Footnote Text Char"/>
    <w:basedOn w:val="DefaultParagraphFont"/>
    <w:link w:val="FootnoteText"/>
    <w:uiPriority w:val="99"/>
    <w:semiHidden/>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iPriority w:val="99"/>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paragraph" w:customStyle="1" w:styleId="Bullet">
    <w:name w:val="Bullet"/>
    <w:basedOn w:val="Normal"/>
    <w:rsid w:val="005C6DF3"/>
    <w:pPr>
      <w:numPr>
        <w:numId w:val="26"/>
      </w:numPr>
      <w:spacing w:before="120"/>
    </w:pPr>
    <w:rPr>
      <w:rFonts w:ascii="Times New Roman" w:hAnsi="Times New Roman"/>
      <w:sz w:val="22"/>
      <w:szCs w:val="20"/>
    </w:rPr>
  </w:style>
  <w:style w:type="character" w:styleId="FootnoteReference">
    <w:name w:val="footnote reference"/>
    <w:basedOn w:val="DefaultParagraphFont"/>
    <w:uiPriority w:val="99"/>
    <w:semiHidden/>
    <w:unhideWhenUsed/>
    <w:rsid w:val="00763F96"/>
    <w:rPr>
      <w:vertAlign w:val="superscript"/>
    </w:rPr>
  </w:style>
  <w:style w:type="character" w:customStyle="1" w:styleId="BodyCopy">
    <w:name w:val="Body Copy"/>
    <w:basedOn w:val="DefaultParagraphFont"/>
    <w:rsid w:val="00162FF8"/>
    <w:rPr>
      <w:rFonts w:asciiTheme="minorHAnsi" w:hAnsiTheme="minorHAnsi"/>
    </w:rPr>
  </w:style>
  <w:style w:type="character" w:customStyle="1" w:styleId="BoxText">
    <w:name w:val="Box Text"/>
    <w:basedOn w:val="DefaultParagraphFont"/>
    <w:rsid w:val="00116888"/>
    <w:rPr>
      <w:rFonts w:ascii="Arial" w:hAnsi="Arial"/>
      <w:b/>
      <w:sz w:val="20"/>
    </w:rPr>
  </w:style>
  <w:style w:type="paragraph" w:customStyle="1" w:styleId="default0">
    <w:name w:val="default"/>
    <w:basedOn w:val="Normal"/>
    <w:rsid w:val="00116888"/>
    <w:pPr>
      <w:autoSpaceDE w:val="0"/>
      <w:autoSpaceDN w:val="0"/>
    </w:pPr>
    <w:rPr>
      <w:rFonts w:ascii="Times New Roman" w:eastAsiaTheme="minorHAnsi" w:hAnsi="Times New Roman"/>
      <w:color w:val="000000"/>
    </w:rPr>
  </w:style>
  <w:style w:type="character" w:customStyle="1" w:styleId="CommentTextChar">
    <w:name w:val="Comment Text Char"/>
    <w:basedOn w:val="DefaultParagraphFont"/>
    <w:link w:val="CommentText"/>
    <w:uiPriority w:val="99"/>
    <w:semiHidden/>
    <w:rsid w:val="00C6520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82122">
      <w:bodyDiv w:val="1"/>
      <w:marLeft w:val="0"/>
      <w:marRight w:val="0"/>
      <w:marTop w:val="0"/>
      <w:marBottom w:val="0"/>
      <w:divBdr>
        <w:top w:val="none" w:sz="0" w:space="0" w:color="auto"/>
        <w:left w:val="none" w:sz="0" w:space="0" w:color="auto"/>
        <w:bottom w:val="none" w:sz="0" w:space="0" w:color="auto"/>
        <w:right w:val="none" w:sz="0" w:space="0" w:color="auto"/>
      </w:divBdr>
    </w:div>
    <w:div w:id="1090853597">
      <w:bodyDiv w:val="1"/>
      <w:marLeft w:val="0"/>
      <w:marRight w:val="0"/>
      <w:marTop w:val="0"/>
      <w:marBottom w:val="0"/>
      <w:divBdr>
        <w:top w:val="none" w:sz="0" w:space="0" w:color="auto"/>
        <w:left w:val="none" w:sz="0" w:space="0" w:color="auto"/>
        <w:bottom w:val="none" w:sz="0" w:space="0" w:color="auto"/>
        <w:right w:val="none" w:sz="0" w:space="0" w:color="auto"/>
      </w:divBdr>
    </w:div>
    <w:div w:id="1182547495">
      <w:bodyDiv w:val="1"/>
      <w:marLeft w:val="0"/>
      <w:marRight w:val="0"/>
      <w:marTop w:val="0"/>
      <w:marBottom w:val="0"/>
      <w:divBdr>
        <w:top w:val="none" w:sz="0" w:space="0" w:color="auto"/>
        <w:left w:val="none" w:sz="0" w:space="0" w:color="auto"/>
        <w:bottom w:val="none" w:sz="0" w:space="0" w:color="auto"/>
        <w:right w:val="none" w:sz="0" w:space="0" w:color="auto"/>
      </w:divBdr>
    </w:div>
    <w:div w:id="123885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ura.anderson@ner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rc.com/pa/Stand/Pages/Project201701ModificationstoBAL00311.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347AF6BABB4047890B71D631CD0E97" ma:contentTypeVersion="44" ma:contentTypeDescription="Create a new document." ma:contentTypeScope="" ma:versionID="be028fc6638665e5a5d6ea014a656acb">
  <xsd:schema xmlns:xsd="http://www.w3.org/2001/XMLSchema" xmlns:xs="http://www.w3.org/2001/XMLSchema" xmlns:p="http://schemas.microsoft.com/office/2006/metadata/properties" xmlns:ns2="d255dc3e-053e-4b62-8283-68abfc61cdbb" targetNamespace="http://schemas.microsoft.com/office/2006/metadata/properties" ma:root="true" ma:fieldsID="43ed8a3c00f07bcf229c98dd3864196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4924C-489E-49CA-B490-610700FA3875}">
  <ds:schemaRefs>
    <ds:schemaRef ds:uri="http://schemas.microsoft.com/sharepoint/v3/contenttype/forms"/>
  </ds:schemaRefs>
</ds:datastoreItem>
</file>

<file path=customXml/itemProps2.xml><?xml version="1.0" encoding="utf-8"?>
<ds:datastoreItem xmlns:ds="http://schemas.openxmlformats.org/officeDocument/2006/customXml" ds:itemID="{22887A67-233D-4984-9223-890E761F6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74C60F-4BE1-41A8-9D46-609161D941FF}">
  <ds:schemaRefs>
    <ds:schemaRef ds:uri="http://schemas.microsoft.com/office/2006/metadata/properties"/>
  </ds:schemaRefs>
</ds:datastoreItem>
</file>

<file path=customXml/itemProps4.xml><?xml version="1.0" encoding="utf-8"?>
<ds:datastoreItem xmlns:ds="http://schemas.openxmlformats.org/officeDocument/2006/customXml" ds:itemID="{1128B81D-8DB7-4271-A7A2-9859DFD0B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2017-01 Survey_Unofficial_Comment_Form_April_2019</dc:title>
  <dc:creator/>
  <cp:lastModifiedBy/>
  <cp:revision>1</cp:revision>
  <dcterms:created xsi:type="dcterms:W3CDTF">2019-04-02T16:26:00Z</dcterms:created>
  <dcterms:modified xsi:type="dcterms:W3CDTF">2019-04-02T16:40:00Z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gFAAsdpvfP9KDXJuCvJLrIUROTXZEfEP5EPOEJ3unYpVAVnTIeQmNdjgZCRfxs3Y8fTjyXQx6mClokqP
N5UGzqhr5YDYzf7gklwHNXNZOLB6tOud/2O/dLb6OSGHB6ze87j2ZZYLH6Kg7Oudz4+/yosEN0BL
AiJSB0kv6anbsFmlpTTuPhFGp8LUWEM5zU+HAXVU+k8eqd7j3qUXxpwrG83nuGBUqDsS6LEDG4lq
ZNClqB7X7kfCITHlW</vt:lpwstr>
  </property>
  <property fmtid="{D5CDD505-2E9C-101B-9397-08002B2CF9AE}" pid="3" name="MAIL_MSG_ID2">
    <vt:lpwstr>+fEg/fdhoHAUPlxfIAb2LUPKZpy7e+FYiWbWm8lPTXUG9djlbxjNYZfrs0X
U0hD70qvElG8wYSWSBgfc3o6E0j4MG8UssatcQ==</vt:lpwstr>
  </property>
  <property fmtid="{D5CDD505-2E9C-101B-9397-08002B2CF9AE}" pid="4" name="RESPONSE_SENDER_NAME">
    <vt:lpwstr>sAAAb0xRtPDW5UvRUd/5UWCnAlOWGJE1/c/1P4lvu0sDYkY=</vt:lpwstr>
  </property>
  <property fmtid="{D5CDD505-2E9C-101B-9397-08002B2CF9AE}" pid="5" name="EMAIL_OWNER_ADDRESS">
    <vt:lpwstr>ABAAdnH19QYq2YWeDFWBKmi57wbARO2pHV/d7eA0cTS6dX+0QjIQRjDU8M9WHRqWXWe4</vt:lpwstr>
  </property>
  <property fmtid="{D5CDD505-2E9C-101B-9397-08002B2CF9AE}" pid="6" name="Order">
    <vt:r8>9500</vt:r8>
  </property>
  <property fmtid="{D5CDD505-2E9C-101B-9397-08002B2CF9AE}" pid="7" name="xd_ProgID">
    <vt:lpwstr/>
  </property>
  <property fmtid="{D5CDD505-2E9C-101B-9397-08002B2CF9AE}" pid="8" name="_CopySource">
    <vt:lpwstr>http://nercmoss/sites/standards/Department Documents/BOT_MRC_SOTC Meetings/November 2012/Documents in Progress/COM-001 BOT_NOV-Write-up_mgl.docx</vt:lpwstr>
  </property>
  <property fmtid="{D5CDD505-2E9C-101B-9397-08002B2CF9AE}" pid="9" name="ContentTypeId">
    <vt:lpwstr>0x01010006347AF6BABB4047890B71D631CD0E97</vt:lpwstr>
  </property>
  <property fmtid="{D5CDD505-2E9C-101B-9397-08002B2CF9AE}" pid="10" name="Status">
    <vt:lpwstr>Approved</vt:lpwstr>
  </property>
  <property fmtid="{D5CDD505-2E9C-101B-9397-08002B2CF9AE}" pid="11" name="TemplateUrl">
    <vt:lpwstr/>
  </property>
  <property fmtid="{D5CDD505-2E9C-101B-9397-08002B2CF9AE}" pid="12" name="_dlc_DocIdItemGuid">
    <vt:lpwstr>649bb5bf-365f-4437-b14e-b33623995fd4</vt:lpwstr>
  </property>
  <property fmtid="{D5CDD505-2E9C-101B-9397-08002B2CF9AE}" pid="13" name="xd_Signature">
    <vt:bool>false</vt:bool>
  </property>
  <property fmtid="{D5CDD505-2E9C-101B-9397-08002B2CF9AE}" pid="14" name="TaxCatchAll">
    <vt:lpwstr>1;#Confidential - Internal|aa40a886-0bc0-4ba6-a22c-37ccbc8c9bd8</vt:lpwstr>
  </property>
  <property fmtid="{D5CDD505-2E9C-101B-9397-08002B2CF9AE}" pid="15" name="b5e10b6548044edaacad5f88270ba6b0">
    <vt:lpwstr>Confidential - Internal|aa40a886-0bc0-4ba6-a22c-37ccbc8c9bd8</vt:lpwstr>
  </property>
  <property fmtid="{D5CDD505-2E9C-101B-9397-08002B2CF9AE}" pid="16" name="Data Classification">
    <vt:lpwstr>1;#Confidential - Internal|aa40a886-0bc0-4ba6-a22c-37ccbc8c9bd8</vt:lpwstr>
  </property>
  <property fmtid="{D5CDD505-2E9C-101B-9397-08002B2CF9AE}" pid="17" name="TaxKeyword">
    <vt:lpwstr/>
  </property>
  <property fmtid="{D5CDD505-2E9C-101B-9397-08002B2CF9AE}" pid="18" name="TaxKeywordTaxHTField">
    <vt:lpwstr/>
  </property>
</Properties>
</file>