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F9690" w14:textId="77777777" w:rsidR="00A16C7E" w:rsidRPr="000304FB" w:rsidRDefault="00A16C7E" w:rsidP="00A16C7E">
      <w:pPr>
        <w:pStyle w:val="DocumentTitle"/>
        <w:spacing w:before="120"/>
        <w:rPr>
          <w:szCs w:val="44"/>
        </w:rPr>
      </w:pPr>
      <w:r w:rsidRPr="000304FB">
        <w:rPr>
          <w:szCs w:val="44"/>
        </w:rPr>
        <w:t>Unofficial Comment Form</w:t>
      </w:r>
    </w:p>
    <w:p w14:paraId="1CE4E2C4" w14:textId="65698F05" w:rsidR="00D933A3" w:rsidRDefault="00B06ACC" w:rsidP="00FE70BB">
      <w:pPr>
        <w:pStyle w:val="DocumentSubtitle"/>
      </w:pPr>
      <w:r>
        <w:t>Project 2022</w:t>
      </w:r>
      <w:r w:rsidR="00A16C7E" w:rsidRPr="005B2636">
        <w:t>-0</w:t>
      </w:r>
      <w:bookmarkStart w:id="0" w:name="_Toc195946480"/>
      <w:r>
        <w:t>2</w:t>
      </w:r>
      <w:r w:rsidR="005C67AD" w:rsidRPr="005B2636">
        <w:t xml:space="preserve"> M</w:t>
      </w:r>
      <w:r w:rsidR="00455A71" w:rsidRPr="005B2636">
        <w:t xml:space="preserve">odifications to </w:t>
      </w:r>
      <w:r w:rsidR="004D5E55">
        <w:t>TPL-001</w:t>
      </w:r>
      <w:r w:rsidR="003D4F55">
        <w:t xml:space="preserve"> and </w:t>
      </w:r>
      <w:r w:rsidR="007A23DA">
        <w:t>MOD-032</w:t>
      </w:r>
      <w:r w:rsidR="00A16C7E">
        <w:t xml:space="preserve"> </w:t>
      </w:r>
      <w:r w:rsidR="00D933A3" w:rsidRPr="00687867">
        <w:t xml:space="preserve"> </w:t>
      </w:r>
    </w:p>
    <w:p w14:paraId="1CE4E2C5" w14:textId="77777777" w:rsidR="003948E2" w:rsidRDefault="003948E2" w:rsidP="00FE70BB">
      <w:pPr>
        <w:pStyle w:val="DocumentSubtitle"/>
      </w:pPr>
    </w:p>
    <w:p w14:paraId="14C439E4" w14:textId="6EEE781D" w:rsidR="00A16C7E" w:rsidRPr="003A6F77" w:rsidRDefault="00A16C7E" w:rsidP="00A16C7E">
      <w:pPr>
        <w:rPr>
          <w:b/>
          <w:highlight w:val="yellow"/>
        </w:rPr>
      </w:pPr>
      <w:r w:rsidRPr="00E26680">
        <w:rPr>
          <w:b/>
        </w:rPr>
        <w:t>Do not</w:t>
      </w:r>
      <w:r w:rsidRPr="00E26680">
        <w:t xml:space="preserve"> use this form for submitting comments. Use the </w:t>
      </w:r>
      <w:hyperlink r:id="rId12" w:history="1">
        <w:r w:rsidRPr="00E26680">
          <w:rPr>
            <w:rStyle w:val="Hyperlink"/>
          </w:rPr>
          <w:t>Standards Balloting and Commenting System (SBS)</w:t>
        </w:r>
      </w:hyperlink>
      <w:r w:rsidRPr="00E26680">
        <w:t xml:space="preserve"> to submit comments on </w:t>
      </w:r>
      <w:r w:rsidRPr="00E26680">
        <w:rPr>
          <w:b/>
        </w:rPr>
        <w:t>Project</w:t>
      </w:r>
      <w:r w:rsidRPr="00E26680">
        <w:t xml:space="preserve"> </w:t>
      </w:r>
      <w:r w:rsidR="00B06ACC">
        <w:rPr>
          <w:b/>
        </w:rPr>
        <w:t>2022</w:t>
      </w:r>
      <w:r w:rsidR="00965A63" w:rsidRPr="00E26680">
        <w:rPr>
          <w:b/>
        </w:rPr>
        <w:t>-0</w:t>
      </w:r>
      <w:r w:rsidR="00B06ACC">
        <w:rPr>
          <w:b/>
        </w:rPr>
        <w:t>2</w:t>
      </w:r>
      <w:r w:rsidRPr="00E26680">
        <w:rPr>
          <w:b/>
        </w:rPr>
        <w:t xml:space="preserve"> </w:t>
      </w:r>
      <w:r w:rsidR="005C67AD" w:rsidRPr="00E26680">
        <w:rPr>
          <w:b/>
        </w:rPr>
        <w:t>M</w:t>
      </w:r>
      <w:r w:rsidR="00455A71" w:rsidRPr="00E26680">
        <w:rPr>
          <w:b/>
        </w:rPr>
        <w:t xml:space="preserve">odifications to </w:t>
      </w:r>
      <w:r w:rsidR="004D5E55">
        <w:rPr>
          <w:b/>
        </w:rPr>
        <w:t>TPL-001</w:t>
      </w:r>
      <w:r w:rsidR="003D4F55">
        <w:rPr>
          <w:b/>
        </w:rPr>
        <w:t xml:space="preserve"> and </w:t>
      </w:r>
      <w:r w:rsidR="007A23DA">
        <w:rPr>
          <w:b/>
        </w:rPr>
        <w:t>MOD-032</w:t>
      </w:r>
      <w:r w:rsidRPr="00E26680">
        <w:rPr>
          <w:b/>
        </w:rPr>
        <w:t xml:space="preserve"> Standard Authorization Request (SAR).</w:t>
      </w:r>
      <w:r w:rsidRPr="00E26680">
        <w:t xml:space="preserve"> Comments must be submitted by</w:t>
      </w:r>
      <w:r w:rsidRPr="00E26680">
        <w:rPr>
          <w:b/>
        </w:rPr>
        <w:t xml:space="preserve"> 8 p.m. Eastern, </w:t>
      </w:r>
      <w:r w:rsidR="004D5E55">
        <w:rPr>
          <w:b/>
        </w:rPr>
        <w:t>Friday</w:t>
      </w:r>
      <w:r w:rsidRPr="00810228">
        <w:rPr>
          <w:b/>
        </w:rPr>
        <w:t xml:space="preserve">, </w:t>
      </w:r>
      <w:r w:rsidR="004D5E55">
        <w:rPr>
          <w:b/>
        </w:rPr>
        <w:t>May 1</w:t>
      </w:r>
      <w:r w:rsidR="00B06ACC">
        <w:rPr>
          <w:b/>
        </w:rPr>
        <w:t>2</w:t>
      </w:r>
      <w:r w:rsidR="005B2636" w:rsidRPr="00810228">
        <w:rPr>
          <w:b/>
        </w:rPr>
        <w:t>, 202</w:t>
      </w:r>
      <w:r w:rsidR="004D5E55">
        <w:rPr>
          <w:b/>
        </w:rPr>
        <w:t>3</w:t>
      </w:r>
      <w:r w:rsidRPr="00810228">
        <w:rPr>
          <w:b/>
        </w:rPr>
        <w:t>.</w:t>
      </w:r>
      <w:r w:rsidRPr="003A6F77">
        <w:rPr>
          <w:b/>
          <w:highlight w:val="yellow"/>
        </w:rPr>
        <w:br/>
      </w:r>
    </w:p>
    <w:p w14:paraId="46EDAE5A" w14:textId="0390DD56" w:rsidR="00A16C7E" w:rsidRPr="00E26680" w:rsidRDefault="00A16C7E" w:rsidP="00A16C7E">
      <w:r w:rsidRPr="00E26680">
        <w:t xml:space="preserve">Additional information is available on </w:t>
      </w:r>
      <w:r w:rsidRPr="003D4F55">
        <w:t>the</w:t>
      </w:r>
      <w:r w:rsidRPr="001061A1">
        <w:t xml:space="preserve"> </w:t>
      </w:r>
      <w:hyperlink r:id="rId13" w:history="1">
        <w:r w:rsidRPr="001061A1">
          <w:rPr>
            <w:rStyle w:val="Hyperlink"/>
          </w:rPr>
          <w:t>project page</w:t>
        </w:r>
      </w:hyperlink>
      <w:r w:rsidRPr="001061A1">
        <w:t>.</w:t>
      </w:r>
      <w:r w:rsidRPr="003D4F55">
        <w:t xml:space="preserve"> If</w:t>
      </w:r>
      <w:r w:rsidRPr="00E26680">
        <w:t xml:space="preserve"> you have questions, contact Senior Standards Developer, </w:t>
      </w:r>
      <w:hyperlink r:id="rId14" w:history="1">
        <w:r w:rsidR="00A205D4" w:rsidRPr="00E26680">
          <w:rPr>
            <w:rStyle w:val="Hyperlink"/>
          </w:rPr>
          <w:t>Ben Wu</w:t>
        </w:r>
      </w:hyperlink>
      <w:r w:rsidR="00A205D4" w:rsidRPr="00E26680">
        <w:t xml:space="preserve"> </w:t>
      </w:r>
      <w:r w:rsidRPr="00E26680">
        <w:t xml:space="preserve">(via email), or at </w:t>
      </w:r>
      <w:r w:rsidR="004D5E55">
        <w:t>4</w:t>
      </w:r>
      <w:bookmarkStart w:id="1" w:name="_GoBack"/>
      <w:bookmarkEnd w:id="1"/>
      <w:r w:rsidR="004D5E55">
        <w:t>7</w:t>
      </w:r>
      <w:r w:rsidR="00944469">
        <w:t>0</w:t>
      </w:r>
      <w:r w:rsidR="004D5E55">
        <w:t>-542-6882</w:t>
      </w:r>
      <w:r w:rsidRPr="00E26680">
        <w:t>.</w:t>
      </w:r>
      <w:r w:rsidRPr="00E26680">
        <w:tab/>
      </w:r>
    </w:p>
    <w:p w14:paraId="41C17D27" w14:textId="3692578B" w:rsidR="00A16C7E" w:rsidRPr="00E26680" w:rsidRDefault="00A16C7E" w:rsidP="00A16C7E"/>
    <w:p w14:paraId="520267F3" w14:textId="77777777" w:rsidR="00A16C7E" w:rsidRPr="00E26680" w:rsidRDefault="00A16C7E" w:rsidP="00A16C7E">
      <w:pPr>
        <w:pStyle w:val="Heading2"/>
        <w:rPr>
          <w:rFonts w:cs="Tahoma"/>
        </w:rPr>
      </w:pPr>
      <w:r w:rsidRPr="00E26680">
        <w:rPr>
          <w:rFonts w:cs="Tahoma"/>
        </w:rPr>
        <w:t>Background Information</w:t>
      </w:r>
    </w:p>
    <w:p w14:paraId="1475AFC5" w14:textId="3C166301" w:rsidR="00B06ACC" w:rsidRDefault="00872671" w:rsidP="00B06ACC">
      <w:pPr>
        <w:pBdr>
          <w:top w:val="nil"/>
          <w:left w:val="nil"/>
          <w:bottom w:val="nil"/>
          <w:right w:val="nil"/>
          <w:between w:val="nil"/>
        </w:pBdr>
      </w:pPr>
      <w:r w:rsidRPr="00872671">
        <w:t>The NERC TPL-001-4 Reliability Standard was revised to TPL-001-5.1 (subject to Enforcement July 1, 2023), which expanded Footnote 13 from specific Protection System relays to include communication systems</w:t>
      </w:r>
      <w:r>
        <w:t xml:space="preserve">, </w:t>
      </w:r>
      <w:r>
        <w:rPr>
          <w:rFonts w:eastAsia="MS Mincho" w:cstheme="minorHAnsi"/>
        </w:rPr>
        <w:t>station DC supply, and control circuitry</w:t>
      </w:r>
      <w:r w:rsidRPr="00D10737">
        <w:rPr>
          <w:rFonts w:eastAsia="MS Mincho" w:cstheme="minorHAnsi"/>
        </w:rPr>
        <w:t xml:space="preserve">. </w:t>
      </w:r>
      <w:r>
        <w:rPr>
          <w:rFonts w:eastAsia="MS Mincho" w:cstheme="minorHAnsi"/>
        </w:rPr>
        <w:t xml:space="preserve">More specifically, </w:t>
      </w:r>
      <w:r w:rsidRPr="00D10737">
        <w:rPr>
          <w:rFonts w:cstheme="minorHAnsi"/>
        </w:rPr>
        <w:t>Footnote 13</w:t>
      </w:r>
      <w:r>
        <w:rPr>
          <w:rFonts w:cstheme="minorHAnsi"/>
        </w:rPr>
        <w:t>.</w:t>
      </w:r>
      <w:r w:rsidRPr="00D10737">
        <w:rPr>
          <w:rFonts w:cstheme="minorHAnsi"/>
        </w:rPr>
        <w:t xml:space="preserve">d </w:t>
      </w:r>
      <w:r>
        <w:rPr>
          <w:rFonts w:cstheme="minorHAnsi"/>
        </w:rPr>
        <w:t xml:space="preserve">now applies to control circuitry from the DC supply through and including the circuit breaker trip coil. However, the footnote only </w:t>
      </w:r>
      <w:r w:rsidRPr="00D10737">
        <w:rPr>
          <w:rFonts w:cstheme="minorHAnsi"/>
        </w:rPr>
        <w:t xml:space="preserve">provides an exclusion for </w:t>
      </w:r>
      <w:r>
        <w:rPr>
          <w:rFonts w:cstheme="minorHAnsi"/>
        </w:rPr>
        <w:t xml:space="preserve">a single (non-redundant) </w:t>
      </w:r>
      <w:r w:rsidRPr="00D10737">
        <w:rPr>
          <w:rFonts w:cstheme="minorHAnsi"/>
        </w:rPr>
        <w:t xml:space="preserve">monitored </w:t>
      </w:r>
      <w:r>
        <w:rPr>
          <w:rFonts w:cstheme="minorHAnsi"/>
        </w:rPr>
        <w:t xml:space="preserve">and reported </w:t>
      </w:r>
      <w:r w:rsidRPr="00D10737">
        <w:rPr>
          <w:rFonts w:cstheme="minorHAnsi"/>
        </w:rPr>
        <w:t>trip coil</w:t>
      </w:r>
      <w:r>
        <w:rPr>
          <w:rFonts w:cstheme="minorHAnsi"/>
        </w:rPr>
        <w:t>, but not the control circuit itself.</w:t>
      </w:r>
    </w:p>
    <w:p w14:paraId="7CB46883" w14:textId="77777777" w:rsidR="00B06ACC" w:rsidRPr="00B806F7" w:rsidRDefault="00B06ACC" w:rsidP="00B06ACC">
      <w:pPr>
        <w:pBdr>
          <w:top w:val="nil"/>
          <w:left w:val="nil"/>
          <w:bottom w:val="nil"/>
          <w:right w:val="nil"/>
          <w:between w:val="nil"/>
        </w:pBdr>
      </w:pPr>
    </w:p>
    <w:p w14:paraId="4A3008B8" w14:textId="3EB4FE2D" w:rsidR="00872671" w:rsidRDefault="00872671" w:rsidP="00872671">
      <w:pPr>
        <w:jc w:val="both"/>
        <w:rPr>
          <w:rFonts w:cstheme="minorHAnsi"/>
        </w:rPr>
      </w:pPr>
      <w:r>
        <w:rPr>
          <w:rFonts w:cstheme="minorHAnsi"/>
        </w:rPr>
        <w:t>By only excluding the trip coil and not permitting the control circuitry to be excluded, it implies that the remainder of the Protection System control circuitry is not excluded, even if it is monitored and reported. For example, it is very common to install trip circuit monitoring which monitors the control circuitry and the trip coil, but the trip coil is the only component that qualifies for the TPL-001-5.1 exclusion.</w:t>
      </w:r>
    </w:p>
    <w:p w14:paraId="4087EA2D" w14:textId="77777777" w:rsidR="00872671" w:rsidRDefault="00872671" w:rsidP="00872671">
      <w:pPr>
        <w:jc w:val="both"/>
        <w:rPr>
          <w:rFonts w:cstheme="minorHAnsi"/>
        </w:rPr>
      </w:pPr>
    </w:p>
    <w:p w14:paraId="0734D98F" w14:textId="77777777" w:rsidR="00872671" w:rsidRDefault="00872671" w:rsidP="00872671">
      <w:pPr>
        <w:jc w:val="both"/>
        <w:rPr>
          <w:rFonts w:cstheme="minorHAnsi"/>
        </w:rPr>
      </w:pPr>
      <w:r>
        <w:rPr>
          <w:rFonts w:cstheme="minorHAnsi"/>
        </w:rPr>
        <w:t xml:space="preserve">The current exclusion provides no practical mechanism to be used by the </w:t>
      </w:r>
      <w:r>
        <w:rPr>
          <w:rFonts w:ascii="Calibri" w:eastAsia="MS Mincho" w:hAnsi="Calibri"/>
        </w:rPr>
        <w:t>Distribution Provider (DP), Generator Owner (GO), and Transmission Owner</w:t>
      </w:r>
      <w:r>
        <w:rPr>
          <w:rFonts w:cstheme="minorHAnsi"/>
        </w:rPr>
        <w:t xml:space="preserve"> (TO) other than installing redundant control circuitry when necessary to meet </w:t>
      </w:r>
      <w:r w:rsidRPr="00840784">
        <w:rPr>
          <w:rFonts w:ascii="Calibri" w:eastAsia="MS Mincho" w:hAnsi="Calibri"/>
        </w:rPr>
        <w:t>Bulk Electric System (BES)</w:t>
      </w:r>
      <w:r>
        <w:rPr>
          <w:rFonts w:ascii="Calibri" w:eastAsia="MS Mincho" w:hAnsi="Calibri"/>
        </w:rPr>
        <w:t xml:space="preserve"> performance requirements under TPL-001-5.1.</w:t>
      </w:r>
      <w:r>
        <w:rPr>
          <w:rFonts w:cstheme="minorHAnsi"/>
        </w:rPr>
        <w:t xml:space="preserve"> Modern Protection System design</w:t>
      </w:r>
      <w:r w:rsidRPr="00D10737">
        <w:rPr>
          <w:rFonts w:cstheme="minorHAnsi"/>
        </w:rPr>
        <w:t xml:space="preserve"> include</w:t>
      </w:r>
      <w:r>
        <w:rPr>
          <w:rFonts w:cstheme="minorHAnsi"/>
        </w:rPr>
        <w:t xml:space="preserve">s many </w:t>
      </w:r>
      <w:r w:rsidRPr="00D10737">
        <w:rPr>
          <w:rFonts w:cstheme="minorHAnsi"/>
        </w:rPr>
        <w:t xml:space="preserve">additional </w:t>
      </w:r>
      <w:r>
        <w:rPr>
          <w:rFonts w:cstheme="minorHAnsi"/>
        </w:rPr>
        <w:t>components that typically are monitored (or could become monitored and reported). Including all of the components that are monitored and reported will result in a more practical, efficient, and effective Footnote 13.d exclusion rather than adding to Protection System complexity by installing completely redundant control circuits</w:t>
      </w:r>
      <w:r w:rsidRPr="00D10737">
        <w:rPr>
          <w:rFonts w:cstheme="minorHAnsi"/>
        </w:rPr>
        <w:t xml:space="preserve">. </w:t>
      </w:r>
    </w:p>
    <w:p w14:paraId="118AE8A4" w14:textId="77777777" w:rsidR="00872671" w:rsidRDefault="00872671" w:rsidP="00872671">
      <w:pPr>
        <w:jc w:val="both"/>
        <w:rPr>
          <w:rFonts w:cstheme="minorHAnsi"/>
        </w:rPr>
      </w:pPr>
    </w:p>
    <w:p w14:paraId="49900D21" w14:textId="397710B7" w:rsidR="00872671" w:rsidRDefault="003D4F55" w:rsidP="00872671">
      <w:pPr>
        <w:rPr>
          <w:rFonts w:eastAsia="MS Mincho" w:cstheme="minorHAnsi"/>
        </w:rPr>
      </w:pPr>
      <w:r>
        <w:rPr>
          <w:rFonts w:eastAsia="MS Mincho" w:cstheme="minorHAnsi"/>
        </w:rPr>
        <w:t>M</w:t>
      </w:r>
      <w:r w:rsidR="00872671" w:rsidRPr="00D10737">
        <w:rPr>
          <w:rFonts w:eastAsia="MS Mincho" w:cstheme="minorHAnsi"/>
        </w:rPr>
        <w:t xml:space="preserve">odifying the </w:t>
      </w:r>
      <w:r w:rsidR="00872671">
        <w:rPr>
          <w:rFonts w:eastAsia="MS Mincho" w:cstheme="minorHAnsi"/>
        </w:rPr>
        <w:t xml:space="preserve">Footnote </w:t>
      </w:r>
      <w:r w:rsidR="00872671" w:rsidRPr="00D10737">
        <w:rPr>
          <w:rFonts w:eastAsia="MS Mincho" w:cstheme="minorHAnsi"/>
        </w:rPr>
        <w:t>13</w:t>
      </w:r>
      <w:r w:rsidR="00872671">
        <w:rPr>
          <w:rFonts w:eastAsia="MS Mincho" w:cstheme="minorHAnsi"/>
        </w:rPr>
        <w:t>.</w:t>
      </w:r>
      <w:r w:rsidR="00872671" w:rsidRPr="00D10737">
        <w:rPr>
          <w:rFonts w:eastAsia="MS Mincho" w:cstheme="minorHAnsi"/>
        </w:rPr>
        <w:t xml:space="preserve">d exception </w:t>
      </w:r>
      <w:r w:rsidR="00872671">
        <w:rPr>
          <w:rFonts w:eastAsia="MS Mincho" w:cstheme="minorHAnsi"/>
        </w:rPr>
        <w:t>to apply to</w:t>
      </w:r>
      <w:r w:rsidR="00872671" w:rsidRPr="00D10737">
        <w:rPr>
          <w:rFonts w:eastAsia="MS Mincho" w:cstheme="minorHAnsi"/>
        </w:rPr>
        <w:t xml:space="preserve"> </w:t>
      </w:r>
      <w:r w:rsidR="00872671">
        <w:rPr>
          <w:rFonts w:eastAsia="MS Mincho" w:cstheme="minorHAnsi"/>
        </w:rPr>
        <w:t>any</w:t>
      </w:r>
      <w:r w:rsidR="00872671" w:rsidRPr="00D10737">
        <w:rPr>
          <w:rFonts w:eastAsia="MS Mincho" w:cstheme="minorHAnsi"/>
        </w:rPr>
        <w:t xml:space="preserve"> monitored and reported </w:t>
      </w:r>
      <w:r w:rsidR="00872671">
        <w:rPr>
          <w:rFonts w:eastAsia="MS Mincho" w:cstheme="minorHAnsi"/>
        </w:rPr>
        <w:t>components</w:t>
      </w:r>
      <w:r w:rsidR="00872671" w:rsidRPr="00D10737">
        <w:rPr>
          <w:rFonts w:eastAsia="MS Mincho" w:cstheme="minorHAnsi"/>
        </w:rPr>
        <w:t xml:space="preserve"> of the</w:t>
      </w:r>
      <w:r w:rsidR="00872671">
        <w:rPr>
          <w:rFonts w:eastAsia="MS Mincho" w:cstheme="minorHAnsi"/>
        </w:rPr>
        <w:t xml:space="preserve"> control circuitry to be </w:t>
      </w:r>
      <w:r w:rsidR="00872671" w:rsidRPr="00D10737">
        <w:rPr>
          <w:rFonts w:eastAsia="MS Mincho" w:cstheme="minorHAnsi"/>
        </w:rPr>
        <w:t xml:space="preserve">consistent with </w:t>
      </w:r>
      <w:r w:rsidR="00872671">
        <w:rPr>
          <w:rFonts w:eastAsia="MS Mincho" w:cstheme="minorHAnsi"/>
        </w:rPr>
        <w:t xml:space="preserve">Protection System </w:t>
      </w:r>
      <w:r w:rsidR="00872671" w:rsidRPr="00D10737">
        <w:rPr>
          <w:rFonts w:eastAsia="MS Mincho" w:cstheme="minorHAnsi"/>
        </w:rPr>
        <w:t>design and operational functionality</w:t>
      </w:r>
      <w:r w:rsidR="00872671">
        <w:rPr>
          <w:rFonts w:eastAsia="MS Mincho" w:cstheme="minorHAnsi"/>
        </w:rPr>
        <w:t xml:space="preserve"> will </w:t>
      </w:r>
      <w:r w:rsidR="00872671" w:rsidRPr="00D10737">
        <w:rPr>
          <w:rFonts w:eastAsia="MS Mincho" w:cstheme="minorHAnsi"/>
        </w:rPr>
        <w:t xml:space="preserve">allow the </w:t>
      </w:r>
      <w:r w:rsidR="00872671">
        <w:rPr>
          <w:rFonts w:eastAsia="MS Mincho" w:cstheme="minorHAnsi"/>
        </w:rPr>
        <w:t>DP, GO, and TO</w:t>
      </w:r>
      <w:r w:rsidR="00872671" w:rsidRPr="00D10737">
        <w:rPr>
          <w:rFonts w:eastAsia="MS Mincho" w:cstheme="minorHAnsi"/>
        </w:rPr>
        <w:t xml:space="preserve"> to </w:t>
      </w:r>
      <w:r w:rsidR="00872671">
        <w:rPr>
          <w:rFonts w:eastAsia="MS Mincho" w:cstheme="minorHAnsi"/>
        </w:rPr>
        <w:t>achieve</w:t>
      </w:r>
      <w:r w:rsidR="00872671" w:rsidRPr="00D10737">
        <w:rPr>
          <w:rFonts w:eastAsia="MS Mincho" w:cstheme="minorHAnsi"/>
        </w:rPr>
        <w:t xml:space="preserve"> the </w:t>
      </w:r>
      <w:r w:rsidR="00872671">
        <w:rPr>
          <w:rFonts w:eastAsia="MS Mincho" w:cstheme="minorHAnsi"/>
        </w:rPr>
        <w:t>required transmission performance mandated by TPL-001-5.1</w:t>
      </w:r>
      <w:r w:rsidR="00872671" w:rsidRPr="00D10737">
        <w:rPr>
          <w:rFonts w:eastAsia="MS Mincho" w:cstheme="minorHAnsi"/>
        </w:rPr>
        <w:t xml:space="preserve"> in a much more efficient manner.</w:t>
      </w:r>
    </w:p>
    <w:p w14:paraId="2A1B64F4" w14:textId="6D0CA260" w:rsidR="00872671" w:rsidRDefault="00872671" w:rsidP="00A16C7E">
      <w:pPr>
        <w:rPr>
          <w:highlight w:val="yellow"/>
        </w:rPr>
      </w:pPr>
    </w:p>
    <w:p w14:paraId="18BE313E" w14:textId="5373CE72" w:rsidR="005E2FD8" w:rsidRDefault="005E2FD8" w:rsidP="00A16C7E">
      <w:pPr>
        <w:rPr>
          <w:highlight w:val="yellow"/>
        </w:rPr>
      </w:pPr>
    </w:p>
    <w:p w14:paraId="1CC3CABA" w14:textId="1E44F6D9" w:rsidR="005E2FD8" w:rsidRDefault="005E2FD8" w:rsidP="00A16C7E">
      <w:pPr>
        <w:rPr>
          <w:highlight w:val="yellow"/>
        </w:rPr>
      </w:pPr>
    </w:p>
    <w:p w14:paraId="56BE9BED" w14:textId="6970BCAB" w:rsidR="005E2FD8" w:rsidRDefault="005E2FD8" w:rsidP="00A16C7E">
      <w:pPr>
        <w:rPr>
          <w:highlight w:val="yellow"/>
        </w:rPr>
      </w:pPr>
    </w:p>
    <w:p w14:paraId="2502E9B4" w14:textId="7BCC6259" w:rsidR="005E2FD8" w:rsidRDefault="005E2FD8" w:rsidP="00A16C7E">
      <w:pPr>
        <w:rPr>
          <w:highlight w:val="yellow"/>
        </w:rPr>
      </w:pPr>
    </w:p>
    <w:p w14:paraId="6AE5E6DE" w14:textId="77777777" w:rsidR="005E2FD8" w:rsidRPr="003A6F77" w:rsidRDefault="005E2FD8" w:rsidP="00A16C7E">
      <w:pPr>
        <w:rPr>
          <w:highlight w:val="yellow"/>
        </w:rPr>
      </w:pPr>
    </w:p>
    <w:p w14:paraId="5650FFFE" w14:textId="114156EF" w:rsidR="00A16C7E" w:rsidRPr="00E26680" w:rsidRDefault="00A16C7E" w:rsidP="00A16C7E">
      <w:pPr>
        <w:pStyle w:val="Heading2"/>
        <w:rPr>
          <w:rFonts w:cs="Tahoma"/>
        </w:rPr>
      </w:pPr>
      <w:r w:rsidRPr="00E26680">
        <w:rPr>
          <w:rFonts w:cs="Tahoma"/>
        </w:rPr>
        <w:lastRenderedPageBreak/>
        <w:t>Questions</w:t>
      </w:r>
    </w:p>
    <w:p w14:paraId="7C79A144" w14:textId="7C2C9EEC" w:rsidR="00A16C7E" w:rsidRPr="00E26680" w:rsidRDefault="00A16C7E" w:rsidP="00A16C7E">
      <w:pPr>
        <w:pStyle w:val="ListParagraph"/>
        <w:keepNext/>
        <w:numPr>
          <w:ilvl w:val="0"/>
          <w:numId w:val="25"/>
        </w:numPr>
        <w:spacing w:before="120"/>
      </w:pPr>
      <w:r w:rsidRPr="00E26680">
        <w:t xml:space="preserve">Do you agree with the proposed scope as described in the SAR? If you do not agree, or if you agree but have comments or suggestions for the project scope please provide your recommendation and explanation. </w:t>
      </w:r>
    </w:p>
    <w:p w14:paraId="612CA06B" w14:textId="77777777" w:rsidR="00A16C7E" w:rsidRDefault="00A16C7E" w:rsidP="00A16C7E">
      <w:pPr>
        <w:keepNext/>
        <w:ind w:firstLine="720"/>
      </w:pPr>
    </w:p>
    <w:p w14:paraId="0813064F" w14:textId="77777777" w:rsidR="00A16C7E" w:rsidRPr="00D24289" w:rsidRDefault="00A16C7E" w:rsidP="00A16C7E">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D93326">
        <w:fldChar w:fldCharType="separate"/>
      </w:r>
      <w:r w:rsidRPr="00D24289">
        <w:fldChar w:fldCharType="end"/>
      </w:r>
      <w:r w:rsidRPr="00D24289">
        <w:t xml:space="preserve"> Yes </w:t>
      </w:r>
    </w:p>
    <w:p w14:paraId="5CE5CB94" w14:textId="77777777" w:rsidR="00A16C7E" w:rsidRPr="00D24289" w:rsidRDefault="00A16C7E" w:rsidP="00A16C7E">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D93326">
        <w:fldChar w:fldCharType="separate"/>
      </w:r>
      <w:r w:rsidRPr="00D24289">
        <w:fldChar w:fldCharType="end"/>
      </w:r>
      <w:r w:rsidRPr="00D24289">
        <w:t xml:space="preserve"> No </w:t>
      </w:r>
    </w:p>
    <w:p w14:paraId="76BFE685" w14:textId="77777777" w:rsidR="00A16C7E" w:rsidRPr="00D24289" w:rsidRDefault="00A16C7E" w:rsidP="00A16C7E">
      <w:pPr>
        <w:keepNext/>
      </w:pPr>
    </w:p>
    <w:p w14:paraId="3AFB82E3" w14:textId="77777777" w:rsidR="00A16C7E" w:rsidRDefault="00A16C7E" w:rsidP="00A16C7E">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5DD920FE" w14:textId="77777777" w:rsidR="00A16C7E" w:rsidRPr="00D24289" w:rsidRDefault="00A16C7E" w:rsidP="00A16C7E">
      <w:pPr>
        <w:ind w:firstLine="720"/>
      </w:pPr>
    </w:p>
    <w:p w14:paraId="6DD3AB01" w14:textId="072642F4" w:rsidR="00A16C7E" w:rsidRPr="00E73B96" w:rsidRDefault="00A16C7E" w:rsidP="00A16C7E">
      <w:pPr>
        <w:pStyle w:val="ListParagraph"/>
        <w:keepNext/>
        <w:numPr>
          <w:ilvl w:val="0"/>
          <w:numId w:val="25"/>
        </w:numPr>
        <w:spacing w:before="120"/>
      </w:pPr>
      <w:r>
        <w:t>Provide any</w:t>
      </w:r>
      <w:r w:rsidR="00872671">
        <w:t xml:space="preserve"> additional comments for the Standard Drafting T</w:t>
      </w:r>
      <w:r>
        <w:t xml:space="preserve">eam to consider, if desired. </w:t>
      </w:r>
    </w:p>
    <w:p w14:paraId="6C54336E" w14:textId="77777777" w:rsidR="00A16C7E" w:rsidRPr="003B5894" w:rsidRDefault="00A16C7E" w:rsidP="00A16C7E">
      <w:pPr>
        <w:keepNext/>
      </w:pPr>
    </w:p>
    <w:p w14:paraId="4B4354A9" w14:textId="5637BE39" w:rsidR="00A16C7E" w:rsidRPr="00D24289" w:rsidRDefault="00A16C7E" w:rsidP="00EA0EE9">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bookmarkEnd w:id="0"/>
    </w:p>
    <w:sectPr w:rsidR="00A16C7E" w:rsidRPr="00D24289" w:rsidSect="00513253">
      <w:headerReference w:type="default" r:id="rId15"/>
      <w:footerReference w:type="default" r:id="rId16"/>
      <w:headerReference w:type="first" r:id="rId17"/>
      <w:footerReference w:type="first" r:id="rId18"/>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AB9F2" w14:textId="77777777" w:rsidR="00F844E1" w:rsidRDefault="00F844E1">
      <w:r>
        <w:separator/>
      </w:r>
    </w:p>
  </w:endnote>
  <w:endnote w:type="continuationSeparator" w:id="0">
    <w:p w14:paraId="5CE086B1" w14:textId="77777777" w:rsidR="00F844E1" w:rsidRDefault="00F8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23980" w14:textId="3A7FEA4E" w:rsidR="003D4F55" w:rsidRDefault="003D4F55" w:rsidP="00944469">
    <w:pPr>
      <w:pStyle w:val="Footer"/>
      <w:ind w:right="18"/>
    </w:pPr>
    <w:r>
      <w:t>Unofficial Comment Form</w:t>
    </w:r>
  </w:p>
  <w:p w14:paraId="1CE4E2F2" w14:textId="7C7BD569" w:rsidR="00D933A3" w:rsidRPr="00FA460E" w:rsidRDefault="003D4F55" w:rsidP="00944469">
    <w:pPr>
      <w:pStyle w:val="Footer"/>
      <w:ind w:right="18"/>
    </w:pPr>
    <w:r w:rsidRPr="003D4F55">
      <w:t>Project 2022-02 Modifications to TPL-001 and MOD-032</w:t>
    </w:r>
    <w:r>
      <w:t xml:space="preserve"> | April 13, 2023</w:t>
    </w:r>
    <w:r w:rsidR="00FA460E">
      <w:tab/>
    </w:r>
    <w:r w:rsidR="00656825" w:rsidRPr="001F176A">
      <w:fldChar w:fldCharType="begin"/>
    </w:r>
    <w:r w:rsidR="00FA460E" w:rsidRPr="001F176A">
      <w:instrText xml:space="preserve"> PAGE </w:instrText>
    </w:r>
    <w:r w:rsidR="00656825" w:rsidRPr="001F176A">
      <w:fldChar w:fldCharType="separate"/>
    </w:r>
    <w:r w:rsidR="00D93326">
      <w:rPr>
        <w:noProof/>
      </w:rPr>
      <w:t>2</w:t>
    </w:r>
    <w:r w:rsidR="00656825" w:rsidRPr="001F176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E68DA" w14:textId="77777777" w:rsidR="0078206A" w:rsidRDefault="0078206A" w:rsidP="0078206A"/>
  <w:p w14:paraId="29F947F1" w14:textId="77777777" w:rsidR="0078206A" w:rsidRDefault="0078206A" w:rsidP="0078206A"/>
  <w:p w14:paraId="5B49ACBC" w14:textId="77777777" w:rsidR="0078206A" w:rsidRPr="00B66D53" w:rsidRDefault="0078206A" w:rsidP="0078206A">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B1C7F" w14:textId="77777777" w:rsidR="00F844E1" w:rsidRDefault="00F844E1">
      <w:r>
        <w:separator/>
      </w:r>
    </w:p>
  </w:footnote>
  <w:footnote w:type="continuationSeparator" w:id="0">
    <w:p w14:paraId="31917AB6" w14:textId="77777777" w:rsidR="00F844E1" w:rsidRDefault="00F84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4E2F1" w14:textId="77777777" w:rsidR="00D933A3" w:rsidRDefault="00513253">
    <w:r>
      <w:rPr>
        <w:noProof/>
      </w:rPr>
      <w:drawing>
        <wp:anchor distT="0" distB="0" distL="114300" distR="114300" simplePos="0" relativeHeight="251679232" behindDoc="1" locked="0" layoutInCell="1" allowOverlap="1" wp14:anchorId="1CE4E2F5" wp14:editId="1CE4E2F6">
          <wp:simplePos x="0" y="0"/>
          <wp:positionH relativeFrom="column">
            <wp:posOffset>-460404</wp:posOffset>
          </wp:positionH>
          <wp:positionV relativeFrom="page">
            <wp:posOffset>122308</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744813" cy="54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4E2F3" w14:textId="77777777" w:rsidR="00D933A3" w:rsidRDefault="00D20C70">
    <w:r>
      <w:rPr>
        <w:noProof/>
      </w:rPr>
      <w:drawing>
        <wp:anchor distT="0" distB="0" distL="114300" distR="114300" simplePos="0" relativeHeight="251678208" behindDoc="1" locked="0" layoutInCell="1" allowOverlap="1" wp14:anchorId="1CE4E2F7" wp14:editId="1CE4E2F8">
          <wp:simplePos x="0" y="0"/>
          <wp:positionH relativeFrom="column">
            <wp:posOffset>-428608</wp:posOffset>
          </wp:positionH>
          <wp:positionV relativeFrom="page">
            <wp:posOffset>164465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462A9A"/>
    <w:multiLevelType w:val="multilevel"/>
    <w:tmpl w:val="63E4A40E"/>
    <w:numStyleLink w:val="NERCListBullets"/>
  </w:abstractNum>
  <w:abstractNum w:abstractNumId="13" w15:restartNumberingAfterBreak="0">
    <w:nsid w:val="275F11DB"/>
    <w:multiLevelType w:val="hybridMultilevel"/>
    <w:tmpl w:val="857A2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9" w15:restartNumberingAfterBreak="0">
    <w:nsid w:val="505D3685"/>
    <w:multiLevelType w:val="multilevel"/>
    <w:tmpl w:val="63E4A40E"/>
    <w:numStyleLink w:val="NERCListBullets"/>
  </w:abstractNum>
  <w:abstractNum w:abstractNumId="20"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510F4A"/>
    <w:multiLevelType w:val="hybridMultilevel"/>
    <w:tmpl w:val="6BC62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D710F9"/>
    <w:multiLevelType w:val="hybridMultilevel"/>
    <w:tmpl w:val="605052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4" w15:restartNumberingAfterBreak="0">
    <w:nsid w:val="6153704B"/>
    <w:multiLevelType w:val="hybridMultilevel"/>
    <w:tmpl w:val="6D68BB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832C66"/>
    <w:multiLevelType w:val="multilevel"/>
    <w:tmpl w:val="63E4A40E"/>
    <w:numStyleLink w:val="NERCListBullets"/>
  </w:abstractNum>
  <w:abstractNum w:abstractNumId="26"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0"/>
  </w:num>
  <w:num w:numId="3">
    <w:abstractNumId w:val="27"/>
  </w:num>
  <w:num w:numId="4">
    <w:abstractNumId w:val="14"/>
  </w:num>
  <w:num w:numId="5">
    <w:abstractNumId w:val="2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8"/>
  </w:num>
  <w:num w:numId="18">
    <w:abstractNumId w:val="16"/>
  </w:num>
  <w:num w:numId="19">
    <w:abstractNumId w:val="23"/>
  </w:num>
  <w:num w:numId="20">
    <w:abstractNumId w:val="19"/>
  </w:num>
  <w:num w:numId="21">
    <w:abstractNumId w:val="25"/>
  </w:num>
  <w:num w:numId="22">
    <w:abstractNumId w:val="12"/>
  </w:num>
  <w:num w:numId="23">
    <w:abstractNumId w:val="26"/>
  </w:num>
  <w:num w:numId="24">
    <w:abstractNumId w:val="11"/>
  </w:num>
  <w:num w:numId="25">
    <w:abstractNumId w:val="17"/>
  </w:num>
  <w:num w:numId="26">
    <w:abstractNumId w:val="21"/>
  </w:num>
  <w:num w:numId="27">
    <w:abstractNumId w:val="22"/>
  </w:num>
  <w:num w:numId="28">
    <w:abstractNumId w:val="13"/>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131078" w:nlCheck="1"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253"/>
    <w:rsid w:val="00011D42"/>
    <w:rsid w:val="000232FC"/>
    <w:rsid w:val="000334DF"/>
    <w:rsid w:val="0004657A"/>
    <w:rsid w:val="000A70BC"/>
    <w:rsid w:val="000B36CB"/>
    <w:rsid w:val="000B412D"/>
    <w:rsid w:val="000B7A04"/>
    <w:rsid w:val="000C0883"/>
    <w:rsid w:val="000D7162"/>
    <w:rsid w:val="000E3AB0"/>
    <w:rsid w:val="000F1956"/>
    <w:rsid w:val="001061A1"/>
    <w:rsid w:val="00136931"/>
    <w:rsid w:val="001574EA"/>
    <w:rsid w:val="00185C24"/>
    <w:rsid w:val="001A4E74"/>
    <w:rsid w:val="001A5752"/>
    <w:rsid w:val="00223BC7"/>
    <w:rsid w:val="00224807"/>
    <w:rsid w:val="002477CF"/>
    <w:rsid w:val="002710B0"/>
    <w:rsid w:val="00283FB4"/>
    <w:rsid w:val="002A2B4F"/>
    <w:rsid w:val="002E7434"/>
    <w:rsid w:val="00315505"/>
    <w:rsid w:val="00316985"/>
    <w:rsid w:val="00323D9E"/>
    <w:rsid w:val="0032608A"/>
    <w:rsid w:val="00354DBE"/>
    <w:rsid w:val="00366A96"/>
    <w:rsid w:val="0039275D"/>
    <w:rsid w:val="003948E2"/>
    <w:rsid w:val="003A6F77"/>
    <w:rsid w:val="003D4F55"/>
    <w:rsid w:val="003E1C41"/>
    <w:rsid w:val="0040657A"/>
    <w:rsid w:val="00406EBC"/>
    <w:rsid w:val="00412123"/>
    <w:rsid w:val="00455A71"/>
    <w:rsid w:val="00457486"/>
    <w:rsid w:val="004631BF"/>
    <w:rsid w:val="004800C7"/>
    <w:rsid w:val="004B7DE3"/>
    <w:rsid w:val="004B7ED4"/>
    <w:rsid w:val="004D5E55"/>
    <w:rsid w:val="004E7B5C"/>
    <w:rsid w:val="00510652"/>
    <w:rsid w:val="00513253"/>
    <w:rsid w:val="005316C6"/>
    <w:rsid w:val="005316F3"/>
    <w:rsid w:val="00555F79"/>
    <w:rsid w:val="00557919"/>
    <w:rsid w:val="00573832"/>
    <w:rsid w:val="00591B63"/>
    <w:rsid w:val="005A721A"/>
    <w:rsid w:val="005B2636"/>
    <w:rsid w:val="005C67AD"/>
    <w:rsid w:val="005D3F72"/>
    <w:rsid w:val="005E2FD8"/>
    <w:rsid w:val="006164FE"/>
    <w:rsid w:val="00632D3B"/>
    <w:rsid w:val="00652754"/>
    <w:rsid w:val="00656825"/>
    <w:rsid w:val="00661302"/>
    <w:rsid w:val="00693CC9"/>
    <w:rsid w:val="00694CD1"/>
    <w:rsid w:val="006B3EC7"/>
    <w:rsid w:val="006C1F78"/>
    <w:rsid w:val="007051C5"/>
    <w:rsid w:val="007254EA"/>
    <w:rsid w:val="00736823"/>
    <w:rsid w:val="0074626C"/>
    <w:rsid w:val="0076365D"/>
    <w:rsid w:val="007776DB"/>
    <w:rsid w:val="0078206A"/>
    <w:rsid w:val="00791651"/>
    <w:rsid w:val="007A23DA"/>
    <w:rsid w:val="007C1460"/>
    <w:rsid w:val="007D618E"/>
    <w:rsid w:val="00810228"/>
    <w:rsid w:val="0084010E"/>
    <w:rsid w:val="008630C1"/>
    <w:rsid w:val="00872671"/>
    <w:rsid w:val="00944469"/>
    <w:rsid w:val="0095499D"/>
    <w:rsid w:val="00965A63"/>
    <w:rsid w:val="009B33E7"/>
    <w:rsid w:val="009B380B"/>
    <w:rsid w:val="00A16C7E"/>
    <w:rsid w:val="00A205D4"/>
    <w:rsid w:val="00A35DA7"/>
    <w:rsid w:val="00A54A7B"/>
    <w:rsid w:val="00A62F99"/>
    <w:rsid w:val="00A6738A"/>
    <w:rsid w:val="00AD41BD"/>
    <w:rsid w:val="00B06ACC"/>
    <w:rsid w:val="00B137E2"/>
    <w:rsid w:val="00B146D4"/>
    <w:rsid w:val="00B20E72"/>
    <w:rsid w:val="00B247DC"/>
    <w:rsid w:val="00B375B5"/>
    <w:rsid w:val="00B71138"/>
    <w:rsid w:val="00BA34E0"/>
    <w:rsid w:val="00BB5E88"/>
    <w:rsid w:val="00BC04CC"/>
    <w:rsid w:val="00BC10A6"/>
    <w:rsid w:val="00BE5580"/>
    <w:rsid w:val="00BF1D49"/>
    <w:rsid w:val="00C04EB3"/>
    <w:rsid w:val="00C07558"/>
    <w:rsid w:val="00C230AB"/>
    <w:rsid w:val="00C51D2D"/>
    <w:rsid w:val="00C52095"/>
    <w:rsid w:val="00C661F0"/>
    <w:rsid w:val="00C73BB8"/>
    <w:rsid w:val="00C878C5"/>
    <w:rsid w:val="00C91C78"/>
    <w:rsid w:val="00C96094"/>
    <w:rsid w:val="00CC7BE7"/>
    <w:rsid w:val="00D20C70"/>
    <w:rsid w:val="00D228D6"/>
    <w:rsid w:val="00D229F7"/>
    <w:rsid w:val="00D93326"/>
    <w:rsid w:val="00D933A3"/>
    <w:rsid w:val="00DA634C"/>
    <w:rsid w:val="00DB62EC"/>
    <w:rsid w:val="00DB6A5D"/>
    <w:rsid w:val="00DF78D4"/>
    <w:rsid w:val="00E201B7"/>
    <w:rsid w:val="00E26680"/>
    <w:rsid w:val="00E333AB"/>
    <w:rsid w:val="00E95C93"/>
    <w:rsid w:val="00EA0EE9"/>
    <w:rsid w:val="00EA3E18"/>
    <w:rsid w:val="00ED5EBD"/>
    <w:rsid w:val="00EF7485"/>
    <w:rsid w:val="00F06E1A"/>
    <w:rsid w:val="00F11A28"/>
    <w:rsid w:val="00F4013A"/>
    <w:rsid w:val="00F66284"/>
    <w:rsid w:val="00F844E1"/>
    <w:rsid w:val="00FA460E"/>
    <w:rsid w:val="00FB3547"/>
    <w:rsid w:val="00FC22EA"/>
    <w:rsid w:val="00FC7B36"/>
    <w:rsid w:val="00FD012D"/>
    <w:rsid w:val="00FE70BB"/>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CE4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t Char,f"/>
    <w:basedOn w:val="Normal"/>
    <w:link w:val="FootnoteTextChar"/>
    <w:uiPriority w:val="99"/>
    <w:unhideWhenUsed/>
    <w:rsid w:val="000B412D"/>
    <w:rPr>
      <w:sz w:val="18"/>
    </w:rPr>
  </w:style>
  <w:style w:type="character" w:customStyle="1" w:styleId="FootnoteTextChar">
    <w:name w:val="Footnote Text Char"/>
    <w:aliases w:val="fn Char1,Footnote Text Char1 Char3,Footnote Text Char Char Char2,Footnote Text Char1 Char Char2,Footnote Text Char Char Char Char1,Footnote Text MRP Char1,Footnote Text Char1 Char Char Char1,Footnote Text Char1 Char1 Char1,f Char"/>
    <w:basedOn w:val="DefaultParagraphFont"/>
    <w:link w:val="FootnoteText"/>
    <w:uiPriority w:val="99"/>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qFormat/>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
    <w:basedOn w:val="DefaultParagraphFont"/>
    <w:uiPriority w:val="99"/>
    <w:locked/>
    <w:rsid w:val="00C51D2D"/>
    <w:rPr>
      <w:rFonts w:ascii="Times New Roman" w:eastAsia="Times New Roman" w:hAnsi="Times New Roman" w:cs="Times New Roman"/>
      <w:sz w:val="20"/>
      <w:szCs w:val="20"/>
    </w:rPr>
  </w:style>
  <w:style w:type="character" w:styleId="FootnoteReference">
    <w:name w:val="footnote reference"/>
    <w:aliases w:val="o,fr,o1,fr1,o2,fr2,o3,fr3,Style 13,Style 12,Style 15,Style 17,Style 9,Style 18,(NECG) Footnote Reference,Style 20,Style 7,Styl,Style 8,Style 19,Style 28,Style 11,Style 16"/>
    <w:basedOn w:val="DefaultParagraphFont"/>
    <w:rsid w:val="00C51D2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rc.com/pa/Stand/Pages/Project-2022-02-Modifications-to-TPL-001/MOD-032.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mailto:ben.wu@nerc.net" TargetMode="Externa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A42184DF13DE4D947AFB7E77FC4A60" ma:contentTypeVersion="1" ma:contentTypeDescription="Create a new document." ma:contentTypeScope="" ma:versionID="032fadb6f774ad45871c5813de3a1363">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Standards Development Document" ma:contentTypeID="0x01010078EEA3ECF0D5C6409A451734D31E55AF8900631D604F236CA840A89F4AFA292F5FD0" ma:contentTypeVersion="164" ma:contentTypeDescription="" ma:contentTypeScope="" ma:versionID="9149d21d81a72a0584c20f4c3692ab44">
  <xsd:schema xmlns:xsd="http://www.w3.org/2001/XMLSchema" xmlns:xs="http://www.w3.org/2001/XMLSchema" xmlns:p="http://schemas.microsoft.com/office/2006/metadata/properties" xmlns:ns1="http://schemas.microsoft.com/sharepoint/v3" xmlns:ns2="be72bb46-7b96-43f6-b3d2-cb56bca42853" xmlns:ns3="http://schemas.microsoft.com/sharepoint/v4" xmlns:ns4="3e1050e7-7faf-40ec-88f1-5bdab33a6ff5" targetNamespace="http://schemas.microsoft.com/office/2006/metadata/properties" ma:root="true" ma:fieldsID="f9b8b46b7007c006f33b065bc126e26a" ns1:_="" ns2:_="" ns3:_="" ns4:_="">
    <xsd:import namespace="http://schemas.microsoft.com/sharepoint/v3"/>
    <xsd:import namespace="be72bb46-7b96-43f6-b3d2-cb56bca42853"/>
    <xsd:import namespace="http://schemas.microsoft.com/sharepoint/v4"/>
    <xsd:import namespace="3e1050e7-7faf-40ec-88f1-5bdab33a6ff5"/>
    <xsd:element name="properties">
      <xsd:complexType>
        <xsd:sequence>
          <xsd:element name="documentManagement">
            <xsd:complexType>
              <xsd:all>
                <xsd:element ref="ns2:Standards_x0020_Development_x0020_Category" minOccurs="0"/>
                <xsd:element ref="ns2:Meeting_x0020_Date" minOccurs="0"/>
                <xsd:element ref="ns2:Posting_x0020_Date" minOccurs="0"/>
                <xsd:element ref="ns2:Data_x0020_Classification_x0020_Restrictions" minOccurs="0"/>
                <xsd:element ref="ns2:To" minOccurs="0"/>
                <xsd:element ref="ns2:From1" minOccurs="0"/>
                <xsd:element ref="ns2:Date_x0020_Received" minOccurs="0"/>
                <xsd:element ref="ns2:Review_x0020_History" minOccurs="0"/>
                <xsd:element ref="ns2:_dlc_DocIdPersistId" minOccurs="0"/>
                <xsd:element ref="ns2:TaxCatchAllLabel" minOccurs="0"/>
                <xsd:element ref="ns2:na6007a61b6f4184b5b4e7839a627442" minOccurs="0"/>
                <xsd:element ref="ns2:b5e10b6548044edaacad5f88270ba6b0" minOccurs="0"/>
                <xsd:element ref="ns2:i5013ccc260249c3be6806cd239cc29d" minOccurs="0"/>
                <xsd:element ref="ns2:TaxCatchAll" minOccurs="0"/>
                <xsd:element ref="ns2:nae732f7bf3f4269ba4253ff956f1f65" minOccurs="0"/>
                <xsd:element ref="ns2:TaxKeywordTaxHTField" minOccurs="0"/>
                <xsd:element ref="ns2:f74fe74fe5aa4af2baead1747a59d13a" minOccurs="0"/>
                <xsd:element ref="ns2:_dlc_DocId" minOccurs="0"/>
                <xsd:element ref="ns2:d8d82a385b4845d990af06573956ef91" minOccurs="0"/>
                <xsd:element ref="ns2:_dlc_DocIdUrl" minOccurs="0"/>
                <xsd:element ref="ns3:IconOverlay" minOccurs="0"/>
                <xsd:element ref="ns1:_vti_ItemDeclaredRecord" minOccurs="0"/>
                <xsd:element ref="ns1:_vti_ItemHoldRecordStatus" minOccurs="0"/>
                <xsd:element ref="ns4:Project_x0020_Completion_x0020_Date"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7" nillable="true" ma:displayName="Declared Record" ma:hidden="true" ma:internalName="_vti_ItemDeclaredRecord" ma:readOnly="true">
      <xsd:simpleType>
        <xsd:restriction base="dms:DateTime"/>
      </xsd:simpleType>
    </xsd:element>
    <xsd:element name="_vti_ItemHoldRecordStatus" ma:index="38" nillable="true" ma:displayName="Hold and Record Status" ma:decimals="0" ma:description="" ma:hidden="true" ma:indexed="true" ma:internalName="_vti_ItemHoldRecordStatus" ma:readOnly="true">
      <xsd:simpleType>
        <xsd:restriction base="dms:Unknown"/>
      </xsd:simpleType>
    </xsd:element>
    <xsd:element name="DocumentSetDescription" ma:index="4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s_x0020_Development_x0020_Category" ma:index="4" nillable="true" ma:displayName="Standards Development Category" ma:format="Dropdown" ma:internalName="Standards_x0020_Development_x0020_Category">
      <xsd:simpleType>
        <xsd:restriction base="dms:Choice">
          <xsd:enumeration value="Active Projects"/>
          <xsd:enumeration value="Completed Projects"/>
        </xsd:restriction>
      </xsd:simpleType>
    </xsd:element>
    <xsd:element name="Meeting_x0020_Date" ma:index="9" nillable="true" ma:displayName="Meeting Date" ma:format="DateOnly" ma:indexed="true" ma:internalName="Meeting_x0020_Date">
      <xsd:simpleType>
        <xsd:restriction base="dms:DateTime"/>
      </xsd:simpleType>
    </xsd:element>
    <xsd:element name="Posting_x0020_Date" ma:index="10" nillable="true" ma:displayName="Posting Date" ma:format="DateOnly" ma:indexed="true" ma:internalName="Posting_x0020_Date">
      <xsd:simpleType>
        <xsd:restriction base="dms:DateTime"/>
      </xsd:simpleType>
    </xsd:element>
    <xsd:element name="Data_x0020_Classification_x0020_Restrictions" ma:index="13" nillable="true" ma:displayName="Additional Handling Instructions" ma:hidden="true" ma:internalName="Data_x0020_Classification_x0020_Restrictions" ma:readOnly="false">
      <xsd:simpleType>
        <xsd:restriction base="dms:Note"/>
      </xsd:simpleType>
    </xsd:element>
    <xsd:element name="To" ma:index="14" nillable="true" ma:displayName="To" ma:internalName="To">
      <xsd:simpleType>
        <xsd:restriction base="dms:Text">
          <xsd:maxLength value="255"/>
        </xsd:restriction>
      </xsd:simpleType>
    </xsd:element>
    <xsd:element name="From1" ma:index="15" nillable="true" ma:displayName="From" ma:internalName="From1">
      <xsd:simpleType>
        <xsd:restriction base="dms:Text">
          <xsd:maxLength value="255"/>
        </xsd:restriction>
      </xsd:simpleType>
    </xsd:element>
    <xsd:element name="Date_x0020_Received" ma:index="16" nillable="true" ma:displayName="Date Received" ma:format="DateOnly" ma:internalName="Date_x0020_Received" ma:readOnly="false">
      <xsd:simpleType>
        <xsd:restriction base="dms:DateTime"/>
      </xsd:simpleType>
    </xsd:element>
    <xsd:element name="Review_x0020_History" ma:index="17"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Label" ma:index="19"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6007a61b6f4184b5b4e7839a627442" ma:index="20" nillable="true" ma:taxonomy="true" ma:internalName="na6007a61b6f4184b5b4e7839a627442" ma:taxonomyFieldName="Standards_x0020_Project_x0020_Number" ma:displayName="Standards Project Number" ma:indexed="true" ma:default="" ma:fieldId="{7a6007a6-1b6f-4184-b5b4-e7839a627442}" ma:sspId="9444bc9d-bb2e-441f-89a7-915ba9281662" ma:termSetId="187003a4-823c-41b1-84a5-9fa693715cb8" ma:anchorId="00000000-0000-0000-0000-000000000000" ma:open="true" ma:isKeyword="false">
      <xsd:complexType>
        <xsd:sequence>
          <xsd:element ref="pc:Terms" minOccurs="0" maxOccurs="1"/>
        </xsd:sequence>
      </xsd:complexType>
    </xsd:element>
    <xsd:element name="b5e10b6548044edaacad5f88270ba6b0" ma:index="22"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i5013ccc260249c3be6806cd239cc29d" ma:index="27" nillable="true" ma:taxonomy="true" ma:internalName="i5013ccc260249c3be6806cd239cc29d" ma:taxonomyFieldName="Standard_x0020_Number_x0020__x002d__x0020_New" ma:displayName="Standard Number" ma:default="" ma:fieldId="{25013ccc-2602-49c3-be68-06cd239cc29d}" ma:taxonomyMulti="true" ma:sspId="9444bc9d-bb2e-441f-89a7-915ba9281662" ma:termSetId="7935d1c3-bed3-4812-a119-69afbb94d344" ma:anchorId="00000000-0000-0000-0000-000000000000" ma:open="true" ma:isKeyword="false">
      <xsd:complexType>
        <xsd:sequence>
          <xsd:element ref="pc:Terms" minOccurs="0" maxOccurs="1"/>
        </xsd:sequence>
      </xsd:complexType>
    </xsd:element>
    <xsd:element name="TaxCatchAll" ma:index="29"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e732f7bf3f4269ba4253ff956f1f65" ma:index="30" nillable="true" ma:taxonomy="true" ma:internalName="nae732f7bf3f4269ba4253ff956f1f65" ma:taxonomyFieldName="Standard_x0020_Action" ma:displayName="Standard Action" ma:indexed="true" ma:default="" ma:fieldId="{7ae732f7-bf3f-4269-ba42-53ff956f1f65}" ma:sspId="9444bc9d-bb2e-441f-89a7-915ba9281662" ma:termSetId="3dbd4f0b-1f76-4ece-86c4-be2fb2e4d116" ma:anchorId="00000000-0000-0000-0000-000000000000" ma:open="false" ma:isKeyword="false">
      <xsd:complexType>
        <xsd:sequence>
          <xsd:element ref="pc:Terms" minOccurs="0" maxOccurs="1"/>
        </xsd:sequence>
      </xsd:complexType>
    </xsd:element>
    <xsd:element name="TaxKeywordTaxHTField" ma:index="31"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f74fe74fe5aa4af2baead1747a59d13a" ma:index="32" nillable="true" ma:taxonomy="true" ma:internalName="f74fe74fe5aa4af2baead1747a59d13a" ma:taxonomyFieldName="SD_x0020_Project_x0020_Type" ma:displayName="SD Project Type" ma:default="" ma:fieldId="{f74fe74f-e5aa-4af2-baea-d1747a59d13a}" ma:sspId="9444bc9d-bb2e-441f-89a7-915ba9281662" ma:termSetId="4ac567b7-b897-4399-8f98-c4df31c8e702" ma:anchorId="ef846eb5-5883-4ce2-bc00-0c0a7061bcb2" ma:open="false" ma:isKeyword="false">
      <xsd:complexType>
        <xsd:sequence>
          <xsd:element ref="pc:Terms" minOccurs="0" maxOccurs="1"/>
        </xsd:sequence>
      </xsd:complexType>
    </xsd:element>
    <xsd:element name="_dlc_DocId" ma:index="33" nillable="true" ma:displayName="Document ID Value" ma:description="The value of the document ID assigned to this item." ma:internalName="_dlc_DocId" ma:readOnly="true">
      <xsd:simpleType>
        <xsd:restriction base="dms:Text"/>
      </xsd:simpleType>
    </xsd:element>
    <xsd:element name="d8d82a385b4845d990af06573956ef91" ma:index="34" nillable="true" ma:taxonomy="true" ma:internalName="d8d82a385b4845d990af06573956ef91" ma:taxonomyFieldName="Requirements_x0020_Affected" ma:displayName="Requirements Affected" ma:default="" ma:fieldId="{d8d82a38-5b48-45d9-90af-06573956ef91}" ma:taxonomyMulti="true" ma:sspId="9444bc9d-bb2e-441f-89a7-915ba9281662" ma:termSetId="b92eca24-1d8b-427d-94b4-53d9ac730c61" ma:anchorId="4919ef70-7c2a-4d49-99e8-439991e10c44" ma:open="false" ma:isKeyword="false">
      <xsd:complexType>
        <xsd:sequence>
          <xsd:element ref="pc:Terms" minOccurs="0" maxOccurs="1"/>
        </xsd:sequence>
      </xsd:complex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050e7-7faf-40ec-88f1-5bdab33a6ff5" elementFormDefault="qualified">
    <xsd:import namespace="http://schemas.microsoft.com/office/2006/documentManagement/types"/>
    <xsd:import namespace="http://schemas.microsoft.com/office/infopath/2007/PartnerControls"/>
    <xsd:element name="Project_x0020_Completion_x0020_Date" ma:index="39" nillable="true" ma:displayName="Project Completion Date" ma:format="DateOnly" ma:internalName="Project_x0020_Completion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_dlc_DocId xmlns="cbf880be-c7c2-4487-81cc-39803b2f2238">V5FEZNQ3RRSY-729300196-3456</_dlc_DocId>
    <_dlc_DocIdUrl xmlns="cbf880be-c7c2-4487-81cc-39803b2f2238">
      <Url>http://departments.internal.nerc.com/StandardsDev/_layouts/15/DocIdRedir.aspx?ID=V5FEZNQ3RRSY-729300196-3456</Url>
      <Description>V5FEZNQ3RRSY-729300196-3456</Description>
    </_dlc_DocIdUrl>
  </documentManagement>
</p:properties>
</file>

<file path=customXml/itemProps1.xml><?xml version="1.0" encoding="utf-8"?>
<ds:datastoreItem xmlns:ds="http://schemas.openxmlformats.org/officeDocument/2006/customXml" ds:itemID="{81DEB837-6491-4DDB-882B-C155854C2FFC}"/>
</file>

<file path=customXml/itemProps2.xml><?xml version="1.0" encoding="utf-8"?>
<ds:datastoreItem xmlns:ds="http://schemas.openxmlformats.org/officeDocument/2006/customXml" ds:itemID="{31DAC59B-A941-43B5-B107-ECC06B26B765}">
  <ds:schemaRefs>
    <ds:schemaRef ds:uri="http://schemas.microsoft.com/sharepoint/v3/contenttype/forms"/>
  </ds:schemaRefs>
</ds:datastoreItem>
</file>

<file path=customXml/itemProps3.xml><?xml version="1.0" encoding="utf-8"?>
<ds:datastoreItem xmlns:ds="http://schemas.openxmlformats.org/officeDocument/2006/customXml" ds:itemID="{A0E950CA-109B-417D-9D60-6C29BA0BBE3C}"/>
</file>

<file path=customXml/itemProps4.xml><?xml version="1.0" encoding="utf-8"?>
<ds:datastoreItem xmlns:ds="http://schemas.openxmlformats.org/officeDocument/2006/customXml" ds:itemID="{C4715B98-9F5B-446D-AD60-81FE98BF3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2bb46-7b96-43f6-b3d2-cb56bca42853"/>
    <ds:schemaRef ds:uri="http://schemas.microsoft.com/sharepoint/v4"/>
    <ds:schemaRef ds:uri="3e1050e7-7faf-40ec-88f1-5bdab33a6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74C60F-4BE1-41A8-9D46-609161D941FF}">
  <ds:schemaRefs>
    <ds:schemaRef ds:uri="http://schemas.openxmlformats.org/package/2006/metadata/core-properties"/>
    <ds:schemaRef ds:uri="3e1050e7-7faf-40ec-88f1-5bdab33a6ff5"/>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 ds:uri="http://purl.org/dc/terms/"/>
    <ds:schemaRef ds:uri="http://schemas.microsoft.com/sharepoint/v4"/>
    <ds:schemaRef ds:uri="be72bb46-7b96-43f6-b3d2-cb56bca42853"/>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Document Portrait (Two Pages)</vt:lpstr>
    </vt:vector>
  </TitlesOfParts>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Portrait (Two Pages)</dc:title>
  <dc:creator/>
  <cp:keywords/>
  <cp:lastModifiedBy/>
  <cp:revision>1</cp:revision>
  <dcterms:created xsi:type="dcterms:W3CDTF">2023-04-11T10:23:00Z</dcterms:created>
  <dcterms:modified xsi:type="dcterms:W3CDTF">2023-04-11T10:23:00Z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0x01010064A42184DF13DE4D947AFB7E77FC4A60</vt:lpwstr>
  </property>
  <property fmtid="{D5CDD505-2E9C-101B-9397-08002B2CF9AE}" pid="3" name="GS_AddingInProgress">
    <vt:lpwstr>False</vt:lpwstr>
  </property>
  <property fmtid="{D5CDD505-2E9C-101B-9397-08002B2CF9AE}" pid="4" name="_dlc_DocIdItemGuid">
    <vt:lpwstr>a1c2d0ae-1fa6-46d5-822c-42ce2b600153</vt:lpwstr>
  </property>
  <property fmtid="{D5CDD505-2E9C-101B-9397-08002B2CF9AE}" pid="5" name="Standards Project Number">
    <vt:lpwstr/>
  </property>
  <property fmtid="{D5CDD505-2E9C-101B-9397-08002B2CF9AE}" pid="6" name="_dlc_policyId">
    <vt:lpwstr/>
  </property>
  <property fmtid="{D5CDD505-2E9C-101B-9397-08002B2CF9AE}" pid="7" name="ItemRetentionFormula">
    <vt:lpwstr/>
  </property>
  <property fmtid="{D5CDD505-2E9C-101B-9397-08002B2CF9AE}" pid="8" name="TaxKeyword">
    <vt:lpwstr/>
  </property>
  <property fmtid="{D5CDD505-2E9C-101B-9397-08002B2CF9AE}" pid="9" name="Requirements Affected">
    <vt:lpwstr/>
  </property>
  <property fmtid="{D5CDD505-2E9C-101B-9397-08002B2CF9AE}" pid="10" name="Standard Action">
    <vt:lpwstr>10177;#SAR Comment Period|df8b736d-f3a7-49b1-96f7-38138f4e9980</vt:lpwstr>
  </property>
  <property fmtid="{D5CDD505-2E9C-101B-9397-08002B2CF9AE}" pid="11" name="Standard Number - New">
    <vt:lpwstr/>
  </property>
  <property fmtid="{D5CDD505-2E9C-101B-9397-08002B2CF9AE}" pid="12" name="SD Project Type">
    <vt:lpwstr/>
  </property>
  <property fmtid="{D5CDD505-2E9C-101B-9397-08002B2CF9AE}" pid="13" name="Data Classification">
    <vt:lpwstr>1;#Confidential - Internal|aa40a886-0bc0-4ba6-a22c-37ccbc8c9bd8</vt:lpwstr>
  </property>
</Properties>
</file>