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60A0EFAB" w:rsidR="002F2BFE" w:rsidRDefault="00663F4B" w:rsidP="00A10A28">
      <w:pPr>
        <w:pStyle w:val="DocumentSubtitle"/>
        <w:rPr>
          <w:szCs w:val="32"/>
        </w:rPr>
      </w:pPr>
      <w:bookmarkStart w:id="0" w:name="_Toc195946480"/>
      <w:r>
        <w:rPr>
          <w:szCs w:val="32"/>
        </w:rPr>
        <w:t>Project 202</w:t>
      </w:r>
      <w:r w:rsidR="006776E3">
        <w:rPr>
          <w:szCs w:val="32"/>
        </w:rPr>
        <w:t>5</w:t>
      </w:r>
      <w:r w:rsidR="001B2E01">
        <w:rPr>
          <w:szCs w:val="32"/>
        </w:rPr>
        <w:t>-</w:t>
      </w:r>
      <w:r w:rsidR="00A10A28">
        <w:rPr>
          <w:szCs w:val="32"/>
        </w:rPr>
        <w:t>0</w:t>
      </w:r>
      <w:r w:rsidR="006776E3">
        <w:rPr>
          <w:szCs w:val="32"/>
        </w:rPr>
        <w:t>2</w:t>
      </w:r>
      <w:r w:rsidR="00A10A28">
        <w:rPr>
          <w:szCs w:val="32"/>
        </w:rPr>
        <w:t xml:space="preserve"> </w:t>
      </w:r>
      <w:r w:rsidR="00BF0791">
        <w:rPr>
          <w:szCs w:val="32"/>
        </w:rPr>
        <w:t>Internal Network Security Monitoring (INSM)</w:t>
      </w:r>
      <w:r w:rsidR="006776E3">
        <w:rPr>
          <w:szCs w:val="32"/>
        </w:rPr>
        <w:t xml:space="preserve"> Standard Revision</w:t>
      </w:r>
      <w:r w:rsidR="00A10A28">
        <w:rPr>
          <w:szCs w:val="32"/>
        </w:rPr>
        <w:t xml:space="preserve"> </w:t>
      </w:r>
    </w:p>
    <w:p w14:paraId="6CDF47A6" w14:textId="77777777" w:rsidR="00A10A28" w:rsidRDefault="00A10A28" w:rsidP="00A10A28">
      <w:pPr>
        <w:pStyle w:val="DocumentSubtitle"/>
      </w:pPr>
    </w:p>
    <w:p w14:paraId="3881DA24" w14:textId="3FDCA483" w:rsidR="002E72E9" w:rsidRDefault="002E72E9" w:rsidP="002E72E9">
      <w:pPr>
        <w:rPr>
          <w:rFonts w:cs="Arial"/>
        </w:rPr>
      </w:pPr>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E26680">
          <w:rPr>
            <w:rStyle w:val="Hyperlink"/>
          </w:rPr>
          <w:t>Standards Balloting and Commenting System (SBS)</w:t>
        </w:r>
      </w:hyperlink>
      <w:r>
        <w:rPr>
          <w:rFonts w:cstheme="minorHAnsi"/>
        </w:rPr>
        <w:t xml:space="preserve"> to submit comments on</w:t>
      </w:r>
      <w:r>
        <w:rPr>
          <w:rFonts w:cs="Arial"/>
        </w:rPr>
        <w:t xml:space="preserve"> </w:t>
      </w:r>
      <w:r w:rsidR="00A430D6">
        <w:rPr>
          <w:rFonts w:cs="Arial"/>
        </w:rPr>
        <w:t xml:space="preserve">the </w:t>
      </w:r>
      <w:r w:rsidRPr="001E271A">
        <w:rPr>
          <w:rFonts w:cs="Arial"/>
          <w:b/>
        </w:rPr>
        <w:t>Project</w:t>
      </w:r>
      <w:r>
        <w:rPr>
          <w:rFonts w:cs="Arial"/>
          <w:b/>
        </w:rPr>
        <w:t xml:space="preserve"> 202</w:t>
      </w:r>
      <w:r w:rsidR="006776E3">
        <w:rPr>
          <w:rFonts w:cs="Arial"/>
          <w:b/>
        </w:rPr>
        <w:t>5</w:t>
      </w:r>
      <w:r>
        <w:rPr>
          <w:rFonts w:cs="Arial"/>
          <w:b/>
        </w:rPr>
        <w:t>-0</w:t>
      </w:r>
      <w:r w:rsidR="006776E3">
        <w:rPr>
          <w:rFonts w:cs="Arial"/>
          <w:b/>
        </w:rPr>
        <w:t>2</w:t>
      </w:r>
      <w:r w:rsidR="00BF0791">
        <w:rPr>
          <w:rFonts w:cs="Arial"/>
          <w:b/>
        </w:rPr>
        <w:t xml:space="preserve"> </w:t>
      </w:r>
      <w:r w:rsidR="001D139B" w:rsidRPr="001D139B">
        <w:rPr>
          <w:rFonts w:cs="Arial"/>
          <w:b/>
        </w:rPr>
        <w:t>Internal Network Security Monitoring</w:t>
      </w:r>
      <w:r w:rsidR="006776E3">
        <w:rPr>
          <w:rFonts w:cs="Arial"/>
          <w:b/>
        </w:rPr>
        <w:t xml:space="preserve"> Standard Revision</w:t>
      </w:r>
      <w:r w:rsidR="005E2FE9">
        <w:rPr>
          <w:rFonts w:cs="Arial"/>
          <w:b/>
        </w:rPr>
        <w:t xml:space="preserve"> </w:t>
      </w:r>
      <w:r w:rsidR="005E2FE9">
        <w:rPr>
          <w:rFonts w:cs="Arial"/>
          <w:bCs/>
        </w:rPr>
        <w:t>Standard Authorization Request (SAR)</w:t>
      </w:r>
      <w:r w:rsidR="006776E3">
        <w:rPr>
          <w:rFonts w:cs="Arial"/>
          <w:b/>
        </w:rPr>
        <w:t xml:space="preserve"> </w:t>
      </w:r>
      <w:r w:rsidRPr="00861F21">
        <w:rPr>
          <w:rFonts w:cs="Arial"/>
        </w:rPr>
        <w:t xml:space="preserve">by </w:t>
      </w:r>
      <w:r w:rsidRPr="00861F21">
        <w:rPr>
          <w:rStyle w:val="Strong"/>
          <w:rFonts w:ascii="Calibri" w:hAnsi="Calibri" w:cs="Arial"/>
        </w:rPr>
        <w:t xml:space="preserve">8 p.m. Eastern, </w:t>
      </w:r>
      <w:r w:rsidR="00BF0791">
        <w:rPr>
          <w:rStyle w:val="Strong"/>
          <w:rFonts w:ascii="Calibri" w:hAnsi="Calibri" w:cs="Arial"/>
        </w:rPr>
        <w:t>Friday</w:t>
      </w:r>
      <w:r w:rsidRPr="00861F21">
        <w:rPr>
          <w:rStyle w:val="Strong"/>
          <w:rFonts w:ascii="Calibri" w:hAnsi="Calibri" w:cs="Arial"/>
        </w:rPr>
        <w:t xml:space="preserve">, </w:t>
      </w:r>
      <w:r w:rsidR="006776E3">
        <w:rPr>
          <w:rStyle w:val="Strong"/>
          <w:rFonts w:ascii="Calibri" w:hAnsi="Calibri" w:cs="Arial"/>
        </w:rPr>
        <w:t>August 15</w:t>
      </w:r>
      <w:r w:rsidRPr="00861F21">
        <w:rPr>
          <w:rStyle w:val="Strong"/>
          <w:rFonts w:ascii="Calibri" w:hAnsi="Calibri" w:cs="Arial"/>
        </w:rPr>
        <w:t>, 202</w:t>
      </w:r>
      <w:r w:rsidR="006776E3">
        <w:rPr>
          <w:rStyle w:val="Strong"/>
          <w:rFonts w:ascii="Calibri" w:hAnsi="Calibri" w:cs="Arial"/>
        </w:rPr>
        <w:t>5</w:t>
      </w:r>
      <w:r w:rsidRPr="00861F21">
        <w:rPr>
          <w:rFonts w:cs="Arial"/>
          <w:b/>
        </w:rPr>
        <w:t>.</w:t>
      </w:r>
      <w:r w:rsidRPr="004908F2">
        <w:rPr>
          <w:rFonts w:cs="Arial"/>
        </w:rPr>
        <w:t xml:space="preserve"> </w:t>
      </w:r>
    </w:p>
    <w:p w14:paraId="6BBF02BA" w14:textId="77777777" w:rsidR="002E72E9" w:rsidRDefault="002E72E9" w:rsidP="002E72E9"/>
    <w:p w14:paraId="689A6321" w14:textId="3C6EE541" w:rsidR="002E72E9" w:rsidRPr="00816016" w:rsidRDefault="002E72E9" w:rsidP="002E72E9">
      <w:pPr>
        <w:rPr>
          <w:rFonts w:cs="Arial"/>
        </w:rPr>
      </w:pPr>
      <w:r>
        <w:t xml:space="preserve">Additional information is available on the </w:t>
      </w:r>
      <w:hyperlink r:id="rId14" w:history="1">
        <w:r w:rsidRPr="00A430D6">
          <w:rPr>
            <w:rStyle w:val="Hyperlink"/>
          </w:rPr>
          <w:t>project page</w:t>
        </w:r>
      </w:hyperlink>
      <w:r w:rsidR="00BF0791" w:rsidRPr="008778FE">
        <w:t>.</w:t>
      </w:r>
      <w:r>
        <w:t xml:space="preserve"> </w:t>
      </w:r>
      <w:r w:rsidRPr="00786AD7">
        <w:t>If you have questions</w:t>
      </w:r>
      <w:r>
        <w:t xml:space="preserve">, </w:t>
      </w:r>
      <w:r w:rsidRPr="00C74DBC">
        <w:t>contact</w:t>
      </w:r>
      <w:r>
        <w:t xml:space="preserve"> Senior Standards Developer, </w:t>
      </w:r>
      <w:hyperlink r:id="rId15" w:history="1">
        <w:r w:rsidR="00BF0791">
          <w:rPr>
            <w:rStyle w:val="Hyperlink"/>
          </w:rPr>
          <w:t>Laura Anderson</w:t>
        </w:r>
      </w:hyperlink>
      <w:r w:rsidRPr="00F86A52">
        <w:t xml:space="preserve"> (via email)</w:t>
      </w:r>
      <w:r>
        <w:t>,</w:t>
      </w:r>
      <w:r w:rsidRPr="00F86A52">
        <w:t xml:space="preserve"> or at </w:t>
      </w:r>
      <w:r>
        <w:t>4</w:t>
      </w:r>
      <w:r w:rsidR="00BF0791">
        <w:t>04</w:t>
      </w:r>
      <w:r>
        <w:t>-</w:t>
      </w:r>
      <w:r w:rsidR="00BF0791">
        <w:t>782</w:t>
      </w:r>
      <w:r>
        <w:t>-</w:t>
      </w:r>
      <w:r w:rsidR="00BF0791">
        <w:t>1870</w:t>
      </w:r>
      <w:r>
        <w:t>.</w:t>
      </w:r>
    </w:p>
    <w:p w14:paraId="57E7200B" w14:textId="77777777" w:rsidR="002E72E9" w:rsidRDefault="002E72E9" w:rsidP="0073546A">
      <w:pPr>
        <w:rPr>
          <w:rFonts w:cstheme="minorHAnsi"/>
          <w:b/>
        </w:rPr>
      </w:pPr>
    </w:p>
    <w:bookmarkEnd w:id="1"/>
    <w:p w14:paraId="5A406826" w14:textId="7113560A" w:rsidR="0039275D" w:rsidRDefault="0073546A" w:rsidP="00102A01">
      <w:pPr>
        <w:pStyle w:val="Heading2"/>
        <w:rPr>
          <w:rFonts w:cs="Tahoma"/>
        </w:rPr>
      </w:pPr>
      <w:r w:rsidRPr="00747D75">
        <w:rPr>
          <w:rFonts w:cs="Tahoma"/>
        </w:rPr>
        <w:t>Background Information</w:t>
      </w:r>
    </w:p>
    <w:p w14:paraId="3E1746DD" w14:textId="65DF18D9" w:rsidR="0065184A" w:rsidRDefault="00793F2A" w:rsidP="007B6B52">
      <w:r w:rsidRPr="00793F2A">
        <w:t>On June 26, 2025, the Federal Energy Regulatory Commission (FERC) approved proposed Reliability Standard CIP-015-1 and issued Order No. 907</w:t>
      </w:r>
      <w:r w:rsidRPr="00793F2A">
        <w:rPr>
          <w:vertAlign w:val="superscript"/>
        </w:rPr>
        <w:footnoteReference w:id="1"/>
      </w:r>
      <w:r w:rsidRPr="00793F2A">
        <w:t xml:space="preserve"> directing NERC to develop certain modifications to Reliability Standard CIP-015-1 to extend Internal Network Security Monitoring (INSM) to include Electronic Access Control or Monitoring Systems (EACMS) and Physical Access Control Systems (PACS) outside of the Electronic Security Perimeter (ESP). FERC Order No. 907 also provides clarity around the term CIP-networked environment as it is used in Reliability Standard CIP-015-1. FERC directed NERC to submit these revisions for approval within 12 months of the effective date of the final rule</w:t>
      </w:r>
      <w:r w:rsidR="0065184A" w:rsidRPr="0065184A">
        <w:t xml:space="preserve">, September 1, 2026. </w:t>
      </w:r>
    </w:p>
    <w:p w14:paraId="78B09277" w14:textId="77777777" w:rsidR="0065184A" w:rsidRDefault="0065184A" w:rsidP="007B6B52"/>
    <w:p w14:paraId="3EA12D6F" w14:textId="748B9622" w:rsidR="0065184A" w:rsidRPr="0065184A" w:rsidRDefault="0065184A" w:rsidP="0065184A">
      <w:pPr>
        <w:rPr>
          <w:rFonts w:ascii="Calibri" w:hAnsi="Calibri" w:cs="Calibri"/>
        </w:rPr>
      </w:pPr>
      <w:r w:rsidRPr="0065184A">
        <w:t>Although proposed Reliability Standard CIP-015-1 was approved, FERC determined that a reliability and security gap remained because CIP-015-1 does not require implementation of INSM for the entire CIP-networked environment</w:t>
      </w:r>
      <w:r>
        <w:t>.</w:t>
      </w:r>
      <w:r w:rsidRPr="0065184A">
        <w:t xml:space="preserve"> </w:t>
      </w:r>
      <w:r w:rsidRPr="0065184A">
        <w:rPr>
          <w:rFonts w:ascii="Calibri" w:hAnsi="Calibri" w:cs="Calibri"/>
        </w:rPr>
        <w:t xml:space="preserve">While the CIP Reliability Standards require monitoring of the ESP and associated systems for high and medium impact Bulk Electric System (BES) Cyber Systems, the CIP-networked environment remains vulnerable to attacks that bypass network perimeter-based security controls traditionally used to identify the early phases of an attack. This presents a gap in the currently effective CIP Reliability Standards. To address this gap, CIP Reliability Standards should be created or modified to include EACMS and PACS outside of the ESP. These provisions will increase the probability of early detection and allow for quicker mitigation and recovery from an attack. </w:t>
      </w:r>
    </w:p>
    <w:p w14:paraId="1BE1C076" w14:textId="77777777" w:rsidR="0065184A" w:rsidRDefault="0065184A" w:rsidP="007B6B52"/>
    <w:p w14:paraId="4EC6F229" w14:textId="77777777" w:rsidR="00BF0791" w:rsidRDefault="00BF0791" w:rsidP="00663F4B">
      <w:pPr>
        <w:rPr>
          <w:rFonts w:cs="Tahoma"/>
          <w:b/>
        </w:rPr>
      </w:pPr>
    </w:p>
    <w:p w14:paraId="1C4F2588" w14:textId="77777777" w:rsidR="001D139B" w:rsidRDefault="001D139B">
      <w:pPr>
        <w:rPr>
          <w:rFonts w:cs="Tahoma"/>
          <w:b/>
        </w:rPr>
      </w:pPr>
      <w:r>
        <w:rPr>
          <w:rFonts w:cs="Tahoma"/>
          <w:b/>
        </w:rPr>
        <w:br w:type="page"/>
      </w:r>
    </w:p>
    <w:p w14:paraId="6F3C8259" w14:textId="10515C50" w:rsidR="0039275D" w:rsidRPr="00663F4B" w:rsidRDefault="0073546A" w:rsidP="00663F4B">
      <w:pPr>
        <w:rPr>
          <w:rFonts w:ascii="Tahoma" w:hAnsi="Tahoma" w:cs="Tahoma"/>
          <w:b/>
          <w:bCs/>
          <w:sz w:val="22"/>
          <w:szCs w:val="20"/>
        </w:rPr>
      </w:pPr>
      <w:r w:rsidRPr="00663F4B">
        <w:rPr>
          <w:rFonts w:cs="Tahoma"/>
          <w:b/>
        </w:rPr>
        <w:lastRenderedPageBreak/>
        <w:t>Question</w:t>
      </w:r>
      <w:r w:rsidR="00747D75" w:rsidRPr="00663F4B">
        <w:rPr>
          <w:rFonts w:cs="Tahoma"/>
          <w:b/>
        </w:rPr>
        <w:t>s</w:t>
      </w:r>
    </w:p>
    <w:p w14:paraId="5A89B059" w14:textId="48383477" w:rsidR="00E73B96" w:rsidRPr="00663F4B" w:rsidRDefault="00663F4B" w:rsidP="00663F4B">
      <w:pPr>
        <w:pStyle w:val="ListParagraph"/>
        <w:keepNext/>
        <w:numPr>
          <w:ilvl w:val="0"/>
          <w:numId w:val="33"/>
        </w:numPr>
        <w:spacing w:before="120"/>
        <w:rPr>
          <w:rFonts w:ascii="Calibri" w:hAnsi="Calibri"/>
        </w:rPr>
      </w:pPr>
      <w:r w:rsidRPr="00663F4B">
        <w:rPr>
          <w:rFonts w:ascii="Calibri" w:hAnsi="Calibri"/>
        </w:rPr>
        <w:t>Do you agree with the propose</w:t>
      </w:r>
      <w:r w:rsidR="008E6D1C">
        <w:rPr>
          <w:rFonts w:ascii="Calibri" w:hAnsi="Calibri"/>
        </w:rPr>
        <w:t xml:space="preserve">d </w:t>
      </w:r>
      <w:proofErr w:type="gramStart"/>
      <w:r w:rsidR="008E6D1C">
        <w:rPr>
          <w:rFonts w:ascii="Calibri" w:hAnsi="Calibri"/>
        </w:rPr>
        <w:t>scope as</w:t>
      </w:r>
      <w:proofErr w:type="gramEnd"/>
      <w:r w:rsidR="008E6D1C">
        <w:rPr>
          <w:rFonts w:ascii="Calibri" w:hAnsi="Calibri"/>
        </w:rPr>
        <w:t xml:space="preserve"> described in the SAR</w:t>
      </w:r>
      <w:r w:rsidRPr="00663F4B">
        <w:rPr>
          <w:rFonts w:ascii="Calibri" w:hAnsi="Calibri"/>
        </w:rPr>
        <w:t>? If you do not agree, or if you agree but have comments or suggestions for the project scope</w:t>
      </w:r>
      <w:r w:rsidR="00E945D0">
        <w:rPr>
          <w:rFonts w:ascii="Calibri" w:hAnsi="Calibri"/>
        </w:rPr>
        <w:t>,</w:t>
      </w:r>
      <w:r w:rsidRPr="00663F4B">
        <w:rPr>
          <w:rFonts w:ascii="Calibri" w:hAnsi="Calibri"/>
        </w:rPr>
        <w:t xml:space="preserve"> please provide your recommendation and explanation. </w:t>
      </w:r>
      <w:r w:rsidR="00E73B96" w:rsidRPr="00E73B96">
        <w:t xml:space="preserve"> </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Pr="00D24289">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Pr="00D24289">
        <w:fldChar w:fldCharType="separate"/>
      </w:r>
      <w:r w:rsidRPr="00D24289">
        <w:fldChar w:fldCharType="end"/>
      </w:r>
      <w:r w:rsidR="0073546A" w:rsidRPr="00D24289">
        <w:t xml:space="preserve"> No </w:t>
      </w:r>
    </w:p>
    <w:p w14:paraId="61EA1353" w14:textId="3634ADA0" w:rsidR="0073546A"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7FE3C3A" w14:textId="2EF9C44D" w:rsidR="00844251" w:rsidRDefault="00844251" w:rsidP="00237A61">
      <w:pPr>
        <w:pStyle w:val="ListParagraph"/>
        <w:keepNext/>
        <w:contextualSpacing w:val="0"/>
        <w:rPr>
          <w:rFonts w:asciiTheme="minorHAnsi" w:hAnsiTheme="minorHAnsi"/>
        </w:rPr>
      </w:pPr>
    </w:p>
    <w:p w14:paraId="1E2ABA22" w14:textId="0B1D2417" w:rsidR="005C2CA7" w:rsidRPr="00663F4B" w:rsidRDefault="00663F4B" w:rsidP="00C24ABE">
      <w:pPr>
        <w:pStyle w:val="ListParagraph"/>
        <w:keepNext/>
        <w:numPr>
          <w:ilvl w:val="0"/>
          <w:numId w:val="33"/>
        </w:numPr>
        <w:contextualSpacing w:val="0"/>
        <w:rPr>
          <w:rFonts w:asciiTheme="minorHAnsi" w:hAnsiTheme="minorHAnsi"/>
        </w:rPr>
      </w:pPr>
      <w:r w:rsidRPr="00663F4B">
        <w:rPr>
          <w:rFonts w:ascii="Calibri" w:hAnsi="Calibri"/>
        </w:rPr>
        <w:t xml:space="preserve">Provide any </w:t>
      </w:r>
      <w:r w:rsidR="008E6D1C">
        <w:rPr>
          <w:rFonts w:ascii="Calibri" w:hAnsi="Calibri"/>
        </w:rPr>
        <w:t>additional comments for the SAR</w:t>
      </w:r>
      <w:r w:rsidRPr="00663F4B">
        <w:rPr>
          <w:rFonts w:ascii="Calibri" w:hAnsi="Calibri"/>
        </w:rPr>
        <w:t xml:space="preserve"> drafting team to consider, if desired</w:t>
      </w:r>
      <w:r w:rsidR="00F21635">
        <w:rPr>
          <w:rFonts w:ascii="Calibri" w:hAnsi="Calibri"/>
        </w:rPr>
        <w:t>.</w:t>
      </w:r>
    </w:p>
    <w:p w14:paraId="711BF59F" w14:textId="29B0BF06" w:rsidR="00FE7421" w:rsidRDefault="000D1A77" w:rsidP="00861F21">
      <w:pPr>
        <w:spacing w:before="120"/>
        <w:ind w:firstLine="720"/>
      </w:pPr>
      <w:r>
        <w:rPr>
          <w:rFonts w:ascii="Calibri" w:hAnsi="Calibri"/>
        </w:rPr>
        <w:t xml:space="preserve"> </w:t>
      </w:r>
      <w:r w:rsidR="00F073C5" w:rsidRPr="00C24ABE">
        <w:rPr>
          <w:rFonts w:ascii="Calibri" w:hAnsi="Calibri"/>
        </w:rPr>
        <w:t>Comments:</w:t>
      </w:r>
      <w:r w:rsidR="00F073C5" w:rsidRPr="00D24289">
        <w:t xml:space="preserve"> </w:t>
      </w:r>
      <w:r w:rsidR="00F073C5" w:rsidRPr="00D24289">
        <w:fldChar w:fldCharType="begin">
          <w:ffData>
            <w:name w:val="Text12"/>
            <w:enabled/>
            <w:calcOnExit w:val="0"/>
            <w:textInput/>
          </w:ffData>
        </w:fldChar>
      </w:r>
      <w:r w:rsidR="00F073C5" w:rsidRPr="00D24289">
        <w:instrText xml:space="preserve"> FORMTEXT </w:instrText>
      </w:r>
      <w:r w:rsidR="00F073C5" w:rsidRPr="00D24289">
        <w:fldChar w:fldCharType="separate"/>
      </w:r>
      <w:r w:rsidR="00F073C5" w:rsidRPr="00D24289">
        <w:t> </w:t>
      </w:r>
      <w:r w:rsidR="00F073C5" w:rsidRPr="00D24289">
        <w:t> </w:t>
      </w:r>
      <w:r w:rsidR="00F073C5" w:rsidRPr="00D24289">
        <w:t> </w:t>
      </w:r>
      <w:r w:rsidR="00F073C5" w:rsidRPr="00D24289">
        <w:t> </w:t>
      </w:r>
      <w:r w:rsidR="00F073C5" w:rsidRPr="00D24289">
        <w:t> </w:t>
      </w:r>
      <w:r w:rsidR="00F073C5" w:rsidRPr="00D24289">
        <w:fldChar w:fldCharType="end"/>
      </w:r>
    </w:p>
    <w:sectPr w:rsidR="00FE7421"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10E6" w14:textId="77777777" w:rsidR="00D267DA" w:rsidRDefault="00D267DA">
      <w:r>
        <w:separator/>
      </w:r>
    </w:p>
  </w:endnote>
  <w:endnote w:type="continuationSeparator" w:id="0">
    <w:p w14:paraId="3916F037" w14:textId="77777777" w:rsidR="00D267DA" w:rsidRDefault="00D2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CAB0" w14:textId="44F90097" w:rsidR="00221129" w:rsidRPr="00855BA8" w:rsidRDefault="007801AD" w:rsidP="00575783">
    <w:pPr>
      <w:pStyle w:val="Footer"/>
      <w:tabs>
        <w:tab w:val="clear" w:pos="10354"/>
        <w:tab w:val="right" w:pos="10350"/>
      </w:tabs>
      <w:ind w:left="0" w:right="18"/>
    </w:pPr>
    <w:r>
      <w:t>Unofficial Comment Form</w:t>
    </w:r>
    <w:r w:rsidR="00221129">
      <w:br/>
    </w:r>
    <w:r>
      <w:t>Pr</w:t>
    </w:r>
    <w:r w:rsidR="002D0397">
      <w:t>oject 202</w:t>
    </w:r>
    <w:r w:rsidR="00A25EFE">
      <w:t>5</w:t>
    </w:r>
    <w:r w:rsidR="00237A61">
      <w:t>-0</w:t>
    </w:r>
    <w:r w:rsidR="00A25EFE">
      <w:t>2</w:t>
    </w:r>
    <w:r w:rsidR="0063421F">
      <w:t xml:space="preserve"> </w:t>
    </w:r>
    <w:r w:rsidR="00BF0791">
      <w:t>Internal Network Security Monitoring</w:t>
    </w:r>
    <w:r w:rsidR="00A25EFE">
      <w:t xml:space="preserve"> Standard Revision</w:t>
    </w:r>
    <w:r w:rsidR="00BF0791">
      <w:t xml:space="preserve"> </w:t>
    </w:r>
    <w:r w:rsidRPr="00833311">
      <w:t xml:space="preserve">| </w:t>
    </w:r>
    <w:r w:rsidR="00A25EFE">
      <w:t xml:space="preserve">July </w:t>
    </w:r>
    <w:r w:rsidR="00237A61">
      <w:t>202</w:t>
    </w:r>
    <w:r w:rsidR="00A25EFE">
      <w:t>5</w:t>
    </w:r>
    <w:r w:rsidR="00221129">
      <w:tab/>
    </w:r>
    <w:r w:rsidR="00F96776">
      <w:fldChar w:fldCharType="begin"/>
    </w:r>
    <w:r w:rsidR="00F96776">
      <w:instrText xml:space="preserve"> PAGE </w:instrText>
    </w:r>
    <w:r w:rsidR="00F96776">
      <w:fldChar w:fldCharType="separate"/>
    </w:r>
    <w:r w:rsidR="008778FE">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66C06" w14:textId="77777777" w:rsidR="00D267DA" w:rsidRDefault="00D267DA">
      <w:r>
        <w:separator/>
      </w:r>
    </w:p>
  </w:footnote>
  <w:footnote w:type="continuationSeparator" w:id="0">
    <w:p w14:paraId="5AAC185F" w14:textId="77777777" w:rsidR="00D267DA" w:rsidRDefault="00D267DA">
      <w:r>
        <w:continuationSeparator/>
      </w:r>
    </w:p>
  </w:footnote>
  <w:footnote w:id="1">
    <w:p w14:paraId="59C7061C" w14:textId="77777777" w:rsidR="00793F2A" w:rsidRDefault="00793F2A" w:rsidP="00793F2A">
      <w:pPr>
        <w:pStyle w:val="FootnoteText"/>
      </w:pPr>
      <w:r>
        <w:rPr>
          <w:rStyle w:val="FootnoteReference"/>
        </w:rPr>
        <w:footnoteRef/>
      </w:r>
      <w:r>
        <w:t xml:space="preserve"> </w:t>
      </w:r>
      <w:r w:rsidRPr="003E2599">
        <w:rPr>
          <w:i/>
          <w:iCs/>
        </w:rPr>
        <w:t>Critical Infrastructure Protection Reliability Standard CIP-015-1 – Cyber Security --</w:t>
      </w:r>
      <w:r>
        <w:t xml:space="preserve"> </w:t>
      </w:r>
      <w:r w:rsidRPr="00EC2E08">
        <w:rPr>
          <w:i/>
        </w:rPr>
        <w:t>Inter</w:t>
      </w:r>
      <w:r>
        <w:rPr>
          <w:i/>
        </w:rPr>
        <w:t>n</w:t>
      </w:r>
      <w:r w:rsidRPr="00EC2E08">
        <w:rPr>
          <w:i/>
        </w:rPr>
        <w:t>al Network Security Monitoring</w:t>
      </w:r>
      <w:r w:rsidRPr="009E24D4">
        <w:t xml:space="preserve">, </w:t>
      </w:r>
      <w:r>
        <w:t>Order No. 907</w:t>
      </w:r>
      <w:r w:rsidRPr="009E24D4">
        <w:t>, 1</w:t>
      </w:r>
      <w:r>
        <w:t>91</w:t>
      </w:r>
      <w:r w:rsidRPr="009E24D4">
        <w:t xml:space="preserve"> FERC ¶ 61,</w:t>
      </w:r>
      <w:r>
        <w:t>224</w:t>
      </w:r>
      <w:r w:rsidRPr="009E24D4">
        <w:t xml:space="preserve"> (J</w:t>
      </w:r>
      <w:r>
        <w:t>une 26</w:t>
      </w:r>
      <w:r w:rsidRPr="009E24D4">
        <w:t>, 202</w:t>
      </w:r>
      <w:r>
        <w:t>5</w:t>
      </w:r>
      <w:r w:rsidRPr="009E24D4">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3DB7484"/>
    <w:multiLevelType w:val="hybridMultilevel"/>
    <w:tmpl w:val="8200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240840">
    <w:abstractNumId w:val="28"/>
  </w:num>
  <w:num w:numId="2" w16cid:durableId="853957701">
    <w:abstractNumId w:val="13"/>
  </w:num>
  <w:num w:numId="3" w16cid:durableId="1546284848">
    <w:abstractNumId w:val="31"/>
  </w:num>
  <w:num w:numId="4" w16cid:durableId="1387685966">
    <w:abstractNumId w:val="19"/>
  </w:num>
  <w:num w:numId="5" w16cid:durableId="1044712325">
    <w:abstractNumId w:val="32"/>
  </w:num>
  <w:num w:numId="6" w16cid:durableId="296497300">
    <w:abstractNumId w:val="9"/>
  </w:num>
  <w:num w:numId="7" w16cid:durableId="300117017">
    <w:abstractNumId w:val="7"/>
  </w:num>
  <w:num w:numId="8" w16cid:durableId="1136993253">
    <w:abstractNumId w:val="6"/>
  </w:num>
  <w:num w:numId="9" w16cid:durableId="1269389934">
    <w:abstractNumId w:val="5"/>
  </w:num>
  <w:num w:numId="10" w16cid:durableId="157506098">
    <w:abstractNumId w:val="4"/>
  </w:num>
  <w:num w:numId="11" w16cid:durableId="80300675">
    <w:abstractNumId w:val="8"/>
  </w:num>
  <w:num w:numId="12" w16cid:durableId="1388530698">
    <w:abstractNumId w:val="3"/>
  </w:num>
  <w:num w:numId="13" w16cid:durableId="1437401844">
    <w:abstractNumId w:val="2"/>
  </w:num>
  <w:num w:numId="14" w16cid:durableId="199707287">
    <w:abstractNumId w:val="1"/>
  </w:num>
  <w:num w:numId="15" w16cid:durableId="1493639369">
    <w:abstractNumId w:val="0"/>
  </w:num>
  <w:num w:numId="16" w16cid:durableId="115607365">
    <w:abstractNumId w:val="21"/>
  </w:num>
  <w:num w:numId="17" w16cid:durableId="503203189">
    <w:abstractNumId w:val="16"/>
  </w:num>
  <w:num w:numId="18" w16cid:durableId="1139107149">
    <w:abstractNumId w:val="18"/>
  </w:num>
  <w:num w:numId="19" w16cid:durableId="347760138">
    <w:abstractNumId w:val="11"/>
  </w:num>
  <w:num w:numId="20" w16cid:durableId="1483697069">
    <w:abstractNumId w:val="27"/>
  </w:num>
  <w:num w:numId="21" w16cid:durableId="32273841">
    <w:abstractNumId w:val="17"/>
  </w:num>
  <w:num w:numId="22" w16cid:durableId="2059815990">
    <w:abstractNumId w:val="10"/>
  </w:num>
  <w:num w:numId="23" w16cid:durableId="868107787">
    <w:abstractNumId w:val="15"/>
  </w:num>
  <w:num w:numId="24" w16cid:durableId="1912739891">
    <w:abstractNumId w:val="22"/>
  </w:num>
  <w:num w:numId="25" w16cid:durableId="922373810">
    <w:abstractNumId w:val="23"/>
  </w:num>
  <w:num w:numId="26" w16cid:durableId="495535916">
    <w:abstractNumId w:val="33"/>
  </w:num>
  <w:num w:numId="27" w16cid:durableId="1098253005">
    <w:abstractNumId w:val="12"/>
  </w:num>
  <w:num w:numId="28" w16cid:durableId="2055545522">
    <w:abstractNumId w:val="29"/>
  </w:num>
  <w:num w:numId="29" w16cid:durableId="1898279430">
    <w:abstractNumId w:val="26"/>
  </w:num>
  <w:num w:numId="30" w16cid:durableId="1637489785">
    <w:abstractNumId w:val="30"/>
  </w:num>
  <w:num w:numId="31" w16cid:durableId="1692991821">
    <w:abstractNumId w:val="20"/>
  </w:num>
  <w:num w:numId="32" w16cid:durableId="1643542689">
    <w:abstractNumId w:val="25"/>
  </w:num>
  <w:num w:numId="33" w16cid:durableId="1606576894">
    <w:abstractNumId w:val="24"/>
  </w:num>
  <w:num w:numId="34" w16cid:durableId="544950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160A"/>
    <w:rsid w:val="000067C8"/>
    <w:rsid w:val="00007327"/>
    <w:rsid w:val="00010C69"/>
    <w:rsid w:val="00011D42"/>
    <w:rsid w:val="000150B3"/>
    <w:rsid w:val="00015FCA"/>
    <w:rsid w:val="00024822"/>
    <w:rsid w:val="000304FB"/>
    <w:rsid w:val="000334DF"/>
    <w:rsid w:val="000604FB"/>
    <w:rsid w:val="00060E18"/>
    <w:rsid w:val="00070832"/>
    <w:rsid w:val="00086440"/>
    <w:rsid w:val="00091EB1"/>
    <w:rsid w:val="000A70BC"/>
    <w:rsid w:val="000B36CB"/>
    <w:rsid w:val="000B49E3"/>
    <w:rsid w:val="000B4B7F"/>
    <w:rsid w:val="000B7A04"/>
    <w:rsid w:val="000D1A77"/>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0136"/>
    <w:rsid w:val="00162ACA"/>
    <w:rsid w:val="00172CE3"/>
    <w:rsid w:val="001859A9"/>
    <w:rsid w:val="001A6FC8"/>
    <w:rsid w:val="001A7B2D"/>
    <w:rsid w:val="001B2E01"/>
    <w:rsid w:val="001C0333"/>
    <w:rsid w:val="001C2144"/>
    <w:rsid w:val="001C60B4"/>
    <w:rsid w:val="001D139B"/>
    <w:rsid w:val="001D47FD"/>
    <w:rsid w:val="001E6782"/>
    <w:rsid w:val="001E7AF6"/>
    <w:rsid w:val="001F6F01"/>
    <w:rsid w:val="002038BA"/>
    <w:rsid w:val="00212C02"/>
    <w:rsid w:val="00221129"/>
    <w:rsid w:val="0023035F"/>
    <w:rsid w:val="00237A61"/>
    <w:rsid w:val="00253388"/>
    <w:rsid w:val="00262A2F"/>
    <w:rsid w:val="00262F32"/>
    <w:rsid w:val="00283FB4"/>
    <w:rsid w:val="002B58D5"/>
    <w:rsid w:val="002B6F24"/>
    <w:rsid w:val="002C11E1"/>
    <w:rsid w:val="002C6E45"/>
    <w:rsid w:val="002D0397"/>
    <w:rsid w:val="002D48A8"/>
    <w:rsid w:val="002E72E9"/>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2A4C"/>
    <w:rsid w:val="003F3323"/>
    <w:rsid w:val="003F661F"/>
    <w:rsid w:val="003F78BD"/>
    <w:rsid w:val="0040795F"/>
    <w:rsid w:val="00411B23"/>
    <w:rsid w:val="004204D3"/>
    <w:rsid w:val="004204FE"/>
    <w:rsid w:val="0042088D"/>
    <w:rsid w:val="00431890"/>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16DFE"/>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C35A0"/>
    <w:rsid w:val="005D3F72"/>
    <w:rsid w:val="005E2FE9"/>
    <w:rsid w:val="005E48E6"/>
    <w:rsid w:val="005E6F5D"/>
    <w:rsid w:val="005F574F"/>
    <w:rsid w:val="0060138D"/>
    <w:rsid w:val="00610B5B"/>
    <w:rsid w:val="00622EE7"/>
    <w:rsid w:val="00626C73"/>
    <w:rsid w:val="00631174"/>
    <w:rsid w:val="0063421F"/>
    <w:rsid w:val="0065184A"/>
    <w:rsid w:val="00652754"/>
    <w:rsid w:val="00663F4B"/>
    <w:rsid w:val="00664A85"/>
    <w:rsid w:val="00672A4B"/>
    <w:rsid w:val="00676409"/>
    <w:rsid w:val="006776E3"/>
    <w:rsid w:val="00677F97"/>
    <w:rsid w:val="00685D35"/>
    <w:rsid w:val="00692F16"/>
    <w:rsid w:val="006935E7"/>
    <w:rsid w:val="00694CD1"/>
    <w:rsid w:val="006B3EC7"/>
    <w:rsid w:val="006C1F78"/>
    <w:rsid w:val="006E4ED6"/>
    <w:rsid w:val="006E67B7"/>
    <w:rsid w:val="006F6DD1"/>
    <w:rsid w:val="00711EED"/>
    <w:rsid w:val="00723EC7"/>
    <w:rsid w:val="007254EA"/>
    <w:rsid w:val="00733724"/>
    <w:rsid w:val="0073546A"/>
    <w:rsid w:val="00743BEA"/>
    <w:rsid w:val="0074626C"/>
    <w:rsid w:val="00747D75"/>
    <w:rsid w:val="00760B1C"/>
    <w:rsid w:val="007801AD"/>
    <w:rsid w:val="00784EFD"/>
    <w:rsid w:val="00791651"/>
    <w:rsid w:val="00793F2A"/>
    <w:rsid w:val="007A2577"/>
    <w:rsid w:val="007A27B9"/>
    <w:rsid w:val="007A332A"/>
    <w:rsid w:val="007A5C7E"/>
    <w:rsid w:val="007B3ABF"/>
    <w:rsid w:val="007B6B52"/>
    <w:rsid w:val="007C12E8"/>
    <w:rsid w:val="007C1AEF"/>
    <w:rsid w:val="007C3728"/>
    <w:rsid w:val="007E0028"/>
    <w:rsid w:val="00801095"/>
    <w:rsid w:val="00844209"/>
    <w:rsid w:val="00844251"/>
    <w:rsid w:val="008542FC"/>
    <w:rsid w:val="00855BA8"/>
    <w:rsid w:val="00857D6D"/>
    <w:rsid w:val="00861E94"/>
    <w:rsid w:val="00861F21"/>
    <w:rsid w:val="00866E63"/>
    <w:rsid w:val="008770BA"/>
    <w:rsid w:val="008778FE"/>
    <w:rsid w:val="00885A47"/>
    <w:rsid w:val="008866E7"/>
    <w:rsid w:val="00893106"/>
    <w:rsid w:val="008B039E"/>
    <w:rsid w:val="008C1A0A"/>
    <w:rsid w:val="008C2858"/>
    <w:rsid w:val="008D3FCD"/>
    <w:rsid w:val="008D532D"/>
    <w:rsid w:val="008E6D1C"/>
    <w:rsid w:val="00905A97"/>
    <w:rsid w:val="00905DC1"/>
    <w:rsid w:val="00914DCD"/>
    <w:rsid w:val="0091530F"/>
    <w:rsid w:val="009218CA"/>
    <w:rsid w:val="00951068"/>
    <w:rsid w:val="00964CB8"/>
    <w:rsid w:val="00973784"/>
    <w:rsid w:val="00974257"/>
    <w:rsid w:val="009838D6"/>
    <w:rsid w:val="00990DAF"/>
    <w:rsid w:val="009A3624"/>
    <w:rsid w:val="009A4DFE"/>
    <w:rsid w:val="009C211C"/>
    <w:rsid w:val="009C37D1"/>
    <w:rsid w:val="009C777F"/>
    <w:rsid w:val="009D3EF0"/>
    <w:rsid w:val="009F0EDA"/>
    <w:rsid w:val="00A10A28"/>
    <w:rsid w:val="00A159B9"/>
    <w:rsid w:val="00A25EFE"/>
    <w:rsid w:val="00A31945"/>
    <w:rsid w:val="00A35DA7"/>
    <w:rsid w:val="00A42C67"/>
    <w:rsid w:val="00A430D6"/>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09A0"/>
    <w:rsid w:val="00BA34E0"/>
    <w:rsid w:val="00BA506B"/>
    <w:rsid w:val="00BD77DE"/>
    <w:rsid w:val="00BE5580"/>
    <w:rsid w:val="00BF0791"/>
    <w:rsid w:val="00C06FBE"/>
    <w:rsid w:val="00C13E1C"/>
    <w:rsid w:val="00C24ABE"/>
    <w:rsid w:val="00C25F48"/>
    <w:rsid w:val="00C30397"/>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B59"/>
    <w:rsid w:val="00CF6E4A"/>
    <w:rsid w:val="00CF78A7"/>
    <w:rsid w:val="00D225E0"/>
    <w:rsid w:val="00D228D6"/>
    <w:rsid w:val="00D24289"/>
    <w:rsid w:val="00D267DA"/>
    <w:rsid w:val="00D31B2F"/>
    <w:rsid w:val="00D33514"/>
    <w:rsid w:val="00D35D48"/>
    <w:rsid w:val="00D56EBF"/>
    <w:rsid w:val="00D5715F"/>
    <w:rsid w:val="00D71B57"/>
    <w:rsid w:val="00D730C8"/>
    <w:rsid w:val="00D763B3"/>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283A"/>
    <w:rsid w:val="00E575A0"/>
    <w:rsid w:val="00E64BB4"/>
    <w:rsid w:val="00E709AD"/>
    <w:rsid w:val="00E73B96"/>
    <w:rsid w:val="00E800B1"/>
    <w:rsid w:val="00E806C3"/>
    <w:rsid w:val="00E945D0"/>
    <w:rsid w:val="00EA11D3"/>
    <w:rsid w:val="00EA70E5"/>
    <w:rsid w:val="00EC0529"/>
    <w:rsid w:val="00ED5673"/>
    <w:rsid w:val="00EE4C1E"/>
    <w:rsid w:val="00EE5416"/>
    <w:rsid w:val="00EF6F41"/>
    <w:rsid w:val="00F006EF"/>
    <w:rsid w:val="00F073C5"/>
    <w:rsid w:val="00F07493"/>
    <w:rsid w:val="00F21635"/>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B6F55"/>
    <w:rsid w:val="00FC2038"/>
    <w:rsid w:val="00FC2075"/>
    <w:rsid w:val="00FC3D2E"/>
    <w:rsid w:val="00FC72E9"/>
    <w:rsid w:val="00FC7B36"/>
    <w:rsid w:val="00FD74B7"/>
    <w:rsid w:val="00FE64FB"/>
    <w:rsid w:val="00FE7421"/>
    <w:rsid w:val="00FF1E1F"/>
    <w:rsid w:val="00FF2DF8"/>
    <w:rsid w:val="00FF6BE1"/>
    <w:rsid w:val="207D8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E945D0"/>
    <w:rPr>
      <w:rFonts w:asciiTheme="minorHAnsi" w:hAnsiTheme="minorHAnsi"/>
      <w:sz w:val="24"/>
      <w:szCs w:val="24"/>
    </w:rPr>
  </w:style>
  <w:style w:type="character" w:styleId="Strong">
    <w:name w:val="Strong"/>
    <w:basedOn w:val="DefaultParagraphFont"/>
    <w:uiPriority w:val="22"/>
    <w:qFormat/>
    <w:rsid w:val="002E72E9"/>
    <w:rPr>
      <w:b/>
      <w:bCs/>
    </w:rPr>
  </w:style>
  <w:style w:type="character" w:styleId="UnresolvedMention">
    <w:name w:val="Unresolved Mention"/>
    <w:basedOn w:val="DefaultParagraphFont"/>
    <w:uiPriority w:val="99"/>
    <w:semiHidden/>
    <w:unhideWhenUsed/>
    <w:rsid w:val="00A43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502InternalNetworkSecurityMonitoringStandardRevis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444bc9d-bb2e-441f-89a7-915ba9281662" ContentTypeId="0x01010078EEA3ECF0D5C6409A451734D31E55AF89"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F858E41134CDA4AAA203AE0C99048C9" ma:contentTypeVersion="1" ma:contentTypeDescription="Create a new document." ma:contentTypeScope="" ma:versionID="bedcd49b925ef4da043eef8936346a4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V5FEZNQ3RRSY-729300196-6782</_dlc_DocId>
    <_dlc_DocIdUrl xmlns="cbf880be-c7c2-4487-81cc-39803b2f2238">
      <Url>https://departments.internal.nerc.com/StandardsDev/_layouts/15/DocIdRedir.aspx?ID=V5FEZNQ3RRSY-729300196-6782</Url>
      <Description>V5FEZNQ3RRSY-729300196-6782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90362-85B2-4A78-A622-64F5C9D4EEF4}">
  <ds:schemaRefs>
    <ds:schemaRef ds:uri="Microsoft.SharePoint.Taxonomy.ContentTypeSync"/>
  </ds:schemaRefs>
</ds:datastoreItem>
</file>

<file path=customXml/itemProps2.xml><?xml version="1.0" encoding="utf-8"?>
<ds:datastoreItem xmlns:ds="http://schemas.openxmlformats.org/officeDocument/2006/customXml" ds:itemID="{6E88A592-6D37-41FB-B2DE-4FA621C86F6E}"/>
</file>

<file path=customXml/itemProps3.xml><?xml version="1.0" encoding="utf-8"?>
<ds:datastoreItem xmlns:ds="http://schemas.openxmlformats.org/officeDocument/2006/customXml" ds:itemID="{D8EAABE8-1CE7-47A6-8A58-5DC0745C271B}"/>
</file>

<file path=customXml/itemProps4.xml><?xml version="1.0" encoding="utf-8"?>
<ds:datastoreItem xmlns:ds="http://schemas.openxmlformats.org/officeDocument/2006/customXml" ds:itemID="{3AADE751-F4AA-46F9-8BA7-3253CC583788}">
  <ds:schemaRefs>
    <ds:schemaRef ds:uri="3e1050e7-7faf-40ec-88f1-5bdab33a6ff5"/>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sharepoint/v3"/>
    <ds:schemaRef ds:uri="http://schemas.microsoft.com/sharepoint/v4"/>
    <ds:schemaRef ds:uri="http://purl.org/dc/terms/"/>
    <ds:schemaRef ds:uri="http://schemas.microsoft.com/office/2006/metadata/properties"/>
    <ds:schemaRef ds:uri="http://schemas.microsoft.com/office/infopath/2007/PartnerControls"/>
    <ds:schemaRef ds:uri="be72bb46-7b96-43f6-b3d2-cb56bca42853"/>
    <ds:schemaRef ds:uri="http://purl.org/dc/dcmitype/"/>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0383C916-267A-4BE6-8142-87BBFA829218}">
  <ds:schemaRefs>
    <ds:schemaRef ds:uri="http://schemas.openxmlformats.org/officeDocument/2006/bibliography"/>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2025-07-17T12:08:00Z</dcterms:created>
  <dcterms:modified xsi:type="dcterms:W3CDTF">2025-07-17T12:08:00Z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0x010100EF858E41134CDA4AAA203AE0C99048C9</vt:lpwstr>
  </property>
  <property fmtid="{D5CDD505-2E9C-101B-9397-08002B2CF9AE}" pid="3" name="Document Category">
    <vt:lpwstr>Template</vt:lpwstr>
  </property>
  <property fmtid="{D5CDD505-2E9C-101B-9397-08002B2CF9AE}" pid="4" name="_dlc_DocIdItemGuid">
    <vt:lpwstr>b9102397-276d-4785-b9df-c0300cd28055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16356;#2025-02|30cc6251-cf9f-471a-a7e7-28ea8d57237b</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y fmtid="{D5CDD505-2E9C-101B-9397-08002B2CF9AE}" pid="21" name="_docset_NoMedatataSyncRequired">
    <vt:lpwstr>False</vt:lpwstr>
  </property>
</Properties>
</file>