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F62AD" w14:textId="77777777" w:rsidR="0039275D" w:rsidRPr="000304FB" w:rsidRDefault="00A92B1C" w:rsidP="001C2144">
      <w:pPr>
        <w:pStyle w:val="DocumentTitle"/>
        <w:spacing w:before="120"/>
        <w:rPr>
          <w:szCs w:val="44"/>
        </w:rPr>
      </w:pPr>
      <w:r w:rsidRPr="000304FB">
        <w:rPr>
          <w:szCs w:val="44"/>
        </w:rPr>
        <w:t>Unoff</w:t>
      </w:r>
      <w:r w:rsidR="0073546A" w:rsidRPr="000304FB">
        <w:rPr>
          <w:szCs w:val="44"/>
        </w:rPr>
        <w:t>i</w:t>
      </w:r>
      <w:r w:rsidRPr="000304FB">
        <w:rPr>
          <w:szCs w:val="44"/>
        </w:rPr>
        <w:t>cial Comment Form</w:t>
      </w:r>
    </w:p>
    <w:p w14:paraId="79320B7A" w14:textId="77777777" w:rsidR="00C84634" w:rsidRDefault="00C84634" w:rsidP="00C84634">
      <w:pPr>
        <w:pStyle w:val="DocumentSubtitle"/>
        <w:rPr>
          <w:szCs w:val="32"/>
        </w:rPr>
      </w:pPr>
      <w:bookmarkStart w:id="0" w:name="_Toc195946480"/>
      <w:r>
        <w:rPr>
          <w:szCs w:val="32"/>
        </w:rPr>
        <w:t xml:space="preserve">Project 2023-01 EOP-004 IBR Event Reporting </w:t>
      </w:r>
    </w:p>
    <w:p w14:paraId="64EB68D1" w14:textId="77777777" w:rsidR="002F2BFE" w:rsidRDefault="002F2BFE" w:rsidP="00102A01">
      <w:pPr>
        <w:pStyle w:val="Heading1"/>
      </w:pPr>
    </w:p>
    <w:p w14:paraId="00B5DBD3" w14:textId="2FE23543" w:rsidR="002C1626" w:rsidRPr="00D24289" w:rsidRDefault="002C1626" w:rsidP="002C1626">
      <w:bookmarkStart w:id="1" w:name="_Toc195946481"/>
      <w:bookmarkStart w:id="2" w:name="_Toc195946482"/>
      <w:bookmarkEnd w:id="0"/>
      <w:r>
        <w:rPr>
          <w:rFonts w:cstheme="minorHAnsi"/>
          <w:b/>
        </w:rPr>
        <w:t>Do not</w:t>
      </w:r>
      <w:r>
        <w:rPr>
          <w:rFonts w:cstheme="minorHAnsi"/>
        </w:rPr>
        <w:t xml:space="preserve"> use this form for submitting comments. Use </w:t>
      </w:r>
      <w:r>
        <w:t xml:space="preserve">the </w:t>
      </w:r>
      <w:hyperlink r:id="rId13" w:history="1">
        <w:r w:rsidRPr="0018520A">
          <w:rPr>
            <w:rStyle w:val="Hyperlink"/>
          </w:rPr>
          <w:t>Standards Balloting and Commenting System (SBS)</w:t>
        </w:r>
      </w:hyperlink>
      <w:r>
        <w:rPr>
          <w:rFonts w:cstheme="minorHAnsi"/>
        </w:rPr>
        <w:t xml:space="preserve"> to submit comments on draft two of Reliability Standard </w:t>
      </w:r>
      <w:r>
        <w:rPr>
          <w:rFonts w:cstheme="minorHAnsi"/>
          <w:b/>
        </w:rPr>
        <w:t xml:space="preserve">EOP-004-5 </w:t>
      </w:r>
      <w:r>
        <w:rPr>
          <w:rFonts w:cstheme="minorHAnsi"/>
        </w:rPr>
        <w:t xml:space="preserve"> </w:t>
      </w:r>
      <w:r w:rsidRPr="008E7765">
        <w:rPr>
          <w:rFonts w:cstheme="minorBidi"/>
          <w:b/>
          <w:color w:val="1F497D"/>
        </w:rPr>
        <w:t>–</w:t>
      </w:r>
      <w:r>
        <w:rPr>
          <w:rFonts w:cstheme="minorBidi"/>
          <w:color w:val="1F497D"/>
          <w:sz w:val="22"/>
          <w:szCs w:val="22"/>
        </w:rPr>
        <w:t xml:space="preserve"> </w:t>
      </w:r>
      <w:r>
        <w:rPr>
          <w:b/>
        </w:rPr>
        <w:t>Event Reporting</w:t>
      </w:r>
      <w:r>
        <w:rPr>
          <w:szCs w:val="32"/>
        </w:rPr>
        <w:t xml:space="preserve"> </w:t>
      </w:r>
      <w:r w:rsidRPr="008D3B53">
        <w:rPr>
          <w:rFonts w:cstheme="minorHAnsi"/>
        </w:rPr>
        <w:t>by</w:t>
      </w:r>
      <w:r w:rsidRPr="008D3B53">
        <w:rPr>
          <w:rFonts w:cstheme="minorHAnsi"/>
          <w:b/>
        </w:rPr>
        <w:t xml:space="preserve"> </w:t>
      </w:r>
      <w:r w:rsidRPr="008E7765">
        <w:rPr>
          <w:b/>
          <w:color w:val="151515" w:themeColor="accent4" w:themeShade="1A"/>
        </w:rPr>
        <w:t xml:space="preserve">8 p.m. Eastern, </w:t>
      </w:r>
      <w:r w:rsidR="00C84634">
        <w:rPr>
          <w:b/>
          <w:color w:val="151515" w:themeColor="accent4" w:themeShade="1A"/>
        </w:rPr>
        <w:t>Wednesday</w:t>
      </w:r>
      <w:r w:rsidRPr="003D7502">
        <w:rPr>
          <w:b/>
          <w:color w:val="151515" w:themeColor="accent4" w:themeShade="1A"/>
        </w:rPr>
        <w:t xml:space="preserve">, </w:t>
      </w:r>
      <w:r w:rsidR="00C84634">
        <w:rPr>
          <w:b/>
          <w:color w:val="151515" w:themeColor="accent4" w:themeShade="1A"/>
        </w:rPr>
        <w:t>March 27, 2024</w:t>
      </w:r>
      <w:r w:rsidRPr="003D7502">
        <w:rPr>
          <w:b/>
          <w:color w:val="151515" w:themeColor="accent4" w:themeShade="1A"/>
        </w:rPr>
        <w:t>.</w:t>
      </w:r>
      <w:r w:rsidRPr="00733DF8">
        <w:rPr>
          <w:b/>
        </w:rPr>
        <w:t xml:space="preserve"> </w:t>
      </w:r>
      <w:r>
        <w:rPr>
          <w:b/>
        </w:rPr>
        <w:br/>
      </w:r>
      <w:r w:rsidRPr="00733DF8">
        <w:rPr>
          <w:b/>
          <w:color w:val="FFFFFF" w:themeColor="text1"/>
        </w:rPr>
        <w:t xml:space="preserve">m. </w:t>
      </w:r>
      <w:r>
        <w:rPr>
          <w:b/>
          <w:color w:val="FFFFFF" w:themeColor="text1"/>
        </w:rPr>
        <w:t>Eastern, Thursday, August 20</w:t>
      </w:r>
      <w:r w:rsidRPr="00733DF8">
        <w:rPr>
          <w:b/>
          <w:color w:val="FFFFFF" w:themeColor="text1"/>
        </w:rPr>
        <w:t>, 201</w:t>
      </w:r>
      <w:r>
        <w:rPr>
          <w:b/>
          <w:color w:val="FFFFFF" w:themeColor="text1"/>
        </w:rPr>
        <w:t>5</w:t>
      </w:r>
    </w:p>
    <w:p w14:paraId="5BBEEC11" w14:textId="77777777" w:rsidR="002C1626" w:rsidRPr="00D24289" w:rsidRDefault="002C1626" w:rsidP="002C1626">
      <w:r>
        <w:t xml:space="preserve">Additional information is available on the </w:t>
      </w:r>
      <w:hyperlink r:id="rId14" w:history="1">
        <w:r w:rsidRPr="00B20C4F">
          <w:rPr>
            <w:rStyle w:val="Hyperlink"/>
          </w:rPr>
          <w:t>project page</w:t>
        </w:r>
      </w:hyperlink>
      <w:r>
        <w:t xml:space="preserve">. </w:t>
      </w:r>
      <w:r w:rsidRPr="00786AD7">
        <w:t>If you have questions</w:t>
      </w:r>
      <w:r>
        <w:t xml:space="preserve">, </w:t>
      </w:r>
      <w:r w:rsidRPr="00C74DBC">
        <w:t>contact</w:t>
      </w:r>
      <w:r>
        <w:t xml:space="preserve"> Senior Standards Developer, </w:t>
      </w:r>
      <w:hyperlink r:id="rId15" w:history="1">
        <w:r>
          <w:rPr>
            <w:rStyle w:val="Hyperlink"/>
          </w:rPr>
          <w:t>Chris Larson</w:t>
        </w:r>
      </w:hyperlink>
      <w:r w:rsidRPr="00F86A52">
        <w:t xml:space="preserve"> (via email)</w:t>
      </w:r>
      <w:r>
        <w:t>,</w:t>
      </w:r>
      <w:r w:rsidRPr="00F86A52">
        <w:t xml:space="preserve"> or at </w:t>
      </w:r>
      <w:r>
        <w:t>404-446-9708.</w:t>
      </w:r>
      <w:r w:rsidRPr="00D24289">
        <w:tab/>
      </w:r>
    </w:p>
    <w:p w14:paraId="46732DC8" w14:textId="77777777" w:rsidR="002C1626" w:rsidRPr="00D24289" w:rsidRDefault="002C1626" w:rsidP="002C1626"/>
    <w:bookmarkEnd w:id="1"/>
    <w:p w14:paraId="4BB01C49" w14:textId="2B191CDA" w:rsidR="002C1626" w:rsidRDefault="002C1626" w:rsidP="002C1626">
      <w:pPr>
        <w:pStyle w:val="Heading2"/>
        <w:rPr>
          <w:rFonts w:cs="Tahoma"/>
        </w:rPr>
      </w:pPr>
      <w:r w:rsidRPr="00747D75">
        <w:rPr>
          <w:rFonts w:cs="Tahoma"/>
        </w:rPr>
        <w:t xml:space="preserve">Background </w:t>
      </w:r>
      <w:r>
        <w:rPr>
          <w:rFonts w:cs="Tahoma"/>
        </w:rPr>
        <w:t>Information</w:t>
      </w:r>
    </w:p>
    <w:p w14:paraId="3E39F310" w14:textId="77777777" w:rsidR="002C1626" w:rsidRPr="002A156D" w:rsidRDefault="002C1626" w:rsidP="002C1626">
      <w:pPr>
        <w:pStyle w:val="Heading2"/>
        <w:rPr>
          <w:rFonts w:asciiTheme="minorHAnsi" w:hAnsiTheme="minorHAnsi" w:cstheme="minorHAnsi"/>
          <w:b w:val="0"/>
          <w:bCs w:val="0"/>
          <w:sz w:val="24"/>
          <w:szCs w:val="24"/>
        </w:rPr>
      </w:pPr>
      <w:r w:rsidRPr="001A38A2">
        <w:rPr>
          <w:rFonts w:asciiTheme="minorHAnsi" w:hAnsiTheme="minorHAnsi" w:cstheme="minorHAnsi"/>
          <w:color w:val="FF0000"/>
        </w:rPr>
        <w:t>​​​</w:t>
      </w:r>
      <w:r w:rsidRPr="002A156D">
        <w:rPr>
          <w:rFonts w:asciiTheme="minorHAnsi" w:hAnsiTheme="minorHAnsi" w:cstheme="minorHAnsi"/>
          <w:b w:val="0"/>
          <w:bCs w:val="0"/>
          <w:sz w:val="24"/>
          <w:szCs w:val="24"/>
        </w:rPr>
        <w:t xml:space="preserve">The </w:t>
      </w:r>
      <w:r>
        <w:rPr>
          <w:rFonts w:asciiTheme="minorHAnsi" w:hAnsiTheme="minorHAnsi" w:cstheme="minorHAnsi"/>
          <w:b w:val="0"/>
          <w:bCs w:val="0"/>
          <w:sz w:val="24"/>
          <w:szCs w:val="24"/>
        </w:rPr>
        <w:t>Standard Authorization Request (</w:t>
      </w:r>
      <w:r w:rsidRPr="002A156D">
        <w:rPr>
          <w:rFonts w:asciiTheme="minorHAnsi" w:hAnsiTheme="minorHAnsi" w:cstheme="minorHAnsi"/>
          <w:b w:val="0"/>
          <w:bCs w:val="0"/>
          <w:sz w:val="24"/>
          <w:szCs w:val="24"/>
        </w:rPr>
        <w:t>SAR</w:t>
      </w:r>
      <w:r>
        <w:rPr>
          <w:rFonts w:asciiTheme="minorHAnsi" w:hAnsiTheme="minorHAnsi" w:cstheme="minorHAnsi"/>
          <w:b w:val="0"/>
          <w:bCs w:val="0"/>
          <w:sz w:val="24"/>
          <w:szCs w:val="24"/>
        </w:rPr>
        <w:t>)</w:t>
      </w:r>
      <w:r w:rsidRPr="002A156D">
        <w:rPr>
          <w:rFonts w:asciiTheme="minorHAnsi" w:hAnsiTheme="minorHAnsi" w:cstheme="minorHAnsi"/>
          <w:b w:val="0"/>
          <w:bCs w:val="0"/>
          <w:sz w:val="24"/>
          <w:szCs w:val="24"/>
        </w:rPr>
        <w:t xml:space="preserve"> proposes enhancements to EOP-004-4 (EOP-004) focused on ensuring timely reporting by industry to the Electric Reliability Organization (ERO) Enterprise through reporting of events involving inverter-based resources (IBRs). Currently, the standard has relatively large generator loss size thresholds and uses language more suitable for synchronous generation. The SAR proposes to enhance the standard by adding clarity and lowering the generator loss threshold to encompass the lessons from widespread IBR loss events that have occurred. The NERC Inverter-based Resource Performance Subcommittee (IRPS) presented the SAR to the Reliability and Security Technical Committee (RSTC) for comment in September 2022. After responding to the RSTC comments, the IRPS resubmitted the SAR, and the RSTC endorsed the SAR on December 6, 2022. The Standards Committee accepted the SAR on January 25, 2023.  </w:t>
      </w:r>
    </w:p>
    <w:p w14:paraId="502E7EC9" w14:textId="77777777" w:rsidR="002C1626" w:rsidRPr="002A156D" w:rsidRDefault="002C1626" w:rsidP="002C1626">
      <w:pPr>
        <w:pStyle w:val="Heading2"/>
        <w:rPr>
          <w:rFonts w:asciiTheme="minorHAnsi" w:hAnsiTheme="minorHAnsi" w:cstheme="minorHAnsi"/>
          <w:b w:val="0"/>
          <w:bCs w:val="0"/>
          <w:sz w:val="24"/>
          <w:szCs w:val="24"/>
        </w:rPr>
      </w:pPr>
    </w:p>
    <w:p w14:paraId="22C2B3EC" w14:textId="77777777" w:rsidR="002C1626" w:rsidRPr="006B1F86" w:rsidRDefault="002C1626" w:rsidP="002C1626">
      <w:pPr>
        <w:pStyle w:val="Heading2"/>
        <w:rPr>
          <w:rFonts w:asciiTheme="minorHAnsi" w:hAnsiTheme="minorHAnsi" w:cstheme="minorHAnsi"/>
          <w:b w:val="0"/>
          <w:bCs w:val="0"/>
          <w:sz w:val="24"/>
          <w:szCs w:val="24"/>
        </w:rPr>
      </w:pPr>
      <w:r w:rsidRPr="006B1F86">
        <w:rPr>
          <w:rFonts w:asciiTheme="minorHAnsi" w:hAnsiTheme="minorHAnsi" w:cstheme="minorHAnsi"/>
          <w:b w:val="0"/>
          <w:bCs w:val="0"/>
          <w:sz w:val="24"/>
          <w:szCs w:val="24"/>
        </w:rPr>
        <w:t>The proposed project will address the issue that reporting of generation loss events, per the current EOP-004, uses relatively large size thresholds more suitable for synchronous generation; however, NERC and the Regional Entities have analyzed multiple widespread solar PV loss events (some also involving other generation losses as well) across a large number of resources that did not meet the EOP-004 criteria, yet have highlighted systemic reliability risks posed by IBRs that should be reported by applicable entities. This project will modify the existing generation loss criteria so it is more suitable and appropriate for reporting IBR events and so it aligns with past large-scale disturbances analyzed by the ERO. Without these improvements, the ERO must lean on ad hoc reporting per the NERC Event Analysis Process, which is voluntary in nature and involves significantly longer reporting timelines. The EOP-004 standard should be aligned with this process from a reporting size criteria perspective. As reported in numerous ERO disturbance reports, access to data useful for event analysis and risk mitigation following large-scale disturbances has been challenging for IBRs. This has resulted in data unavailability and overwriting by affected facilities since the ERO Enterprise is unable to send requests for information in a timely manner (i.e., must wait for the brief report to be submitted by the associated Reliability Coordinator first). Improved reporting will enable quicker response to widespread IBR loss events and ultimately lead to improved performance of the generation fleet through more detailed analysis and coordination with affected entities, where applicable. </w:t>
      </w:r>
    </w:p>
    <w:p w14:paraId="227D227A" w14:textId="77777777" w:rsidR="002C1626" w:rsidRDefault="002C1626" w:rsidP="002C1626">
      <w:pPr>
        <w:pStyle w:val="Heading2"/>
        <w:rPr>
          <w:rFonts w:asciiTheme="minorHAnsi" w:hAnsiTheme="minorHAnsi" w:cstheme="minorHAnsi"/>
          <w:b w:val="0"/>
          <w:bCs w:val="0"/>
          <w:color w:val="FF0000"/>
          <w:sz w:val="24"/>
          <w:szCs w:val="24"/>
        </w:rPr>
      </w:pPr>
    </w:p>
    <w:p w14:paraId="35A06F93" w14:textId="77777777" w:rsidR="002C1626" w:rsidRDefault="002C1626" w:rsidP="002C1626">
      <w:pPr>
        <w:rPr>
          <w:rFonts w:ascii="Calibri" w:hAnsi="Calibri"/>
        </w:rPr>
      </w:pPr>
      <w:r w:rsidRPr="00D4059F">
        <w:t>Please provide your responses to the questions listed below</w:t>
      </w:r>
      <w:r>
        <w:t>,</w:t>
      </w:r>
      <w:r w:rsidRPr="00D4059F">
        <w:t xml:space="preserve"> along with any detailed comments.</w:t>
      </w:r>
    </w:p>
    <w:bookmarkEnd w:id="2"/>
    <w:p w14:paraId="6F3C8259" w14:textId="58377357" w:rsidR="0039275D" w:rsidRPr="00747D75" w:rsidRDefault="0073546A" w:rsidP="00102A01">
      <w:pPr>
        <w:pStyle w:val="Heading2"/>
        <w:rPr>
          <w:rFonts w:cs="Tahoma"/>
        </w:rPr>
      </w:pPr>
      <w:r w:rsidRPr="00747D75">
        <w:rPr>
          <w:rFonts w:cs="Tahoma"/>
        </w:rPr>
        <w:lastRenderedPageBreak/>
        <w:t>Question</w:t>
      </w:r>
      <w:r w:rsidR="00747D75" w:rsidRPr="00747D75">
        <w:rPr>
          <w:rFonts w:cs="Tahoma"/>
        </w:rPr>
        <w:t>s</w:t>
      </w:r>
    </w:p>
    <w:p w14:paraId="284B656B" w14:textId="4134E74D" w:rsidR="002C1626" w:rsidRPr="002E1D29" w:rsidRDefault="002C1626" w:rsidP="002C1626">
      <w:pPr>
        <w:pStyle w:val="ListParagraph"/>
        <w:keepNext/>
        <w:numPr>
          <w:ilvl w:val="0"/>
          <w:numId w:val="33"/>
        </w:numPr>
        <w:spacing w:before="120"/>
        <w:ind w:right="-162"/>
        <w:rPr>
          <w:rFonts w:asciiTheme="minorHAnsi" w:hAnsiTheme="minorHAnsi"/>
        </w:rPr>
      </w:pPr>
      <w:r w:rsidRPr="002E1D29">
        <w:rPr>
          <w:rFonts w:asciiTheme="minorHAnsi" w:hAnsiTheme="minorHAnsi"/>
        </w:rPr>
        <w:t xml:space="preserve">Do you agree </w:t>
      </w:r>
      <w:r>
        <w:rPr>
          <w:rFonts w:asciiTheme="minorHAnsi" w:hAnsiTheme="minorHAnsi"/>
        </w:rPr>
        <w:t xml:space="preserve">with </w:t>
      </w:r>
      <w:r w:rsidRPr="002E1D29">
        <w:rPr>
          <w:rFonts w:asciiTheme="minorHAnsi" w:hAnsiTheme="minorHAnsi"/>
        </w:rPr>
        <w:t>the</w:t>
      </w:r>
      <w:r>
        <w:rPr>
          <w:rFonts w:asciiTheme="minorHAnsi" w:hAnsiTheme="minorHAnsi"/>
        </w:rPr>
        <w:t xml:space="preserve"> </w:t>
      </w:r>
      <w:r w:rsidRPr="002E1D29">
        <w:rPr>
          <w:rFonts w:asciiTheme="minorHAnsi" w:hAnsiTheme="minorHAnsi"/>
        </w:rPr>
        <w:t>language proposed in</w:t>
      </w:r>
      <w:r>
        <w:rPr>
          <w:rFonts w:asciiTheme="minorHAnsi" w:hAnsiTheme="minorHAnsi"/>
        </w:rPr>
        <w:t xml:space="preserve"> EOP-004-5 Attachment 1 </w:t>
      </w:r>
      <w:r w:rsidRPr="00730E25">
        <w:rPr>
          <w:rFonts w:asciiTheme="minorHAnsi" w:hAnsiTheme="minorHAnsi"/>
        </w:rPr>
        <w:t xml:space="preserve">as proposed, or with non-substantive changes? If you do not support </w:t>
      </w:r>
      <w:r>
        <w:rPr>
          <w:rFonts w:asciiTheme="minorHAnsi" w:hAnsiTheme="minorHAnsi"/>
        </w:rPr>
        <w:t xml:space="preserve">EOP-004-5 Attachment 1 </w:t>
      </w:r>
      <w:r w:rsidRPr="00730E25">
        <w:rPr>
          <w:rFonts w:asciiTheme="minorHAnsi" w:hAnsiTheme="minorHAnsi"/>
        </w:rPr>
        <w:t>as proposed, please explain the changes that, if made, would result in your support.</w:t>
      </w:r>
      <w:r>
        <w:rPr>
          <w:rStyle w:val="ui-provider"/>
        </w:rPr>
        <w:t xml:space="preserve"> </w:t>
      </w:r>
    </w:p>
    <w:p w14:paraId="6CF415FE" w14:textId="77777777" w:rsidR="002C1626" w:rsidRPr="002E1D29" w:rsidRDefault="002C1626" w:rsidP="002C1626">
      <w:pPr>
        <w:keepNext/>
        <w:spacing w:before="120"/>
        <w:ind w:firstLine="720"/>
      </w:pPr>
      <w:r w:rsidRPr="002E1D29">
        <w:fldChar w:fldCharType="begin">
          <w:ffData>
            <w:name w:val="Check4"/>
            <w:enabled/>
            <w:calcOnExit w:val="0"/>
            <w:checkBox>
              <w:sizeAuto/>
              <w:default w:val="0"/>
            </w:checkBox>
          </w:ffData>
        </w:fldChar>
      </w:r>
      <w:r w:rsidRPr="002E1D29">
        <w:instrText xml:space="preserve"> FORMCHECKBOX </w:instrText>
      </w:r>
      <w:r w:rsidR="00631CD1">
        <w:fldChar w:fldCharType="separate"/>
      </w:r>
      <w:r w:rsidRPr="002E1D29">
        <w:fldChar w:fldCharType="end"/>
      </w:r>
      <w:r w:rsidRPr="002E1D29">
        <w:t xml:space="preserve"> Yes </w:t>
      </w:r>
    </w:p>
    <w:p w14:paraId="6AFC9D65" w14:textId="77777777" w:rsidR="002C1626" w:rsidRPr="002E1D29" w:rsidRDefault="002C1626" w:rsidP="002C1626">
      <w:pPr>
        <w:keepNext/>
        <w:ind w:firstLine="720"/>
      </w:pPr>
      <w:r w:rsidRPr="002E1D29">
        <w:fldChar w:fldCharType="begin">
          <w:ffData>
            <w:name w:val="Check4"/>
            <w:enabled/>
            <w:calcOnExit w:val="0"/>
            <w:checkBox>
              <w:sizeAuto/>
              <w:default w:val="0"/>
            </w:checkBox>
          </w:ffData>
        </w:fldChar>
      </w:r>
      <w:r w:rsidRPr="002E1D29">
        <w:instrText xml:space="preserve"> FORMCHECKBOX </w:instrText>
      </w:r>
      <w:r w:rsidR="00631CD1">
        <w:fldChar w:fldCharType="separate"/>
      </w:r>
      <w:r w:rsidRPr="002E1D29">
        <w:fldChar w:fldCharType="end"/>
      </w:r>
      <w:r w:rsidRPr="002E1D29">
        <w:t xml:space="preserve"> No </w:t>
      </w:r>
    </w:p>
    <w:p w14:paraId="782F09B9" w14:textId="77777777" w:rsidR="002C1626" w:rsidRDefault="002C1626" w:rsidP="002C1626">
      <w:pPr>
        <w:spacing w:before="120"/>
        <w:ind w:firstLine="720"/>
      </w:pPr>
      <w:r w:rsidRPr="002E1D29">
        <w:t xml:space="preserve">Comments: </w:t>
      </w:r>
      <w:r w:rsidRPr="002E1D29">
        <w:fldChar w:fldCharType="begin">
          <w:ffData>
            <w:name w:val="Text12"/>
            <w:enabled/>
            <w:calcOnExit w:val="0"/>
            <w:textInput/>
          </w:ffData>
        </w:fldChar>
      </w:r>
      <w:r w:rsidRPr="002E1D29">
        <w:instrText xml:space="preserve"> FORMTEXT </w:instrText>
      </w:r>
      <w:r w:rsidRPr="002E1D29">
        <w:fldChar w:fldCharType="separate"/>
      </w:r>
      <w:r w:rsidRPr="002E1D29">
        <w:t> </w:t>
      </w:r>
      <w:r w:rsidRPr="002E1D29">
        <w:t> </w:t>
      </w:r>
      <w:r w:rsidRPr="002E1D29">
        <w:t> </w:t>
      </w:r>
      <w:r w:rsidRPr="002E1D29">
        <w:t> </w:t>
      </w:r>
      <w:r w:rsidRPr="002E1D29">
        <w:t> </w:t>
      </w:r>
      <w:r w:rsidRPr="002E1D29">
        <w:fldChar w:fldCharType="end"/>
      </w:r>
    </w:p>
    <w:p w14:paraId="3F94FCE9" w14:textId="77777777" w:rsidR="002C1626" w:rsidRPr="00E73B96" w:rsidRDefault="002C1626" w:rsidP="002C1626">
      <w:r>
        <w:t xml:space="preserve"> </w:t>
      </w:r>
    </w:p>
    <w:p w14:paraId="51B7567A" w14:textId="30FAD5C6" w:rsidR="002C1626" w:rsidRPr="00237679" w:rsidRDefault="002C1626" w:rsidP="00F474F5">
      <w:pPr>
        <w:pStyle w:val="ListParagraph"/>
        <w:keepNext/>
        <w:numPr>
          <w:ilvl w:val="0"/>
          <w:numId w:val="33"/>
        </w:numPr>
        <w:spacing w:before="120"/>
        <w:ind w:right="-162"/>
      </w:pPr>
      <w:r w:rsidRPr="00F474F5">
        <w:rPr>
          <w:rFonts w:asciiTheme="minorHAnsi" w:hAnsiTheme="minorHAnsi" w:cstheme="minorHAnsi"/>
        </w:rPr>
        <w:t>The Standard Drafting Team (SDT) proposes a two (2) year implementation plan for EOP-004-5. Do you agree with the proposed implementation plan? If you do not support the implementation plan as proposed, please explain the changes that, if made, would result in your support.</w:t>
      </w:r>
      <w:r w:rsidRPr="00F474F5">
        <w:rPr>
          <w:rStyle w:val="ui-provider"/>
          <w:rFonts w:asciiTheme="minorHAnsi" w:hAnsiTheme="minorHAnsi" w:cstheme="minorHAnsi"/>
        </w:rPr>
        <w:t xml:space="preserve"> </w:t>
      </w:r>
    </w:p>
    <w:p w14:paraId="017D6C60" w14:textId="77777777" w:rsidR="002C1626" w:rsidRPr="00A203F2" w:rsidRDefault="002C1626" w:rsidP="002C1626">
      <w:pPr>
        <w:pStyle w:val="ListParagraph"/>
        <w:keepNext/>
        <w:spacing w:before="120"/>
        <w:contextualSpacing w:val="0"/>
        <w:rPr>
          <w:rFonts w:asciiTheme="minorHAnsi" w:hAnsiTheme="minorHAnsi"/>
        </w:rPr>
      </w:pPr>
      <w:r w:rsidRPr="00A203F2">
        <w:rPr>
          <w:rFonts w:asciiTheme="minorHAnsi" w:hAnsiTheme="minorHAnsi"/>
        </w:rPr>
        <w:fldChar w:fldCharType="begin">
          <w:ffData>
            <w:name w:val="Check4"/>
            <w:enabled/>
            <w:calcOnExit w:val="0"/>
            <w:checkBox>
              <w:sizeAuto/>
              <w:default w:val="0"/>
            </w:checkBox>
          </w:ffData>
        </w:fldChar>
      </w:r>
      <w:r w:rsidRPr="00A203F2">
        <w:rPr>
          <w:rFonts w:asciiTheme="minorHAnsi" w:hAnsiTheme="minorHAnsi"/>
        </w:rPr>
        <w:instrText xml:space="preserve"> FORMCHECKBOX </w:instrText>
      </w:r>
      <w:r w:rsidR="00631CD1">
        <w:rPr>
          <w:rFonts w:asciiTheme="minorHAnsi" w:hAnsiTheme="minorHAnsi"/>
        </w:rPr>
      </w:r>
      <w:r w:rsidR="00631CD1">
        <w:rPr>
          <w:rFonts w:asciiTheme="minorHAnsi" w:hAnsiTheme="minorHAnsi"/>
        </w:rPr>
        <w:fldChar w:fldCharType="separate"/>
      </w:r>
      <w:r w:rsidRPr="00A203F2">
        <w:rPr>
          <w:rFonts w:asciiTheme="minorHAnsi" w:hAnsiTheme="minorHAnsi"/>
        </w:rPr>
        <w:fldChar w:fldCharType="end"/>
      </w:r>
      <w:r w:rsidRPr="00A203F2">
        <w:rPr>
          <w:rFonts w:asciiTheme="minorHAnsi" w:hAnsiTheme="minorHAnsi"/>
        </w:rPr>
        <w:t xml:space="preserve"> Yes </w:t>
      </w:r>
    </w:p>
    <w:p w14:paraId="43B3617D" w14:textId="77777777" w:rsidR="002C1626" w:rsidRPr="00A203F2" w:rsidRDefault="002C1626" w:rsidP="002C1626">
      <w:pPr>
        <w:pStyle w:val="ListParagraph"/>
        <w:keepNext/>
        <w:rPr>
          <w:rFonts w:asciiTheme="minorHAnsi" w:hAnsiTheme="minorHAnsi"/>
        </w:rPr>
      </w:pPr>
      <w:r w:rsidRPr="00A203F2">
        <w:rPr>
          <w:rFonts w:asciiTheme="minorHAnsi" w:hAnsiTheme="minorHAnsi"/>
        </w:rPr>
        <w:fldChar w:fldCharType="begin">
          <w:ffData>
            <w:name w:val="Check4"/>
            <w:enabled/>
            <w:calcOnExit w:val="0"/>
            <w:checkBox>
              <w:sizeAuto/>
              <w:default w:val="0"/>
            </w:checkBox>
          </w:ffData>
        </w:fldChar>
      </w:r>
      <w:r w:rsidRPr="00A203F2">
        <w:rPr>
          <w:rFonts w:asciiTheme="minorHAnsi" w:hAnsiTheme="minorHAnsi"/>
        </w:rPr>
        <w:instrText xml:space="preserve"> FORMCHECKBOX </w:instrText>
      </w:r>
      <w:r w:rsidR="00631CD1">
        <w:rPr>
          <w:rFonts w:asciiTheme="minorHAnsi" w:hAnsiTheme="minorHAnsi"/>
        </w:rPr>
      </w:r>
      <w:r w:rsidR="00631CD1">
        <w:rPr>
          <w:rFonts w:asciiTheme="minorHAnsi" w:hAnsiTheme="minorHAnsi"/>
        </w:rPr>
        <w:fldChar w:fldCharType="separate"/>
      </w:r>
      <w:r w:rsidRPr="00A203F2">
        <w:rPr>
          <w:rFonts w:asciiTheme="minorHAnsi" w:hAnsiTheme="minorHAnsi"/>
        </w:rPr>
        <w:fldChar w:fldCharType="end"/>
      </w:r>
      <w:r w:rsidRPr="00A203F2">
        <w:rPr>
          <w:rFonts w:asciiTheme="minorHAnsi" w:hAnsiTheme="minorHAnsi"/>
        </w:rPr>
        <w:t xml:space="preserve"> No </w:t>
      </w:r>
    </w:p>
    <w:p w14:paraId="53AFBE3E" w14:textId="77777777" w:rsidR="002C1626" w:rsidRDefault="002C1626" w:rsidP="002C1626">
      <w:pPr>
        <w:pStyle w:val="ListParagraph"/>
        <w:keepNext/>
        <w:spacing w:before="120"/>
        <w:contextualSpacing w:val="0"/>
        <w:rPr>
          <w:rFonts w:asciiTheme="minorHAnsi" w:hAnsiTheme="minorHAnsi"/>
        </w:rPr>
      </w:pPr>
      <w:r w:rsidRPr="00A203F2">
        <w:rPr>
          <w:rFonts w:asciiTheme="minorHAnsi" w:hAnsiTheme="minorHAnsi"/>
        </w:rPr>
        <w:t xml:space="preserve">Comments: </w:t>
      </w:r>
      <w:r w:rsidRPr="00A203F2">
        <w:rPr>
          <w:rFonts w:asciiTheme="minorHAnsi" w:hAnsiTheme="minorHAnsi"/>
        </w:rPr>
        <w:fldChar w:fldCharType="begin">
          <w:ffData>
            <w:name w:val="Text12"/>
            <w:enabled/>
            <w:calcOnExit w:val="0"/>
            <w:textInput/>
          </w:ffData>
        </w:fldChar>
      </w:r>
      <w:r w:rsidRPr="00A203F2">
        <w:rPr>
          <w:rFonts w:asciiTheme="minorHAnsi" w:hAnsiTheme="minorHAnsi"/>
        </w:rPr>
        <w:instrText xml:space="preserve"> FORMTEXT </w:instrText>
      </w:r>
      <w:r w:rsidRPr="00A203F2">
        <w:rPr>
          <w:rFonts w:asciiTheme="minorHAnsi" w:hAnsiTheme="minorHAnsi"/>
        </w:rPr>
      </w:r>
      <w:r w:rsidRPr="00A203F2">
        <w:rPr>
          <w:rFonts w:asciiTheme="minorHAnsi" w:hAnsiTheme="minorHAnsi"/>
        </w:rPr>
        <w:fldChar w:fldCharType="separate"/>
      </w:r>
      <w:r w:rsidRPr="00A203F2">
        <w:rPr>
          <w:rFonts w:asciiTheme="minorHAnsi" w:hAnsiTheme="minorHAnsi"/>
        </w:rPr>
        <w:t> </w:t>
      </w:r>
      <w:r w:rsidRPr="00A203F2">
        <w:rPr>
          <w:rFonts w:asciiTheme="minorHAnsi" w:hAnsiTheme="minorHAnsi"/>
        </w:rPr>
        <w:t> </w:t>
      </w:r>
      <w:r w:rsidRPr="00A203F2">
        <w:rPr>
          <w:rFonts w:asciiTheme="minorHAnsi" w:hAnsiTheme="minorHAnsi"/>
        </w:rPr>
        <w:t> </w:t>
      </w:r>
      <w:r w:rsidRPr="00A203F2">
        <w:rPr>
          <w:rFonts w:asciiTheme="minorHAnsi" w:hAnsiTheme="minorHAnsi"/>
        </w:rPr>
        <w:t> </w:t>
      </w:r>
      <w:r w:rsidRPr="00A203F2">
        <w:rPr>
          <w:rFonts w:asciiTheme="minorHAnsi" w:hAnsiTheme="minorHAnsi"/>
        </w:rPr>
        <w:t> </w:t>
      </w:r>
      <w:r w:rsidRPr="00A203F2">
        <w:rPr>
          <w:rFonts w:asciiTheme="minorHAnsi" w:hAnsiTheme="minorHAnsi"/>
        </w:rPr>
        <w:fldChar w:fldCharType="end"/>
      </w:r>
    </w:p>
    <w:p w14:paraId="182240EB" w14:textId="77777777" w:rsidR="002C1626" w:rsidRDefault="002C1626" w:rsidP="002C1626">
      <w:pPr>
        <w:pStyle w:val="ListParagraph"/>
        <w:keepNext/>
        <w:spacing w:before="120"/>
        <w:contextualSpacing w:val="0"/>
        <w:rPr>
          <w:rFonts w:asciiTheme="minorHAnsi" w:hAnsiTheme="minorHAnsi"/>
        </w:rPr>
      </w:pPr>
    </w:p>
    <w:p w14:paraId="75213C87" w14:textId="30DC61CF" w:rsidR="002C1626" w:rsidRDefault="002C1626" w:rsidP="00F474F5">
      <w:pPr>
        <w:pStyle w:val="ListParagraph"/>
        <w:numPr>
          <w:ilvl w:val="0"/>
          <w:numId w:val="33"/>
        </w:numPr>
        <w:spacing w:before="120"/>
        <w:contextualSpacing w:val="0"/>
        <w:rPr>
          <w:rFonts w:asciiTheme="minorHAnsi" w:hAnsiTheme="minorHAnsi"/>
        </w:rPr>
      </w:pPr>
      <w:r>
        <w:rPr>
          <w:rFonts w:asciiTheme="minorHAnsi" w:hAnsiTheme="minorHAnsi"/>
        </w:rPr>
        <w:t>The</w:t>
      </w:r>
      <w:r w:rsidRPr="00C532DC">
        <w:rPr>
          <w:rFonts w:asciiTheme="minorHAnsi" w:hAnsiTheme="minorHAnsi"/>
        </w:rPr>
        <w:t xml:space="preserve"> </w:t>
      </w:r>
      <w:r>
        <w:rPr>
          <w:rFonts w:asciiTheme="minorHAnsi" w:hAnsiTheme="minorHAnsi"/>
        </w:rPr>
        <w:t>SDT believes the language of EOP-004-5 addresses the issues outlined in the SAR in a cost-effective manner. Do you agree? If you do not agree, or if you agree but have suggestions for improvement to enable more cost</w:t>
      </w:r>
      <w:r w:rsidR="003C7F69">
        <w:rPr>
          <w:rFonts w:asciiTheme="minorHAnsi" w:hAnsiTheme="minorHAnsi"/>
        </w:rPr>
        <w:t>-</w:t>
      </w:r>
      <w:r>
        <w:rPr>
          <w:rFonts w:asciiTheme="minorHAnsi" w:hAnsiTheme="minorHAnsi"/>
        </w:rPr>
        <w:t xml:space="preserve">effective approaches, please provide your recommendation and, if appropriate, </w:t>
      </w:r>
      <w:r w:rsidR="003C7F69">
        <w:rPr>
          <w:rFonts w:asciiTheme="minorHAnsi" w:hAnsiTheme="minorHAnsi"/>
        </w:rPr>
        <w:t>technical,</w:t>
      </w:r>
      <w:r>
        <w:rPr>
          <w:rFonts w:asciiTheme="minorHAnsi" w:hAnsiTheme="minorHAnsi"/>
        </w:rPr>
        <w:t xml:space="preserve"> or procedural justification.</w:t>
      </w:r>
    </w:p>
    <w:p w14:paraId="171BF9FC" w14:textId="77777777" w:rsidR="002C1626" w:rsidRPr="005C2CA7" w:rsidRDefault="002C1626" w:rsidP="002C1626">
      <w:pPr>
        <w:keepNext/>
        <w:spacing w:before="120"/>
        <w:ind w:left="720"/>
      </w:pPr>
      <w:r w:rsidRPr="005C2CA7">
        <w:fldChar w:fldCharType="begin">
          <w:ffData>
            <w:name w:val="Check4"/>
            <w:enabled/>
            <w:calcOnExit w:val="0"/>
            <w:checkBox>
              <w:sizeAuto/>
              <w:default w:val="0"/>
            </w:checkBox>
          </w:ffData>
        </w:fldChar>
      </w:r>
      <w:r w:rsidRPr="005C2CA7">
        <w:instrText xml:space="preserve"> FORMCHECKBOX </w:instrText>
      </w:r>
      <w:r w:rsidR="00631CD1">
        <w:fldChar w:fldCharType="separate"/>
      </w:r>
      <w:r w:rsidRPr="005C2CA7">
        <w:fldChar w:fldCharType="end"/>
      </w:r>
      <w:r w:rsidRPr="005C2CA7">
        <w:t xml:space="preserve"> Yes </w:t>
      </w:r>
    </w:p>
    <w:p w14:paraId="2752049A" w14:textId="77777777" w:rsidR="002C1626" w:rsidRPr="005C2CA7" w:rsidRDefault="002C1626" w:rsidP="002C1626">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631CD1">
        <w:fldChar w:fldCharType="separate"/>
      </w:r>
      <w:r w:rsidRPr="005C2CA7">
        <w:fldChar w:fldCharType="end"/>
      </w:r>
      <w:r w:rsidRPr="005C2CA7">
        <w:t xml:space="preserve"> No </w:t>
      </w:r>
    </w:p>
    <w:p w14:paraId="10874970" w14:textId="77777777" w:rsidR="002C1626" w:rsidRDefault="002C1626" w:rsidP="002C1626">
      <w:pPr>
        <w:keepNext/>
        <w:spacing w:before="120"/>
        <w:ind w:left="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3118F7B9" w14:textId="77777777" w:rsidR="002C1626" w:rsidRDefault="002C1626" w:rsidP="002C1626">
      <w:pPr>
        <w:pStyle w:val="ListParagraph"/>
        <w:spacing w:before="120"/>
        <w:contextualSpacing w:val="0"/>
        <w:rPr>
          <w:rFonts w:asciiTheme="minorHAnsi" w:hAnsiTheme="minorHAnsi"/>
        </w:rPr>
      </w:pPr>
    </w:p>
    <w:p w14:paraId="25E44A3A" w14:textId="3805AC31" w:rsidR="002C1626" w:rsidRPr="00A203F2" w:rsidRDefault="002C1626" w:rsidP="00F474F5">
      <w:pPr>
        <w:pStyle w:val="ListParagraph"/>
        <w:numPr>
          <w:ilvl w:val="0"/>
          <w:numId w:val="33"/>
        </w:numPr>
        <w:spacing w:before="120"/>
        <w:contextualSpacing w:val="0"/>
        <w:rPr>
          <w:rFonts w:asciiTheme="minorHAnsi" w:hAnsiTheme="minorHAnsi"/>
        </w:rPr>
      </w:pPr>
      <w:r w:rsidRPr="00A203F2">
        <w:rPr>
          <w:rFonts w:asciiTheme="minorHAnsi" w:hAnsiTheme="minorHAnsi"/>
        </w:rPr>
        <w:t xml:space="preserve">Provide any additional comments </w:t>
      </w:r>
      <w:r>
        <w:rPr>
          <w:rFonts w:asciiTheme="minorHAnsi" w:hAnsiTheme="minorHAnsi"/>
        </w:rPr>
        <w:t xml:space="preserve">on the standard and technical rationale </w:t>
      </w:r>
      <w:r w:rsidRPr="00A203F2">
        <w:rPr>
          <w:rFonts w:asciiTheme="minorHAnsi" w:hAnsiTheme="minorHAnsi"/>
        </w:rPr>
        <w:t xml:space="preserve">for the </w:t>
      </w:r>
      <w:r>
        <w:rPr>
          <w:rFonts w:asciiTheme="minorHAnsi" w:hAnsiTheme="minorHAnsi"/>
        </w:rPr>
        <w:t>DT</w:t>
      </w:r>
      <w:r w:rsidRPr="00A203F2">
        <w:rPr>
          <w:rFonts w:asciiTheme="minorHAnsi" w:hAnsiTheme="minorHAnsi"/>
        </w:rPr>
        <w:t xml:space="preserve"> to consider, if desired</w:t>
      </w:r>
      <w:r>
        <w:rPr>
          <w:rFonts w:asciiTheme="minorHAnsi" w:hAnsiTheme="minorHAnsi"/>
        </w:rPr>
        <w:t>.</w:t>
      </w:r>
    </w:p>
    <w:p w14:paraId="42005AA1" w14:textId="77777777" w:rsidR="002C1626" w:rsidRPr="00D24289" w:rsidRDefault="002C1626" w:rsidP="002C1626">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3793614C" w14:textId="77777777" w:rsidR="00E73B96" w:rsidRPr="00D24289" w:rsidRDefault="00E73B96" w:rsidP="00E73B96">
      <w:pPr>
        <w:ind w:firstLine="720"/>
      </w:pPr>
    </w:p>
    <w:p w14:paraId="711BF59F" w14:textId="77777777" w:rsidR="00FE7421" w:rsidRPr="00D24289" w:rsidRDefault="00FE7421" w:rsidP="0073546A"/>
    <w:sectPr w:rsidR="00FE7421" w:rsidRPr="00D24289" w:rsidSect="001C2144">
      <w:headerReference w:type="default" r:id="rId16"/>
      <w:footerReference w:type="default" r:id="rId17"/>
      <w:headerReference w:type="first" r:id="rId18"/>
      <w:footerReference w:type="first" r:id="rId19"/>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9EFAB" w14:textId="77777777" w:rsidR="00FE64FB" w:rsidRDefault="00FE64FB">
      <w:r>
        <w:separator/>
      </w:r>
    </w:p>
  </w:endnote>
  <w:endnote w:type="continuationSeparator" w:id="0">
    <w:p w14:paraId="5BABC31C" w14:textId="77777777" w:rsidR="00FE64FB" w:rsidRDefault="00FE6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3CAB0" w14:textId="7ED693C2" w:rsidR="00221129" w:rsidRPr="00E94BA5" w:rsidRDefault="00E94BA5" w:rsidP="00E94BA5">
    <w:pPr>
      <w:pStyle w:val="Footer"/>
    </w:pPr>
    <w:r w:rsidRPr="00427722">
      <w:t>Project 2023-01 IBR Event Reporting</w:t>
    </w:r>
    <w:r>
      <w:br/>
      <w:t xml:space="preserve">Unofficial Comment Form </w:t>
    </w:r>
    <w:r w:rsidRPr="000D1B39">
      <w:t xml:space="preserve">| </w:t>
    </w:r>
    <w:r>
      <w:t>February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1D744" w14:textId="77777777" w:rsidR="00C81BEB" w:rsidRDefault="00C81BEB" w:rsidP="00C81BEB"/>
  <w:p w14:paraId="37810C4F" w14:textId="09511D59" w:rsidR="00221129" w:rsidRPr="00C81BEB" w:rsidRDefault="00C81BEB" w:rsidP="00C81BEB">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F10D0" w14:textId="77777777" w:rsidR="00FE64FB" w:rsidRDefault="00FE64FB">
      <w:r>
        <w:separator/>
      </w:r>
    </w:p>
  </w:footnote>
  <w:footnote w:type="continuationSeparator" w:id="0">
    <w:p w14:paraId="27502D03" w14:textId="77777777" w:rsidR="00FE64FB" w:rsidRDefault="00FE64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72044" w14:textId="34345AFE" w:rsidR="00221129" w:rsidRDefault="001C2144">
    <w:r>
      <w:rPr>
        <w:noProof/>
      </w:rPr>
      <w:drawing>
        <wp:anchor distT="0" distB="0" distL="114300" distR="114300" simplePos="0" relativeHeight="251670014" behindDoc="1" locked="0" layoutInCell="1" allowOverlap="1" wp14:anchorId="5793A2A1" wp14:editId="18E205A2">
          <wp:simplePos x="0" y="0"/>
          <wp:positionH relativeFrom="margin">
            <wp:posOffset>-466725</wp:posOffset>
          </wp:positionH>
          <wp:positionV relativeFrom="page">
            <wp:posOffset>214630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6968C" w14:textId="566CA261" w:rsidR="00221129" w:rsidRDefault="001C2144">
    <w:r>
      <w:rPr>
        <w:noProof/>
      </w:rPr>
      <w:drawing>
        <wp:anchor distT="0" distB="0" distL="114300" distR="114300" simplePos="0" relativeHeight="251667966" behindDoc="1" locked="0" layoutInCell="1" allowOverlap="1" wp14:anchorId="2E0BE5DA" wp14:editId="0A020AEF">
          <wp:simplePos x="0" y="0"/>
          <wp:positionH relativeFrom="margin">
            <wp:posOffset>-413385</wp:posOffset>
          </wp:positionH>
          <wp:positionV relativeFrom="page">
            <wp:posOffset>217170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643A52C5" w14:textId="54C9A285" w:rsidR="00221129" w:rsidRDefault="0022112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9144C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A3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3816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BE8B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02E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BFD27A4"/>
    <w:multiLevelType w:val="hybridMultilevel"/>
    <w:tmpl w:val="9F8C4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6" w15:restartNumberingAfterBreak="0">
    <w:nsid w:val="1BDD33A2"/>
    <w:multiLevelType w:val="multilevel"/>
    <w:tmpl w:val="E410D42C"/>
    <w:numStyleLink w:val="NERCListBullets"/>
  </w:abstractNum>
  <w:abstractNum w:abstractNumId="17" w15:restartNumberingAfterBreak="0">
    <w:nsid w:val="28E808A2"/>
    <w:multiLevelType w:val="hybridMultilevel"/>
    <w:tmpl w:val="6100B086"/>
    <w:lvl w:ilvl="0" w:tplc="FFFFFFFF">
      <w:start w:val="1"/>
      <w:numFmt w:val="decimal"/>
      <w:lvlText w:val="%1."/>
      <w:lvlJc w:val="left"/>
      <w:pPr>
        <w:ind w:left="720" w:hanging="360"/>
      </w:pPr>
      <w:rPr>
        <w:rFonts w:asciiTheme="minorHAnsi" w:hAnsi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2E4D7C7B"/>
    <w:multiLevelType w:val="hybridMultilevel"/>
    <w:tmpl w:val="F06C0F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175F6B"/>
    <w:multiLevelType w:val="hybridMultilevel"/>
    <w:tmpl w:val="6100B08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2B18DF"/>
    <w:multiLevelType w:val="hybridMultilevel"/>
    <w:tmpl w:val="9ED27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2E5F4E"/>
    <w:multiLevelType w:val="hybridMultilevel"/>
    <w:tmpl w:val="DFFE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8"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222755E"/>
    <w:multiLevelType w:val="hybridMultilevel"/>
    <w:tmpl w:val="C206F42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0" w15:restartNumberingAfterBreak="0">
    <w:nsid w:val="71FE6A1E"/>
    <w:multiLevelType w:val="hybridMultilevel"/>
    <w:tmpl w:val="67DC04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133790">
    <w:abstractNumId w:val="28"/>
  </w:num>
  <w:num w:numId="2" w16cid:durableId="924611585">
    <w:abstractNumId w:val="13"/>
  </w:num>
  <w:num w:numId="3" w16cid:durableId="1500925323">
    <w:abstractNumId w:val="31"/>
  </w:num>
  <w:num w:numId="4" w16cid:durableId="146019139">
    <w:abstractNumId w:val="19"/>
  </w:num>
  <w:num w:numId="5" w16cid:durableId="786974084">
    <w:abstractNumId w:val="32"/>
  </w:num>
  <w:num w:numId="6" w16cid:durableId="67924381">
    <w:abstractNumId w:val="9"/>
  </w:num>
  <w:num w:numId="7" w16cid:durableId="812986752">
    <w:abstractNumId w:val="7"/>
  </w:num>
  <w:num w:numId="8" w16cid:durableId="276371505">
    <w:abstractNumId w:val="6"/>
  </w:num>
  <w:num w:numId="9" w16cid:durableId="1816872550">
    <w:abstractNumId w:val="5"/>
  </w:num>
  <w:num w:numId="10" w16cid:durableId="623536428">
    <w:abstractNumId w:val="4"/>
  </w:num>
  <w:num w:numId="11" w16cid:durableId="252862191">
    <w:abstractNumId w:val="8"/>
  </w:num>
  <w:num w:numId="12" w16cid:durableId="193154530">
    <w:abstractNumId w:val="3"/>
  </w:num>
  <w:num w:numId="13" w16cid:durableId="1412846977">
    <w:abstractNumId w:val="2"/>
  </w:num>
  <w:num w:numId="14" w16cid:durableId="2144808412">
    <w:abstractNumId w:val="1"/>
  </w:num>
  <w:num w:numId="15" w16cid:durableId="368841817">
    <w:abstractNumId w:val="0"/>
  </w:num>
  <w:num w:numId="16" w16cid:durableId="805859664">
    <w:abstractNumId w:val="21"/>
  </w:num>
  <w:num w:numId="17" w16cid:durableId="482352694">
    <w:abstractNumId w:val="15"/>
  </w:num>
  <w:num w:numId="18" w16cid:durableId="244997309">
    <w:abstractNumId w:val="18"/>
  </w:num>
  <w:num w:numId="19" w16cid:durableId="949556493">
    <w:abstractNumId w:val="11"/>
  </w:num>
  <w:num w:numId="20" w16cid:durableId="1252816864">
    <w:abstractNumId w:val="27"/>
  </w:num>
  <w:num w:numId="21" w16cid:durableId="114493656">
    <w:abstractNumId w:val="16"/>
  </w:num>
  <w:num w:numId="22" w16cid:durableId="473527086">
    <w:abstractNumId w:val="10"/>
  </w:num>
  <w:num w:numId="23" w16cid:durableId="722606343">
    <w:abstractNumId w:val="14"/>
  </w:num>
  <w:num w:numId="24" w16cid:durableId="1181621188">
    <w:abstractNumId w:val="22"/>
  </w:num>
  <w:num w:numId="25" w16cid:durableId="1796412797">
    <w:abstractNumId w:val="23"/>
  </w:num>
  <w:num w:numId="26" w16cid:durableId="772555234">
    <w:abstractNumId w:val="33"/>
  </w:num>
  <w:num w:numId="27" w16cid:durableId="1260526927">
    <w:abstractNumId w:val="12"/>
  </w:num>
  <w:num w:numId="28" w16cid:durableId="1133981954">
    <w:abstractNumId w:val="29"/>
  </w:num>
  <w:num w:numId="29" w16cid:durableId="1063142530">
    <w:abstractNumId w:val="26"/>
  </w:num>
  <w:num w:numId="30" w16cid:durableId="823855223">
    <w:abstractNumId w:val="30"/>
  </w:num>
  <w:num w:numId="31" w16cid:durableId="1710298463">
    <w:abstractNumId w:val="20"/>
  </w:num>
  <w:num w:numId="32" w16cid:durableId="1809325456">
    <w:abstractNumId w:val="25"/>
  </w:num>
  <w:num w:numId="33" w16cid:durableId="2077507107">
    <w:abstractNumId w:val="24"/>
  </w:num>
  <w:num w:numId="34" w16cid:durableId="159031357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409"/>
    <w:rsid w:val="000067C8"/>
    <w:rsid w:val="00007327"/>
    <w:rsid w:val="00010C69"/>
    <w:rsid w:val="00011D42"/>
    <w:rsid w:val="000150B3"/>
    <w:rsid w:val="00024822"/>
    <w:rsid w:val="000304FB"/>
    <w:rsid w:val="000334DF"/>
    <w:rsid w:val="00060E18"/>
    <w:rsid w:val="00070832"/>
    <w:rsid w:val="00086440"/>
    <w:rsid w:val="00091EB1"/>
    <w:rsid w:val="000A70BC"/>
    <w:rsid w:val="000B36CB"/>
    <w:rsid w:val="000B49E3"/>
    <w:rsid w:val="000B4B7F"/>
    <w:rsid w:val="000B7A04"/>
    <w:rsid w:val="000D1B39"/>
    <w:rsid w:val="000D7162"/>
    <w:rsid w:val="000D7AF2"/>
    <w:rsid w:val="000E3AB0"/>
    <w:rsid w:val="000F2177"/>
    <w:rsid w:val="000F4C80"/>
    <w:rsid w:val="00101373"/>
    <w:rsid w:val="00101671"/>
    <w:rsid w:val="00102A01"/>
    <w:rsid w:val="00104317"/>
    <w:rsid w:val="00132E88"/>
    <w:rsid w:val="001346AA"/>
    <w:rsid w:val="00136931"/>
    <w:rsid w:val="0014382A"/>
    <w:rsid w:val="00154798"/>
    <w:rsid w:val="00154F98"/>
    <w:rsid w:val="001574EA"/>
    <w:rsid w:val="00162ACA"/>
    <w:rsid w:val="00172CE3"/>
    <w:rsid w:val="001859A9"/>
    <w:rsid w:val="001A6FC8"/>
    <w:rsid w:val="001A7B2D"/>
    <w:rsid w:val="001C2144"/>
    <w:rsid w:val="001D47FD"/>
    <w:rsid w:val="001E6782"/>
    <w:rsid w:val="001E7AF6"/>
    <w:rsid w:val="001F6F01"/>
    <w:rsid w:val="002038BA"/>
    <w:rsid w:val="00212C02"/>
    <w:rsid w:val="00221129"/>
    <w:rsid w:val="00237679"/>
    <w:rsid w:val="00262A2F"/>
    <w:rsid w:val="00262F32"/>
    <w:rsid w:val="00275886"/>
    <w:rsid w:val="00283FB4"/>
    <w:rsid w:val="002B58D5"/>
    <w:rsid w:val="002C11E1"/>
    <w:rsid w:val="002C1626"/>
    <w:rsid w:val="002C6E45"/>
    <w:rsid w:val="002D48A8"/>
    <w:rsid w:val="002F2BFE"/>
    <w:rsid w:val="003075F3"/>
    <w:rsid w:val="003134D1"/>
    <w:rsid w:val="00313BFE"/>
    <w:rsid w:val="003447B5"/>
    <w:rsid w:val="003632EA"/>
    <w:rsid w:val="00366A96"/>
    <w:rsid w:val="003764E1"/>
    <w:rsid w:val="0038676B"/>
    <w:rsid w:val="0039275D"/>
    <w:rsid w:val="003A039D"/>
    <w:rsid w:val="003A07DE"/>
    <w:rsid w:val="003A2C17"/>
    <w:rsid w:val="003C0FD0"/>
    <w:rsid w:val="003C2871"/>
    <w:rsid w:val="003C40A4"/>
    <w:rsid w:val="003C7F69"/>
    <w:rsid w:val="003E1C41"/>
    <w:rsid w:val="003F78BD"/>
    <w:rsid w:val="0040795F"/>
    <w:rsid w:val="00411B23"/>
    <w:rsid w:val="004204D3"/>
    <w:rsid w:val="004204FE"/>
    <w:rsid w:val="0042088D"/>
    <w:rsid w:val="00433A9B"/>
    <w:rsid w:val="00433C7C"/>
    <w:rsid w:val="004430FF"/>
    <w:rsid w:val="00456B99"/>
    <w:rsid w:val="004631BF"/>
    <w:rsid w:val="004739A3"/>
    <w:rsid w:val="004800C7"/>
    <w:rsid w:val="004859C6"/>
    <w:rsid w:val="00487B7F"/>
    <w:rsid w:val="004937E7"/>
    <w:rsid w:val="004A7BAA"/>
    <w:rsid w:val="004B6A0A"/>
    <w:rsid w:val="004B7DE3"/>
    <w:rsid w:val="004D3EC5"/>
    <w:rsid w:val="004E7B5C"/>
    <w:rsid w:val="0050270C"/>
    <w:rsid w:val="00510652"/>
    <w:rsid w:val="005240B5"/>
    <w:rsid w:val="005316C6"/>
    <w:rsid w:val="005316F3"/>
    <w:rsid w:val="00545613"/>
    <w:rsid w:val="00554CD1"/>
    <w:rsid w:val="00555F79"/>
    <w:rsid w:val="00573832"/>
    <w:rsid w:val="00575783"/>
    <w:rsid w:val="00584F6D"/>
    <w:rsid w:val="00591CE2"/>
    <w:rsid w:val="00597D63"/>
    <w:rsid w:val="005A2920"/>
    <w:rsid w:val="005A721A"/>
    <w:rsid w:val="005B7382"/>
    <w:rsid w:val="005C2683"/>
    <w:rsid w:val="005C2CA7"/>
    <w:rsid w:val="005D3F72"/>
    <w:rsid w:val="005E6F5D"/>
    <w:rsid w:val="005F574F"/>
    <w:rsid w:val="00610B5B"/>
    <w:rsid w:val="00626C73"/>
    <w:rsid w:val="00631174"/>
    <w:rsid w:val="0065108F"/>
    <w:rsid w:val="00652754"/>
    <w:rsid w:val="00664A85"/>
    <w:rsid w:val="00676409"/>
    <w:rsid w:val="00677F97"/>
    <w:rsid w:val="00685D35"/>
    <w:rsid w:val="00692F16"/>
    <w:rsid w:val="006935E7"/>
    <w:rsid w:val="00694CD1"/>
    <w:rsid w:val="006B3EC7"/>
    <w:rsid w:val="006C1F78"/>
    <w:rsid w:val="006D2C2B"/>
    <w:rsid w:val="006E4ED6"/>
    <w:rsid w:val="006E67B7"/>
    <w:rsid w:val="006F6D01"/>
    <w:rsid w:val="006F6DD1"/>
    <w:rsid w:val="00723EC7"/>
    <w:rsid w:val="007254EA"/>
    <w:rsid w:val="00733724"/>
    <w:rsid w:val="0073546A"/>
    <w:rsid w:val="00743BEA"/>
    <w:rsid w:val="0074626C"/>
    <w:rsid w:val="00747D75"/>
    <w:rsid w:val="00760B1C"/>
    <w:rsid w:val="00784EFD"/>
    <w:rsid w:val="00791651"/>
    <w:rsid w:val="007A332A"/>
    <w:rsid w:val="007A5C7E"/>
    <w:rsid w:val="007C12E8"/>
    <w:rsid w:val="007C1AEF"/>
    <w:rsid w:val="007C3728"/>
    <w:rsid w:val="007E0028"/>
    <w:rsid w:val="00844209"/>
    <w:rsid w:val="008542FC"/>
    <w:rsid w:val="00855BA8"/>
    <w:rsid w:val="00861E94"/>
    <w:rsid w:val="00866E63"/>
    <w:rsid w:val="008770BA"/>
    <w:rsid w:val="008866E7"/>
    <w:rsid w:val="00893106"/>
    <w:rsid w:val="008B1B4D"/>
    <w:rsid w:val="008C1A0A"/>
    <w:rsid w:val="008C2858"/>
    <w:rsid w:val="008D3FCD"/>
    <w:rsid w:val="008D532D"/>
    <w:rsid w:val="00905A97"/>
    <w:rsid w:val="00905DC1"/>
    <w:rsid w:val="00914DCD"/>
    <w:rsid w:val="0091530F"/>
    <w:rsid w:val="009218CA"/>
    <w:rsid w:val="00964CB8"/>
    <w:rsid w:val="00973784"/>
    <w:rsid w:val="00974257"/>
    <w:rsid w:val="009838D6"/>
    <w:rsid w:val="00990DAF"/>
    <w:rsid w:val="009A3624"/>
    <w:rsid w:val="009A4DFE"/>
    <w:rsid w:val="009C211C"/>
    <w:rsid w:val="009C777F"/>
    <w:rsid w:val="00A159B9"/>
    <w:rsid w:val="00A31945"/>
    <w:rsid w:val="00A35DA7"/>
    <w:rsid w:val="00A42C67"/>
    <w:rsid w:val="00A53159"/>
    <w:rsid w:val="00A6738A"/>
    <w:rsid w:val="00A8535E"/>
    <w:rsid w:val="00A90B26"/>
    <w:rsid w:val="00A91FB4"/>
    <w:rsid w:val="00A92B1C"/>
    <w:rsid w:val="00A97CE4"/>
    <w:rsid w:val="00AA1292"/>
    <w:rsid w:val="00AA13DB"/>
    <w:rsid w:val="00AC075B"/>
    <w:rsid w:val="00AC0C35"/>
    <w:rsid w:val="00AC36AD"/>
    <w:rsid w:val="00AC42DA"/>
    <w:rsid w:val="00AD1865"/>
    <w:rsid w:val="00AD3B11"/>
    <w:rsid w:val="00AD744A"/>
    <w:rsid w:val="00AE1FAF"/>
    <w:rsid w:val="00AF23C2"/>
    <w:rsid w:val="00B146D4"/>
    <w:rsid w:val="00B21462"/>
    <w:rsid w:val="00B36D07"/>
    <w:rsid w:val="00B375B5"/>
    <w:rsid w:val="00B67A92"/>
    <w:rsid w:val="00B90D2E"/>
    <w:rsid w:val="00B95513"/>
    <w:rsid w:val="00BA34E0"/>
    <w:rsid w:val="00BD77DE"/>
    <w:rsid w:val="00BE5580"/>
    <w:rsid w:val="00C06FBE"/>
    <w:rsid w:val="00C13E1C"/>
    <w:rsid w:val="00C25F48"/>
    <w:rsid w:val="00C31EA1"/>
    <w:rsid w:val="00C36317"/>
    <w:rsid w:val="00C36DA2"/>
    <w:rsid w:val="00C64E95"/>
    <w:rsid w:val="00C6538F"/>
    <w:rsid w:val="00C67C04"/>
    <w:rsid w:val="00C73EF2"/>
    <w:rsid w:val="00C802A9"/>
    <w:rsid w:val="00C81BEB"/>
    <w:rsid w:val="00C84634"/>
    <w:rsid w:val="00C84D89"/>
    <w:rsid w:val="00C96AC8"/>
    <w:rsid w:val="00C97D29"/>
    <w:rsid w:val="00CA232D"/>
    <w:rsid w:val="00CA401C"/>
    <w:rsid w:val="00CB54F5"/>
    <w:rsid w:val="00CC04D5"/>
    <w:rsid w:val="00CC57DF"/>
    <w:rsid w:val="00CC7BE7"/>
    <w:rsid w:val="00CF6E4A"/>
    <w:rsid w:val="00CF78A7"/>
    <w:rsid w:val="00D225E0"/>
    <w:rsid w:val="00D228D6"/>
    <w:rsid w:val="00D24289"/>
    <w:rsid w:val="00D31B2F"/>
    <w:rsid w:val="00D33514"/>
    <w:rsid w:val="00D35D48"/>
    <w:rsid w:val="00D56EBF"/>
    <w:rsid w:val="00D5715F"/>
    <w:rsid w:val="00D71B57"/>
    <w:rsid w:val="00D730C8"/>
    <w:rsid w:val="00D7715A"/>
    <w:rsid w:val="00D8646B"/>
    <w:rsid w:val="00D9120D"/>
    <w:rsid w:val="00D92883"/>
    <w:rsid w:val="00D933A3"/>
    <w:rsid w:val="00D9670F"/>
    <w:rsid w:val="00D96A22"/>
    <w:rsid w:val="00DA634C"/>
    <w:rsid w:val="00DB62EC"/>
    <w:rsid w:val="00DB7C23"/>
    <w:rsid w:val="00DC3755"/>
    <w:rsid w:val="00DC4D2B"/>
    <w:rsid w:val="00DC63DB"/>
    <w:rsid w:val="00DC6B8D"/>
    <w:rsid w:val="00DE6954"/>
    <w:rsid w:val="00E00283"/>
    <w:rsid w:val="00E051A8"/>
    <w:rsid w:val="00E202F4"/>
    <w:rsid w:val="00E308F8"/>
    <w:rsid w:val="00E377CF"/>
    <w:rsid w:val="00E43401"/>
    <w:rsid w:val="00E43A0D"/>
    <w:rsid w:val="00E575A0"/>
    <w:rsid w:val="00E64BB4"/>
    <w:rsid w:val="00E709AD"/>
    <w:rsid w:val="00E73B96"/>
    <w:rsid w:val="00E800B1"/>
    <w:rsid w:val="00E806C3"/>
    <w:rsid w:val="00E94BA5"/>
    <w:rsid w:val="00EA11D3"/>
    <w:rsid w:val="00EA70E5"/>
    <w:rsid w:val="00EC0529"/>
    <w:rsid w:val="00ED5673"/>
    <w:rsid w:val="00EE4C1E"/>
    <w:rsid w:val="00EE5416"/>
    <w:rsid w:val="00EF6F41"/>
    <w:rsid w:val="00F006EF"/>
    <w:rsid w:val="00F073C5"/>
    <w:rsid w:val="00F07493"/>
    <w:rsid w:val="00F21B75"/>
    <w:rsid w:val="00F31926"/>
    <w:rsid w:val="00F35196"/>
    <w:rsid w:val="00F474F5"/>
    <w:rsid w:val="00F55DCC"/>
    <w:rsid w:val="00F655D5"/>
    <w:rsid w:val="00F6772B"/>
    <w:rsid w:val="00F7187A"/>
    <w:rsid w:val="00F7641D"/>
    <w:rsid w:val="00F8146F"/>
    <w:rsid w:val="00F82125"/>
    <w:rsid w:val="00F84F32"/>
    <w:rsid w:val="00F93544"/>
    <w:rsid w:val="00F96776"/>
    <w:rsid w:val="00FA4BE5"/>
    <w:rsid w:val="00FA5D71"/>
    <w:rsid w:val="00FB4FB6"/>
    <w:rsid w:val="00FB5404"/>
    <w:rsid w:val="00FC2038"/>
    <w:rsid w:val="00FC2075"/>
    <w:rsid w:val="00FC3D2E"/>
    <w:rsid w:val="00FC72E9"/>
    <w:rsid w:val="00FC7B36"/>
    <w:rsid w:val="00FD74B7"/>
    <w:rsid w:val="00FE64FB"/>
    <w:rsid w:val="00FE7421"/>
    <w:rsid w:val="00FF1E1F"/>
    <w:rsid w:val="00FF2DF8"/>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4061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qFormat/>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semiHidden/>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uiPriority w:val="34"/>
    <w:qFormat/>
    <w:rsid w:val="001A7B2D"/>
    <w:pPr>
      <w:ind w:left="720"/>
      <w:contextualSpacing/>
    </w:pPr>
    <w:rPr>
      <w:rFonts w:ascii="Times New Roman" w:hAnsi="Times New Roman"/>
    </w:rPr>
  </w:style>
  <w:style w:type="character" w:styleId="Hyperlink">
    <w:name w:val="Hyperlink"/>
    <w:basedOn w:val="DefaultParagraphFont"/>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semiHidden/>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 w:type="character" w:customStyle="1" w:styleId="ui-provider">
    <w:name w:val="ui-provider"/>
    <w:basedOn w:val="DefaultParagraphFont"/>
    <w:rsid w:val="002C1626"/>
  </w:style>
  <w:style w:type="paragraph" w:styleId="Revision">
    <w:name w:val="Revision"/>
    <w:hidden/>
    <w:uiPriority w:val="99"/>
    <w:semiHidden/>
    <w:rsid w:val="00275886"/>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sbs.nerc.ne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1" Type="http://schemas.openxmlformats.org/officeDocument/2006/relationships/footnotes" Target="footnotes.xml"/><Relationship Id="rId6" Type="http://schemas.openxmlformats.org/officeDocument/2006/relationships/customXml" Target="../customXml/item6.xml"/><Relationship Id="rId5" Type="http://schemas.openxmlformats.org/officeDocument/2006/relationships/customXml" Target="../customXml/item5.xml"/><Relationship Id="rId15" Type="http://schemas.openxmlformats.org/officeDocument/2006/relationships/hyperlink" Target="mailto:chris.larson@nerc.net"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nerc.com/pa/Stand/Pages/Project-2023-01-EOP-004-IBR-Event-Reporting.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tandards Development Document" ma:contentTypeID="0x01010078EEA3ECF0D5C6409A451734D31E55AF8900631D604F236CA840A89F4AFA292F5FD0" ma:contentTypeVersion="164" ma:contentTypeDescription="" ma:contentTypeScope="" ma:versionID="9149d21d81a72a0584c20f4c3692ab44">
  <xsd:schema xmlns:xsd="http://www.w3.org/2001/XMLSchema" xmlns:xs="http://www.w3.org/2001/XMLSchema" xmlns:p="http://schemas.microsoft.com/office/2006/metadata/properties" xmlns:ns1="http://schemas.microsoft.com/sharepoint/v3" xmlns:ns2="be72bb46-7b96-43f6-b3d2-cb56bca42853" xmlns:ns3="http://schemas.microsoft.com/sharepoint/v4" xmlns:ns4="3e1050e7-7faf-40ec-88f1-5bdab33a6ff5" targetNamespace="http://schemas.microsoft.com/office/2006/metadata/properties" ma:root="true" ma:fieldsID="f9b8b46b7007c006f33b065bc126e26a" ns1:_="" ns2:_="" ns3:_="" ns4:_="">
    <xsd:import namespace="http://schemas.microsoft.com/sharepoint/v3"/>
    <xsd:import namespace="be72bb46-7b96-43f6-b3d2-cb56bca42853"/>
    <xsd:import namespace="http://schemas.microsoft.com/sharepoint/v4"/>
    <xsd:import namespace="3e1050e7-7faf-40ec-88f1-5bdab33a6ff5"/>
    <xsd:element name="properties">
      <xsd:complexType>
        <xsd:sequence>
          <xsd:element name="documentManagement">
            <xsd:complexType>
              <xsd:all>
                <xsd:element ref="ns2:Standards_x0020_Development_x0020_Category" minOccurs="0"/>
                <xsd:element ref="ns2:Meeting_x0020_Date" minOccurs="0"/>
                <xsd:element ref="ns2:Posting_x0020_Date" minOccurs="0"/>
                <xsd:element ref="ns2:Data_x0020_Classification_x0020_Restrictions" minOccurs="0"/>
                <xsd:element ref="ns2:To" minOccurs="0"/>
                <xsd:element ref="ns2:From1" minOccurs="0"/>
                <xsd:element ref="ns2:Date_x0020_Received" minOccurs="0"/>
                <xsd:element ref="ns2:Review_x0020_History" minOccurs="0"/>
                <xsd:element ref="ns2:_dlc_DocIdPersistId" minOccurs="0"/>
                <xsd:element ref="ns2:TaxCatchAllLabel" minOccurs="0"/>
                <xsd:element ref="ns2:na6007a61b6f4184b5b4e7839a627442" minOccurs="0"/>
                <xsd:element ref="ns2:b5e10b6548044edaacad5f88270ba6b0" minOccurs="0"/>
                <xsd:element ref="ns2:i5013ccc260249c3be6806cd239cc29d" minOccurs="0"/>
                <xsd:element ref="ns2:TaxCatchAll" minOccurs="0"/>
                <xsd:element ref="ns2:nae732f7bf3f4269ba4253ff956f1f65" minOccurs="0"/>
                <xsd:element ref="ns2:TaxKeywordTaxHTField" minOccurs="0"/>
                <xsd:element ref="ns2:f74fe74fe5aa4af2baead1747a59d13a" minOccurs="0"/>
                <xsd:element ref="ns2:_dlc_DocId" minOccurs="0"/>
                <xsd:element ref="ns2:d8d82a385b4845d990af06573956ef91" minOccurs="0"/>
                <xsd:element ref="ns2:_dlc_DocIdUrl" minOccurs="0"/>
                <xsd:element ref="ns3:IconOverlay" minOccurs="0"/>
                <xsd:element ref="ns1:_vti_ItemDeclaredRecord" minOccurs="0"/>
                <xsd:element ref="ns1:_vti_ItemHoldRecordStatus" minOccurs="0"/>
                <xsd:element ref="ns4:Project_x0020_Completion_x0020_Date" minOccurs="0"/>
                <xsd:element ref="ns1:DocumentS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7" nillable="true" ma:displayName="Declared Record" ma:hidden="true" ma:internalName="_vti_ItemDeclaredRecord" ma:readOnly="true">
      <xsd:simpleType>
        <xsd:restriction base="dms:DateTime"/>
      </xsd:simpleType>
    </xsd:element>
    <xsd:element name="_vti_ItemHoldRecordStatus" ma:index="38" nillable="true" ma:displayName="Hold and Record Status" ma:decimals="0" ma:description="" ma:hidden="true" ma:indexed="true" ma:internalName="_vti_ItemHoldRecordStatus" ma:readOnly="true">
      <xsd:simpleType>
        <xsd:restriction base="dms:Unknown"/>
      </xsd:simpleType>
    </xsd:element>
    <xsd:element name="DocumentSetDescription" ma:index="40"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72bb46-7b96-43f6-b3d2-cb56bca42853" elementFormDefault="qualified">
    <xsd:import namespace="http://schemas.microsoft.com/office/2006/documentManagement/types"/>
    <xsd:import namespace="http://schemas.microsoft.com/office/infopath/2007/PartnerControls"/>
    <xsd:element name="Standards_x0020_Development_x0020_Category" ma:index="4" nillable="true" ma:displayName="Standards Development Category" ma:format="Dropdown" ma:internalName="Standards_x0020_Development_x0020_Category">
      <xsd:simpleType>
        <xsd:restriction base="dms:Choice">
          <xsd:enumeration value="Active Projects"/>
          <xsd:enumeration value="Completed Projects"/>
        </xsd:restriction>
      </xsd:simpleType>
    </xsd:element>
    <xsd:element name="Meeting_x0020_Date" ma:index="9" nillable="true" ma:displayName="Meeting Date" ma:format="DateOnly" ma:indexed="true" ma:internalName="Meeting_x0020_Date">
      <xsd:simpleType>
        <xsd:restriction base="dms:DateTime"/>
      </xsd:simpleType>
    </xsd:element>
    <xsd:element name="Posting_x0020_Date" ma:index="10" nillable="true" ma:displayName="Posting Date" ma:format="DateOnly" ma:indexed="true" ma:internalName="Posting_x0020_Date">
      <xsd:simpleType>
        <xsd:restriction base="dms:DateTime"/>
      </xsd:simpleType>
    </xsd:element>
    <xsd:element name="Data_x0020_Classification_x0020_Restrictions" ma:index="13" nillable="true" ma:displayName="Additional Handling Instructions" ma:hidden="true" ma:internalName="Data_x0020_Classification_x0020_Restrictions" ma:readOnly="false">
      <xsd:simpleType>
        <xsd:restriction base="dms:Note"/>
      </xsd:simpleType>
    </xsd:element>
    <xsd:element name="To" ma:index="14" nillable="true" ma:displayName="To" ma:internalName="To">
      <xsd:simpleType>
        <xsd:restriction base="dms:Text">
          <xsd:maxLength value="255"/>
        </xsd:restriction>
      </xsd:simpleType>
    </xsd:element>
    <xsd:element name="From1" ma:index="15" nillable="true" ma:displayName="From" ma:internalName="From1">
      <xsd:simpleType>
        <xsd:restriction base="dms:Text">
          <xsd:maxLength value="255"/>
        </xsd:restriction>
      </xsd:simpleType>
    </xsd:element>
    <xsd:element name="Date_x0020_Received" ma:index="16" nillable="true" ma:displayName="Date Received" ma:format="DateOnly" ma:internalName="Date_x0020_Received" ma:readOnly="false">
      <xsd:simpleType>
        <xsd:restriction base="dms:DateTime"/>
      </xsd:simpleType>
    </xsd:element>
    <xsd:element name="Review_x0020_History" ma:index="17" nillable="true" ma:displayName="Review History" ma:description="Text description of workflow actions taken against the associated document or item." ma:hidden="true" ma:internalName="Review_x0020_History" ma:readOnly="false">
      <xsd:simpleType>
        <xsd:restriction base="dms:Note"/>
      </xsd:simpleType>
    </xsd:element>
    <xsd:element name="_dlc_DocIdPersistId" ma:index="18" nillable="true" ma:displayName="Persist ID" ma:description="Keep ID on add." ma:hidden="true" ma:internalName="_dlc_DocIdPersistId" ma:readOnly="true">
      <xsd:simpleType>
        <xsd:restriction base="dms:Boolean"/>
      </xsd:simpleType>
    </xsd:element>
    <xsd:element name="TaxCatchAllLabel" ma:index="19" nillable="true" ma:displayName="Taxonomy Catch All Column1" ma:hidden="true" ma:list="{61717491-55c1-4e8c-888c-50ad4267378d}" ma:internalName="TaxCatchAllLabel" ma:readOnly="true" ma:showField="CatchAllDataLabel" ma:web="eaf98174-7f11-4824-bd87-eae33db5e6f5">
      <xsd:complexType>
        <xsd:complexContent>
          <xsd:extension base="dms:MultiChoiceLookup">
            <xsd:sequence>
              <xsd:element name="Value" type="dms:Lookup" maxOccurs="unbounded" minOccurs="0" nillable="true"/>
            </xsd:sequence>
          </xsd:extension>
        </xsd:complexContent>
      </xsd:complexType>
    </xsd:element>
    <xsd:element name="na6007a61b6f4184b5b4e7839a627442" ma:index="20" nillable="true" ma:taxonomy="true" ma:internalName="na6007a61b6f4184b5b4e7839a627442" ma:taxonomyFieldName="Standards_x0020_Project_x0020_Number" ma:displayName="Standards Project Number" ma:indexed="true" ma:default="" ma:fieldId="{7a6007a6-1b6f-4184-b5b4-e7839a627442}" ma:sspId="9444bc9d-bb2e-441f-89a7-915ba9281662" ma:termSetId="187003a4-823c-41b1-84a5-9fa693715cb8" ma:anchorId="00000000-0000-0000-0000-000000000000" ma:open="true" ma:isKeyword="false">
      <xsd:complexType>
        <xsd:sequence>
          <xsd:element ref="pc:Terms" minOccurs="0" maxOccurs="1"/>
        </xsd:sequence>
      </xsd:complexType>
    </xsd:element>
    <xsd:element name="b5e10b6548044edaacad5f88270ba6b0" ma:index="22" nillable="true" ma:taxonomy="true" ma:internalName="b5e10b6548044edaacad5f88270ba6b0" ma:taxonomyFieldName="Data_x0020_Classification" ma:displayName="Data Classification" ma:readOnly="false" ma:default="1;#Confidential - Internal|aa40a886-0bc0-4ba6-a22c-37ccbc8c9bd8" ma:fieldId="{b5e10b65-4804-4eda-acad-5f88270ba6b0}" ma:sspId="9444bc9d-bb2e-441f-89a7-915ba9281662" ma:termSetId="1d8e7c45-6144-4a35-9ec5-c9a58bdd0414" ma:anchorId="00000000-0000-0000-0000-000000000000" ma:open="false" ma:isKeyword="false">
      <xsd:complexType>
        <xsd:sequence>
          <xsd:element ref="pc:Terms" minOccurs="0" maxOccurs="1"/>
        </xsd:sequence>
      </xsd:complexType>
    </xsd:element>
    <xsd:element name="i5013ccc260249c3be6806cd239cc29d" ma:index="27" nillable="true" ma:taxonomy="true" ma:internalName="i5013ccc260249c3be6806cd239cc29d" ma:taxonomyFieldName="Standard_x0020_Number_x0020__x002d__x0020_New" ma:displayName="Standard Number" ma:default="" ma:fieldId="{25013ccc-2602-49c3-be68-06cd239cc29d}" ma:taxonomyMulti="true" ma:sspId="9444bc9d-bb2e-441f-89a7-915ba9281662" ma:termSetId="7935d1c3-bed3-4812-a119-69afbb94d344" ma:anchorId="00000000-0000-0000-0000-000000000000" ma:open="true" ma:isKeyword="false">
      <xsd:complexType>
        <xsd:sequence>
          <xsd:element ref="pc:Terms" minOccurs="0" maxOccurs="1"/>
        </xsd:sequence>
      </xsd:complexType>
    </xsd:element>
    <xsd:element name="TaxCatchAll" ma:index="29" nillable="true" ma:displayName="Taxonomy Catch All Column" ma:hidden="true" ma:list="{61717491-55c1-4e8c-888c-50ad4267378d}" ma:internalName="TaxCatchAll" ma:showField="CatchAllData" ma:web="eaf98174-7f11-4824-bd87-eae33db5e6f5">
      <xsd:complexType>
        <xsd:complexContent>
          <xsd:extension base="dms:MultiChoiceLookup">
            <xsd:sequence>
              <xsd:element name="Value" type="dms:Lookup" maxOccurs="unbounded" minOccurs="0" nillable="true"/>
            </xsd:sequence>
          </xsd:extension>
        </xsd:complexContent>
      </xsd:complexType>
    </xsd:element>
    <xsd:element name="nae732f7bf3f4269ba4253ff956f1f65" ma:index="30" nillable="true" ma:taxonomy="true" ma:internalName="nae732f7bf3f4269ba4253ff956f1f65" ma:taxonomyFieldName="Standard_x0020_Action" ma:displayName="Standard Action" ma:indexed="true" ma:default="" ma:fieldId="{7ae732f7-bf3f-4269-ba42-53ff956f1f65}" ma:sspId="9444bc9d-bb2e-441f-89a7-915ba9281662" ma:termSetId="3dbd4f0b-1f76-4ece-86c4-be2fb2e4d116" ma:anchorId="00000000-0000-0000-0000-000000000000" ma:open="false" ma:isKeyword="false">
      <xsd:complexType>
        <xsd:sequence>
          <xsd:element ref="pc:Terms" minOccurs="0" maxOccurs="1"/>
        </xsd:sequence>
      </xsd:complexType>
    </xsd:element>
    <xsd:element name="TaxKeywordTaxHTField" ma:index="31" nillable="true" ma:taxonomy="true" ma:internalName="TaxKeywordTaxHTField" ma:taxonomyFieldName="TaxKeyword" ma:displayName="Enterprise Keywords" ma:fieldId="{23f27201-bee3-471e-b2e7-b64fd8b7ca38}" ma:taxonomyMulti="true" ma:sspId="9444bc9d-bb2e-441f-89a7-915ba9281662" ma:termSetId="00000000-0000-0000-0000-000000000000" ma:anchorId="00000000-0000-0000-0000-000000000000" ma:open="true" ma:isKeyword="true">
      <xsd:complexType>
        <xsd:sequence>
          <xsd:element ref="pc:Terms" minOccurs="0" maxOccurs="1"/>
        </xsd:sequence>
      </xsd:complexType>
    </xsd:element>
    <xsd:element name="f74fe74fe5aa4af2baead1747a59d13a" ma:index="32" nillable="true" ma:taxonomy="true" ma:internalName="f74fe74fe5aa4af2baead1747a59d13a" ma:taxonomyFieldName="SD_x0020_Project_x0020_Type" ma:displayName="SD Project Type" ma:default="" ma:fieldId="{f74fe74f-e5aa-4af2-baea-d1747a59d13a}" ma:sspId="9444bc9d-bb2e-441f-89a7-915ba9281662" ma:termSetId="4ac567b7-b897-4399-8f98-c4df31c8e702" ma:anchorId="ef846eb5-5883-4ce2-bc00-0c0a7061bcb2" ma:open="false" ma:isKeyword="false">
      <xsd:complexType>
        <xsd:sequence>
          <xsd:element ref="pc:Terms" minOccurs="0" maxOccurs="1"/>
        </xsd:sequence>
      </xsd:complexType>
    </xsd:element>
    <xsd:element name="_dlc_DocId" ma:index="33" nillable="true" ma:displayName="Document ID Value" ma:description="The value of the document ID assigned to this item." ma:internalName="_dlc_DocId" ma:readOnly="true">
      <xsd:simpleType>
        <xsd:restriction base="dms:Text"/>
      </xsd:simpleType>
    </xsd:element>
    <xsd:element name="d8d82a385b4845d990af06573956ef91" ma:index="34" nillable="true" ma:taxonomy="true" ma:internalName="d8d82a385b4845d990af06573956ef91" ma:taxonomyFieldName="Requirements_x0020_Affected" ma:displayName="Requirements Affected" ma:default="" ma:fieldId="{d8d82a38-5b48-45d9-90af-06573956ef91}" ma:taxonomyMulti="true" ma:sspId="9444bc9d-bb2e-441f-89a7-915ba9281662" ma:termSetId="b92eca24-1d8b-427d-94b4-53d9ac730c61" ma:anchorId="4919ef70-7c2a-4d49-99e8-439991e10c44" ma:open="false" ma:isKeyword="false">
      <xsd:complexType>
        <xsd:sequence>
          <xsd:element ref="pc:Terms" minOccurs="0" maxOccurs="1"/>
        </xsd:sequence>
      </xsd:complexType>
    </xsd:element>
    <xsd:element name="_dlc_DocIdUrl" ma:index="3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6"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1050e7-7faf-40ec-88f1-5bdab33a6ff5" elementFormDefault="qualified">
    <xsd:import namespace="http://schemas.microsoft.com/office/2006/documentManagement/types"/>
    <xsd:import namespace="http://schemas.microsoft.com/office/infopath/2007/PartnerControls"/>
    <xsd:element name="Project_x0020_Completion_x0020_Date" ma:index="39" nillable="true" ma:displayName="Project Completion Date" ma:format="DateOnly" ma:internalName="Project_x0020_Completion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06552068733C0449B55038BE654B3284" ma:contentTypeVersion="1" ma:contentTypeDescription="Create a new document." ma:contentTypeScope="" ma:versionID="74a65f11df407c5547183bdcfcd78c29">
  <xsd:schema xmlns:xsd="http://www.w3.org/2001/XMLSchema" xmlns:xs="http://www.w3.org/2001/XMLSchema" xmlns:p="http://schemas.microsoft.com/office/2006/metadata/properties" xmlns:ns2="cbf880be-c7c2-4487-81cc-39803b2f2238" xmlns:ns3="d255dc3e-053e-4b62-8283-68abfc61cdbb" targetNamespace="http://schemas.microsoft.com/office/2006/metadata/properties" ma:root="true" ma:fieldsID="bcf72c6ccc80a100d530f4c25898f747" ns2:_="" ns3:_="">
    <xsd:import namespace="cbf880be-c7c2-4487-81cc-39803b2f2238"/>
    <xsd:import namespace="d255dc3e-053e-4b62-8283-68abfc61cdb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_dlc_DocId xmlns="cbf880be-c7c2-4487-81cc-39803b2f2238">V5FEZNQ3RRSY-729300196-4645</_dlc_DocId>
    <_dlc_DocIdUrl xmlns="cbf880be-c7c2-4487-81cc-39803b2f2238">
      <Url>https://departments.internal.nerc.com/StandardsDev/_layouts/15/DocIdRedir.aspx?ID=V5FEZNQ3RRSY-729300196-4645</Url>
      <Description>V5FEZNQ3RRSY-729300196-4645</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21EEFE-36FD-41A0-9BB1-3A564BC59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2bb46-7b96-43f6-b3d2-cb56bca42853"/>
    <ds:schemaRef ds:uri="http://schemas.microsoft.com/sharepoint/v4"/>
    <ds:schemaRef ds:uri="3e1050e7-7faf-40ec-88f1-5bdab33a6f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796F27-B278-4EE6-B237-7B0F92907378}"/>
</file>

<file path=customXml/itemProps3.xml><?xml version="1.0" encoding="utf-8"?>
<ds:datastoreItem xmlns:ds="http://schemas.openxmlformats.org/officeDocument/2006/customXml" ds:itemID="{E446896B-C540-4946-9339-890EC584F713}"/>
</file>

<file path=customXml/itemProps4.xml><?xml version="1.0" encoding="utf-8"?>
<ds:datastoreItem xmlns:ds="http://schemas.openxmlformats.org/officeDocument/2006/customXml" ds:itemID="{3AADE751-F4AA-46F9-8BA7-3253CC583788}">
  <ds:schemaRefs>
    <ds:schemaRef ds:uri="http://schemas.microsoft.com/office/2006/metadata/properties"/>
    <ds:schemaRef ds:uri="be72bb46-7b96-43f6-b3d2-cb56bca42853"/>
    <ds:schemaRef ds:uri="http://purl.org/dc/dcmitype/"/>
    <ds:schemaRef ds:uri="http://schemas.microsoft.com/office/2006/documentManagement/types"/>
    <ds:schemaRef ds:uri="http://schemas.microsoft.com/office/infopath/2007/PartnerControls"/>
    <ds:schemaRef ds:uri="http://purl.org/dc/elements/1.1/"/>
    <ds:schemaRef ds:uri="http://purl.org/dc/terms/"/>
    <ds:schemaRef ds:uri="http://schemas.microsoft.com/sharepoint/v3"/>
    <ds:schemaRef ds:uri="http://schemas.openxmlformats.org/package/2006/metadata/core-properties"/>
    <ds:schemaRef ds:uri="3e1050e7-7faf-40ec-88f1-5bdab33a6ff5"/>
    <ds:schemaRef ds:uri="http://schemas.microsoft.com/sharepoint/v4"/>
    <ds:schemaRef ds:uri="http://www.w3.org/XML/1998/namespace"/>
  </ds:schemaRefs>
</ds:datastoreItem>
</file>

<file path=customXml/itemProps5.xml><?xml version="1.0" encoding="utf-8"?>
<ds:datastoreItem xmlns:ds="http://schemas.openxmlformats.org/officeDocument/2006/customXml" ds:itemID="{B9B8B294-6938-4D48-9FA7-38DD95549FA4}">
  <ds:schemaRefs>
    <ds:schemaRef ds:uri="http://schemas.microsoft.com/sharepoint/v3/contenttype/forms"/>
  </ds:schemaRefs>
</ds:datastoreItem>
</file>

<file path=customXml/itemProps6.xml><?xml version="1.0" encoding="utf-8"?>
<ds:datastoreItem xmlns:ds="http://schemas.openxmlformats.org/officeDocument/2006/customXml" ds:itemID="{36A30E7C-E3FC-4945-B711-237CDFBB46C1}">
  <ds:schemaRefs>
    <ds:schemaRef ds:uri="http://schemas.openxmlformats.org/officeDocument/2006/bibliography"/>
  </ds:schemaRefs>
</ds:datastoreItem>
</file>

<file path=docMetadata/LabelInfo.xml><?xml version="1.0" encoding="utf-8"?>
<clbl:labelList xmlns:clbl="http://schemas.microsoft.com/office/2020/mipLabelMetadata">
  <clbl:label id="{cac25473-bb91-4a6f-afab-8ab26c3ec881}" enabled="1" method="Standard" siteId="{a2d34bfa-bd5b-4dc3-9a2e-098f9929677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699</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NERC Document_Portrait (Unofficial Comment Form)</vt:lpstr>
    </vt:vector>
  </TitlesOfParts>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Unoffical Comment Form</cp:keywords>
  <cp:lastModifiedBy/>
  <cp:revision>1</cp:revision>
  <dcterms:created xsi:type="dcterms:W3CDTF">2024-02-12T10:55:00Z</dcterms:created>
  <dcterms:modified xsi:type="dcterms:W3CDTF">2024-02-12T10:55:00Z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0x01010006552068733C0449B55038BE654B3284</vt:lpwstr>
  </property>
  <property fmtid="{D5CDD505-2E9C-101B-9397-08002B2CF9AE}" pid="3" name="Document Category">
    <vt:lpwstr>Template</vt:lpwstr>
  </property>
  <property fmtid="{D5CDD505-2E9C-101B-9397-08002B2CF9AE}" pid="4" name="_dlc_DocIdItemGuid">
    <vt:lpwstr>7aa4d95a-db0b-4b44-adfc-8848f8000b38</vt:lpwstr>
  </property>
  <property fmtid="{D5CDD505-2E9C-101B-9397-08002B2CF9AE}" pid="5" name="Order">
    <vt:r8>1000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GS_AddingInProgress">
    <vt:lpwstr>False</vt:lpwstr>
  </property>
  <property fmtid="{D5CDD505-2E9C-101B-9397-08002B2CF9AE}" pid="10" name="TaxKeyword">
    <vt:lpwstr>10899;#Unoffical Comment Form|e7f63150-5224-4a8d-97f7-b611eb57719a</vt:lpwstr>
  </property>
  <property fmtid="{D5CDD505-2E9C-101B-9397-08002B2CF9AE}" pid="11" name="Document Status">
    <vt:lpwstr/>
  </property>
  <property fmtid="{D5CDD505-2E9C-101B-9397-08002B2CF9AE}" pid="12" name="Data Classification">
    <vt:lpwstr>1;#Confidential - Internal|aa40a886-0bc0-4ba6-a22c-37ccbc8c9bd8</vt:lpwstr>
  </property>
  <property fmtid="{D5CDD505-2E9C-101B-9397-08002B2CF9AE}" pid="13" name="Requirements Affected">
    <vt:lpwstr/>
  </property>
  <property fmtid="{D5CDD505-2E9C-101B-9397-08002B2CF9AE}" pid="14" name="Standard Number - New">
    <vt:lpwstr/>
  </property>
  <property fmtid="{D5CDD505-2E9C-101B-9397-08002B2CF9AE}" pid="15" name="SD Project Type">
    <vt:lpwstr/>
  </property>
  <property fmtid="{D5CDD505-2E9C-101B-9397-08002B2CF9AE}" pid="16" name="ha854ffd4af946f1b23e64bfa0f7277a">
    <vt:lpwstr/>
  </property>
  <property fmtid="{D5CDD505-2E9C-101B-9397-08002B2CF9AE}" pid="17" name="Standards Project Number">
    <vt:lpwstr>13762;#2023-01|e5ff79b2-714d-403e-8d90-450c9837bf4f</vt:lpwstr>
  </property>
  <property fmtid="{D5CDD505-2E9C-101B-9397-08002B2CF9AE}" pid="18" name="Standard Action">
    <vt:lpwstr>4368;#Comment Period|ef4769ed-54c6-4e57-a112-4ee0641593ed</vt:lpwstr>
  </property>
  <property fmtid="{D5CDD505-2E9C-101B-9397-08002B2CF9AE}" pid="19" name="_dlc_policyId">
    <vt:lpwstr/>
  </property>
  <property fmtid="{D5CDD505-2E9C-101B-9397-08002B2CF9AE}" pid="20" name="ItemRetentionFormula">
    <vt:lpwstr/>
  </property>
</Properties>
</file>