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4FD9785D" w14:textId="5D8C1703" w:rsidR="00D933A3" w:rsidRPr="000304FB" w:rsidRDefault="00A92B1C" w:rsidP="00D933A3">
      <w:pPr>
        <w:pStyle w:val="DocumentSubtitle"/>
        <w:rPr>
          <w:szCs w:val="32"/>
        </w:rPr>
      </w:pPr>
      <w:bookmarkStart w:id="1" w:name="_Toc195946480"/>
      <w:r w:rsidRPr="000304FB">
        <w:rPr>
          <w:szCs w:val="32"/>
        </w:rPr>
        <w:t xml:space="preserve">Project </w:t>
      </w:r>
      <w:r w:rsidR="00E15EC7">
        <w:rPr>
          <w:szCs w:val="32"/>
        </w:rPr>
        <w:t>2015-10 Single Points of Failure TPL-001</w:t>
      </w:r>
    </w:p>
    <w:p w14:paraId="64EB68D1" w14:textId="77777777" w:rsidR="002F2BFE" w:rsidRDefault="002F2BFE" w:rsidP="00102A01">
      <w:pPr>
        <w:pStyle w:val="Heading1"/>
      </w:pPr>
    </w:p>
    <w:p w14:paraId="3620FC62" w14:textId="4A69E61B" w:rsidR="0073546A" w:rsidRPr="00D24289" w:rsidRDefault="00747D75" w:rsidP="0073546A">
      <w:bookmarkStart w:id="2" w:name="_Toc195946481"/>
      <w:bookmarkEnd w:id="1"/>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w:t>
      </w:r>
      <w:r w:rsidR="00CF3A77">
        <w:br/>
      </w:r>
      <w:r w:rsidR="003E3A21">
        <w:rPr>
          <w:b/>
        </w:rPr>
        <w:t>TPL-001-5 – Transmission System Planning Performance Requirements</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3E3A21">
        <w:rPr>
          <w:b/>
        </w:rPr>
        <w:t>Monday</w:t>
      </w:r>
      <w:r w:rsidR="00C64A80">
        <w:rPr>
          <w:b/>
        </w:rPr>
        <w:t>,</w:t>
      </w:r>
      <w:r w:rsidR="00C64A80" w:rsidRPr="00744655">
        <w:rPr>
          <w:b/>
        </w:rPr>
        <w:t xml:space="preserve"> </w:t>
      </w:r>
      <w:r w:rsidR="00D2110F">
        <w:rPr>
          <w:b/>
        </w:rPr>
        <w:t xml:space="preserve">October </w:t>
      </w:r>
      <w:r w:rsidR="003E3A21">
        <w:rPr>
          <w:b/>
        </w:rPr>
        <w:t>23</w:t>
      </w:r>
      <w:r w:rsidR="00C64A80" w:rsidRPr="00744655">
        <w:rPr>
          <w:b/>
        </w:rPr>
        <w:t>, 201</w:t>
      </w:r>
      <w:r w:rsidR="00C64A80">
        <w:rPr>
          <w:b/>
        </w:rPr>
        <w:t>7</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51ECE11D" w:rsidR="0039275D" w:rsidRPr="00D24289" w:rsidRDefault="00C6538F" w:rsidP="0073546A">
      <w:r>
        <w:t xml:space="preserve">Additional </w:t>
      </w:r>
      <w:r w:rsidR="00747D75">
        <w:t xml:space="preserve">information </w:t>
      </w:r>
      <w:r>
        <w:t>is</w:t>
      </w:r>
      <w:r w:rsidR="00747D75">
        <w:t xml:space="preserve"> available on the </w:t>
      </w:r>
      <w:hyperlink r:id="rId12" w:history="1">
        <w:r w:rsidR="00AD744A" w:rsidRPr="00E15EC7">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E15EC7" w:rsidRPr="00E15EC7">
        <w:t xml:space="preserve">Standards Developer, </w:t>
      </w:r>
      <w:hyperlink r:id="rId13" w:history="1">
        <w:r w:rsidR="00E15EC7" w:rsidRPr="00E15EC7">
          <w:rPr>
            <w:rStyle w:val="Hyperlink"/>
          </w:rPr>
          <w:t>Latrice Harkness</w:t>
        </w:r>
      </w:hyperlink>
      <w:r w:rsidR="00E15EC7" w:rsidRPr="00E15EC7">
        <w:t xml:space="preserve"> (via email), or at 404-446-9728</w:t>
      </w:r>
      <w:r w:rsidR="000304FB">
        <w:t>.</w:t>
      </w:r>
      <w:r w:rsidR="00ED5673" w:rsidRPr="00D24289">
        <w:tab/>
      </w:r>
    </w:p>
    <w:p w14:paraId="26099FB3" w14:textId="77777777" w:rsidR="002F2BFE" w:rsidRPr="00D24289" w:rsidRDefault="002F2BFE" w:rsidP="00D933A3"/>
    <w:bookmarkEnd w:id="2"/>
    <w:p w14:paraId="5A406826" w14:textId="77777777" w:rsidR="0039275D" w:rsidRPr="00747D75" w:rsidRDefault="0073546A" w:rsidP="00102A01">
      <w:pPr>
        <w:pStyle w:val="Heading2"/>
        <w:rPr>
          <w:rFonts w:cs="Tahoma"/>
        </w:rPr>
      </w:pPr>
      <w:r w:rsidRPr="00747D75">
        <w:rPr>
          <w:rFonts w:cs="Tahoma"/>
        </w:rPr>
        <w:t>Background Information</w:t>
      </w:r>
    </w:p>
    <w:p w14:paraId="58EE1DD8" w14:textId="582B06C2" w:rsidR="003632EA" w:rsidRDefault="00E15EC7" w:rsidP="00086440">
      <w:pPr>
        <w:rPr>
          <w:rFonts w:ascii="Calibri" w:hAnsi="Calibri"/>
        </w:rPr>
      </w:pPr>
      <w:bookmarkStart w:id="3" w:name="_Toc195946482"/>
      <w:r w:rsidRPr="00E15EC7">
        <w:rPr>
          <w:rFonts w:ascii="Calibri" w:hAnsi="Calibri"/>
        </w:rPr>
        <w:t xml:space="preserve">The SPCS and the SAMS conducted an assessment of protection system single points of failure in response to FERC </w:t>
      </w:r>
      <w:hyperlink r:id="rId14" w:history="1">
        <w:r w:rsidRPr="00E15EC7">
          <w:rPr>
            <w:rStyle w:val="Hyperlink"/>
            <w:rFonts w:ascii="Calibri" w:hAnsi="Calibri"/>
          </w:rPr>
          <w:t>Order No. 754</w:t>
        </w:r>
      </w:hyperlink>
      <w:r w:rsidRPr="00E15EC7">
        <w:rPr>
          <w:rFonts w:ascii="Calibri" w:hAnsi="Calibri"/>
        </w:rPr>
        <w:t>, including analysis of data from the NERC Section 1600 Request for Data or Information. The assessment confirms the existence of a reliability risk associated with single points of failure in protection systems that warrants further action</w:t>
      </w:r>
      <w:r w:rsidRPr="00E15EC7">
        <w:rPr>
          <w:rFonts w:ascii="Calibri" w:hAnsi="Calibri"/>
          <w:b/>
          <w:bCs/>
        </w:rPr>
        <w:t>.</w:t>
      </w:r>
      <w:r w:rsidRPr="00E15EC7">
        <w:rPr>
          <w:rFonts w:ascii="Calibri" w:hAnsi="Calibri"/>
        </w:rPr>
        <w:br/>
      </w:r>
      <w:r w:rsidRPr="00E15EC7">
        <w:rPr>
          <w:rFonts w:ascii="Calibri" w:hAnsi="Calibri"/>
        </w:rPr>
        <w:br/>
        <w:t xml:space="preserve">Additionally, the two directives from FERC </w:t>
      </w:r>
      <w:hyperlink r:id="rId15" w:history="1">
        <w:r w:rsidRPr="00E15EC7">
          <w:rPr>
            <w:rStyle w:val="Hyperlink"/>
            <w:rFonts w:ascii="Calibri" w:hAnsi="Calibri"/>
          </w:rPr>
          <w:t>Order No. 786</w:t>
        </w:r>
      </w:hyperlink>
      <w:r w:rsidRPr="00E15EC7">
        <w:rPr>
          <w:rFonts w:ascii="Calibri" w:hAnsi="Calibri"/>
        </w:rPr>
        <w:t xml:space="preserve"> (p. 40 and p. 89) and updates to the MOD reference in Requirement R1, Measure M1 and the Violation Severity Levels sections have been added to the scope of the project.</w:t>
      </w: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41CCADD6" w:rsidR="00E73B96" w:rsidRPr="0012718E" w:rsidRDefault="008B45E0" w:rsidP="008B45E0">
      <w:pPr>
        <w:pStyle w:val="ListParagraph"/>
        <w:keepNext/>
        <w:numPr>
          <w:ilvl w:val="0"/>
          <w:numId w:val="33"/>
        </w:numPr>
        <w:spacing w:before="120"/>
        <w:rPr>
          <w:rFonts w:asciiTheme="minorHAnsi" w:hAnsiTheme="minorHAnsi"/>
        </w:rPr>
      </w:pPr>
      <w:r w:rsidRPr="008B45E0">
        <w:rPr>
          <w:rFonts w:asciiTheme="minorHAnsi" w:hAnsiTheme="minorHAnsi"/>
        </w:rPr>
        <w:t>Do you agree that an associated timetable for implementation of actions needed to prevent the System from Cascading (TPL-001-5 Requirement R4</w:t>
      </w:r>
      <w:r w:rsidR="000E1F6C">
        <w:rPr>
          <w:rFonts w:asciiTheme="minorHAnsi" w:hAnsiTheme="minorHAnsi"/>
        </w:rPr>
        <w:t>,</w:t>
      </w:r>
      <w:r w:rsidRPr="008B45E0">
        <w:rPr>
          <w:rFonts w:asciiTheme="minorHAnsi" w:hAnsiTheme="minorHAnsi"/>
        </w:rPr>
        <w:t xml:space="preserve"> Part 4.2.2.1) and an annual review of implementation status (TPL-001-5 Requirement R4</w:t>
      </w:r>
      <w:r w:rsidR="000E1F6C">
        <w:rPr>
          <w:rFonts w:asciiTheme="minorHAnsi" w:hAnsiTheme="minorHAnsi"/>
        </w:rPr>
        <w:t>,</w:t>
      </w:r>
      <w:r w:rsidRPr="008B45E0">
        <w:rPr>
          <w:rFonts w:asciiTheme="minorHAnsi" w:hAnsiTheme="minorHAnsi"/>
        </w:rPr>
        <w:t xml:space="preserve"> Part 4.2.2.2) should be required when analysis concludes there is Cascading caused by the occurrence of extreme events 2e-2h in the stability column?</w:t>
      </w:r>
      <w:r>
        <w:rPr>
          <w:rFonts w:asciiTheme="minorHAnsi" w:hAnsiTheme="minorHAnsi"/>
        </w:rPr>
        <w:br/>
      </w:r>
    </w:p>
    <w:p w14:paraId="2026CE76" w14:textId="77777777" w:rsidR="0073546A" w:rsidRPr="0012718E" w:rsidRDefault="00091EB1" w:rsidP="00FE7421">
      <w:pPr>
        <w:keepNext/>
        <w:ind w:firstLine="720"/>
      </w:pPr>
      <w:r w:rsidRPr="0012718E">
        <w:fldChar w:fldCharType="begin">
          <w:ffData>
            <w:name w:val="Check4"/>
            <w:enabled/>
            <w:calcOnExit w:val="0"/>
            <w:checkBox>
              <w:sizeAuto/>
              <w:default w:val="0"/>
            </w:checkBox>
          </w:ffData>
        </w:fldChar>
      </w:r>
      <w:r w:rsidR="0073546A" w:rsidRPr="0012718E">
        <w:instrText xml:space="preserve"> FORMCHECKBOX </w:instrText>
      </w:r>
      <w:r w:rsidR="00631C27">
        <w:fldChar w:fldCharType="separate"/>
      </w:r>
      <w:r w:rsidRPr="0012718E">
        <w:fldChar w:fldCharType="end"/>
      </w:r>
      <w:r w:rsidR="0073546A" w:rsidRPr="0012718E">
        <w:t xml:space="preserve"> Yes </w:t>
      </w:r>
    </w:p>
    <w:p w14:paraId="0BCB5592" w14:textId="77777777" w:rsidR="0073546A" w:rsidRPr="0012718E" w:rsidRDefault="00091EB1" w:rsidP="00FE7421">
      <w:pPr>
        <w:keepNext/>
        <w:ind w:firstLine="720"/>
      </w:pPr>
      <w:r w:rsidRPr="0012718E">
        <w:fldChar w:fldCharType="begin">
          <w:ffData>
            <w:name w:val="Check4"/>
            <w:enabled/>
            <w:calcOnExit w:val="0"/>
            <w:checkBox>
              <w:sizeAuto/>
              <w:default w:val="0"/>
            </w:checkBox>
          </w:ffData>
        </w:fldChar>
      </w:r>
      <w:r w:rsidR="0073546A" w:rsidRPr="0012718E">
        <w:instrText xml:space="preserve"> FORMCHECKBOX </w:instrText>
      </w:r>
      <w:r w:rsidR="00631C27">
        <w:fldChar w:fldCharType="separate"/>
      </w:r>
      <w:r w:rsidRPr="0012718E">
        <w:fldChar w:fldCharType="end"/>
      </w:r>
      <w:r w:rsidR="0073546A" w:rsidRPr="0012718E">
        <w:t xml:space="preserve"> No </w:t>
      </w:r>
    </w:p>
    <w:p w14:paraId="129E6735" w14:textId="53EFEE8B" w:rsidR="00D9120D" w:rsidRPr="0012718E" w:rsidRDefault="00D71561" w:rsidP="0073546A">
      <w:pPr>
        <w:keepNext/>
      </w:pPr>
      <w:r>
        <w:t xml:space="preserve"> </w:t>
      </w:r>
      <w:r w:rsidR="00C23AB0">
        <w:t xml:space="preserve"> </w:t>
      </w:r>
    </w:p>
    <w:p w14:paraId="61EA1353" w14:textId="77777777" w:rsidR="0073546A" w:rsidRDefault="0073546A" w:rsidP="00FE7421">
      <w:pPr>
        <w:ind w:firstLine="720"/>
      </w:pPr>
      <w:r w:rsidRPr="0012718E">
        <w:t xml:space="preserve">Comments: </w:t>
      </w:r>
      <w:r w:rsidR="00091EB1" w:rsidRPr="0012718E">
        <w:fldChar w:fldCharType="begin">
          <w:ffData>
            <w:name w:val="Text12"/>
            <w:enabled/>
            <w:calcOnExit w:val="0"/>
            <w:textInput/>
          </w:ffData>
        </w:fldChar>
      </w:r>
      <w:r w:rsidRPr="0012718E">
        <w:instrText xml:space="preserve"> FORMTEXT </w:instrText>
      </w:r>
      <w:r w:rsidR="00091EB1" w:rsidRPr="0012718E">
        <w:fldChar w:fldCharType="separate"/>
      </w:r>
      <w:r w:rsidRPr="0012718E">
        <w:t> </w:t>
      </w:r>
      <w:r w:rsidRPr="0012718E">
        <w:t> </w:t>
      </w:r>
      <w:r w:rsidRPr="0012718E">
        <w:t> </w:t>
      </w:r>
      <w:r w:rsidRPr="0012718E">
        <w:t> </w:t>
      </w:r>
      <w:r w:rsidRPr="0012718E">
        <w:t> </w:t>
      </w:r>
      <w:r w:rsidR="00091EB1" w:rsidRPr="0012718E">
        <w:fldChar w:fldCharType="end"/>
      </w:r>
    </w:p>
    <w:p w14:paraId="7579AC0F" w14:textId="5878E6AA" w:rsidR="00EF6F41" w:rsidRPr="0012718E" w:rsidRDefault="008B45E0" w:rsidP="008B45E0">
      <w:pPr>
        <w:pStyle w:val="ListParagraph"/>
        <w:keepNext/>
        <w:numPr>
          <w:ilvl w:val="0"/>
          <w:numId w:val="33"/>
        </w:numPr>
        <w:spacing w:before="120"/>
        <w:contextualSpacing w:val="0"/>
        <w:rPr>
          <w:rFonts w:asciiTheme="minorHAnsi" w:hAnsiTheme="minorHAnsi"/>
        </w:rPr>
      </w:pPr>
      <w:r>
        <w:rPr>
          <w:rFonts w:asciiTheme="minorHAnsi" w:hAnsiTheme="minorHAnsi"/>
        </w:rPr>
        <w:t>D</w:t>
      </w:r>
      <w:r w:rsidRPr="008B45E0">
        <w:rPr>
          <w:rFonts w:asciiTheme="minorHAnsi" w:hAnsiTheme="minorHAnsi"/>
        </w:rPr>
        <w:t>o you agree that the requirements of the proposed TPL-001-5 Requirement R4</w:t>
      </w:r>
      <w:r w:rsidR="000E1F6C">
        <w:rPr>
          <w:rFonts w:asciiTheme="minorHAnsi" w:hAnsiTheme="minorHAnsi"/>
        </w:rPr>
        <w:t>,</w:t>
      </w:r>
      <w:r w:rsidRPr="008B45E0">
        <w:rPr>
          <w:rFonts w:asciiTheme="minorHAnsi" w:hAnsiTheme="minorHAnsi"/>
        </w:rPr>
        <w:t xml:space="preserve"> Parts 4.2.2.1 and 4.2.2.2, including an implementation timetable and annual review of implementation status</w:t>
      </w:r>
      <w:r w:rsidR="00ED4BBC" w:rsidRPr="008B45E0">
        <w:rPr>
          <w:rFonts w:asciiTheme="minorHAnsi" w:hAnsiTheme="minorHAnsi"/>
        </w:rPr>
        <w:t>, should</w:t>
      </w:r>
      <w:r w:rsidRPr="008B45E0">
        <w:rPr>
          <w:rFonts w:asciiTheme="minorHAnsi" w:hAnsiTheme="minorHAnsi"/>
        </w:rPr>
        <w:t xml:space="preserve"> not and do not mandate actual implementation of actions identified as needed to prevent the System from Cascading?  For example, do you agree that a capital project is not required to be implemented by Requirement R4</w:t>
      </w:r>
      <w:r w:rsidR="000E1F6C">
        <w:rPr>
          <w:rFonts w:asciiTheme="minorHAnsi" w:hAnsiTheme="minorHAnsi"/>
        </w:rPr>
        <w:t>,</w:t>
      </w:r>
      <w:r w:rsidRPr="008B45E0">
        <w:rPr>
          <w:rFonts w:asciiTheme="minorHAnsi" w:hAnsiTheme="minorHAnsi"/>
        </w:rPr>
        <w:t xml:space="preserve"> Parts 4.2.2.1 and 4.2.2.2, even if the capital project is the only feasible action available to prevent the System from Cascading when analysis concludes there is Cascading caused by the occurrence of extreme events 2e-2h in the stability column</w:t>
      </w:r>
      <w:r>
        <w:rPr>
          <w:rFonts w:asciiTheme="minorHAnsi" w:hAnsiTheme="minorHAnsi"/>
        </w:rPr>
        <w:t xml:space="preserve">? </w:t>
      </w:r>
      <w:r>
        <w:rPr>
          <w:rFonts w:asciiTheme="minorHAnsi" w:hAnsiTheme="minorHAnsi"/>
        </w:rPr>
        <w:br/>
      </w:r>
    </w:p>
    <w:p w14:paraId="4D06EFCF" w14:textId="77777777" w:rsidR="005C2CA7" w:rsidRPr="0012718E" w:rsidRDefault="005C2CA7" w:rsidP="005C2CA7">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Yes </w:t>
      </w:r>
    </w:p>
    <w:p w14:paraId="1E2ABA22" w14:textId="77777777" w:rsidR="005C2CA7" w:rsidRPr="0012718E" w:rsidRDefault="005C2CA7" w:rsidP="005C2CA7">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No </w:t>
      </w:r>
    </w:p>
    <w:p w14:paraId="1A2CDDC3" w14:textId="77777777" w:rsidR="00E73B96" w:rsidRPr="0012718E" w:rsidRDefault="00E73B96" w:rsidP="005C2CA7">
      <w:pPr>
        <w:pStyle w:val="ListParagraph"/>
        <w:keepNext/>
        <w:rPr>
          <w:rFonts w:asciiTheme="minorHAnsi" w:hAnsiTheme="minorHAnsi"/>
        </w:rPr>
      </w:pPr>
    </w:p>
    <w:p w14:paraId="070F706D" w14:textId="77777777" w:rsidR="00F073C5" w:rsidRDefault="00F073C5" w:rsidP="00FE7421">
      <w:pPr>
        <w:ind w:firstLine="720"/>
      </w:pPr>
      <w:r w:rsidRPr="0012718E">
        <w:t xml:space="preserve">Comments: </w:t>
      </w:r>
      <w:r w:rsidRPr="0012718E">
        <w:fldChar w:fldCharType="begin">
          <w:ffData>
            <w:name w:val="Text12"/>
            <w:enabled/>
            <w:calcOnExit w:val="0"/>
            <w:textInput/>
          </w:ffData>
        </w:fldChar>
      </w:r>
      <w:r w:rsidRPr="0012718E">
        <w:instrText xml:space="preserve"> FORMTEXT </w:instrText>
      </w:r>
      <w:r w:rsidRPr="0012718E">
        <w:fldChar w:fldCharType="separate"/>
      </w:r>
      <w:r w:rsidRPr="0012718E">
        <w:t> </w:t>
      </w:r>
      <w:r w:rsidRPr="0012718E">
        <w:t> </w:t>
      </w:r>
      <w:r w:rsidRPr="0012718E">
        <w:t> </w:t>
      </w:r>
      <w:r w:rsidRPr="0012718E">
        <w:t> </w:t>
      </w:r>
      <w:r w:rsidRPr="0012718E">
        <w:t> </w:t>
      </w:r>
      <w:r w:rsidRPr="0012718E">
        <w:fldChar w:fldCharType="end"/>
      </w:r>
    </w:p>
    <w:p w14:paraId="3C4E2A7A" w14:textId="3762E920" w:rsidR="00C25F48" w:rsidRPr="0012718E" w:rsidRDefault="00DB3B60" w:rsidP="002B6AC5">
      <w:pPr>
        <w:pStyle w:val="ListParagraph"/>
        <w:keepNext/>
        <w:numPr>
          <w:ilvl w:val="0"/>
          <w:numId w:val="33"/>
        </w:numPr>
        <w:spacing w:before="120"/>
        <w:contextualSpacing w:val="0"/>
        <w:rPr>
          <w:rFonts w:asciiTheme="minorHAnsi" w:hAnsiTheme="minorHAnsi"/>
        </w:rPr>
      </w:pPr>
      <w:r>
        <w:rPr>
          <w:rFonts w:asciiTheme="minorHAnsi" w:hAnsiTheme="minorHAnsi"/>
        </w:rPr>
        <w:t>Do you agree with the omission, as proposed i</w:t>
      </w:r>
      <w:r w:rsidRPr="0012718E">
        <w:rPr>
          <w:rFonts w:asciiTheme="minorHAnsi" w:hAnsiTheme="minorHAnsi"/>
        </w:rPr>
        <w:t>n TPL-001-5 Requirement R4</w:t>
      </w:r>
      <w:r w:rsidR="000E1F6C">
        <w:rPr>
          <w:rFonts w:asciiTheme="minorHAnsi" w:hAnsiTheme="minorHAnsi"/>
        </w:rPr>
        <w:t>,</w:t>
      </w:r>
      <w:r w:rsidRPr="0012718E">
        <w:rPr>
          <w:rFonts w:asciiTheme="minorHAnsi" w:hAnsiTheme="minorHAnsi"/>
        </w:rPr>
        <w:t xml:space="preserve"> Part 4.2, </w:t>
      </w:r>
      <w:r>
        <w:rPr>
          <w:rFonts w:asciiTheme="minorHAnsi" w:hAnsiTheme="minorHAnsi"/>
        </w:rPr>
        <w:t xml:space="preserve">of </w:t>
      </w:r>
      <w:r w:rsidRPr="0012718E">
        <w:rPr>
          <w:rFonts w:asciiTheme="minorHAnsi" w:hAnsiTheme="minorHAnsi"/>
        </w:rPr>
        <w:t xml:space="preserve">a requirement </w:t>
      </w:r>
      <w:r>
        <w:rPr>
          <w:rFonts w:asciiTheme="minorHAnsi" w:hAnsiTheme="minorHAnsi"/>
        </w:rPr>
        <w:t xml:space="preserve">similar </w:t>
      </w:r>
      <w:r w:rsidRPr="0012718E">
        <w:rPr>
          <w:rFonts w:asciiTheme="minorHAnsi" w:hAnsiTheme="minorHAnsi"/>
        </w:rPr>
        <w:t xml:space="preserve">to that of Requirement R2, Part 2.7, which states that the planned System shall continue to meet the performance requirements in Table 1 in subsequent Planning Assessments?  </w:t>
      </w:r>
      <w:r w:rsidR="002B6AC5">
        <w:rPr>
          <w:rFonts w:asciiTheme="minorHAnsi" w:hAnsiTheme="minorHAnsi"/>
        </w:rPr>
        <w:br/>
      </w:r>
    </w:p>
    <w:p w14:paraId="1DC06E6D" w14:textId="77777777" w:rsidR="00C25F48" w:rsidRPr="0012718E" w:rsidRDefault="00C25F48" w:rsidP="00C25F48">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Yes </w:t>
      </w:r>
    </w:p>
    <w:p w14:paraId="7A5918D8" w14:textId="77777777" w:rsidR="00C25F48" w:rsidRPr="0012718E" w:rsidRDefault="00C25F48" w:rsidP="00C25F48">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No </w:t>
      </w:r>
    </w:p>
    <w:p w14:paraId="645318C0" w14:textId="77777777" w:rsidR="00C25F48" w:rsidRPr="0012718E" w:rsidRDefault="00C25F48" w:rsidP="00C25F48">
      <w:pPr>
        <w:keepNext/>
        <w:ind w:left="360"/>
      </w:pPr>
    </w:p>
    <w:p w14:paraId="586F4F46" w14:textId="38AF68A4" w:rsidR="00964CB8" w:rsidRDefault="00EF6F41" w:rsidP="00C25F48">
      <w:pPr>
        <w:keepNext/>
        <w:ind w:left="720"/>
      </w:pPr>
      <w:r w:rsidRPr="0012718E">
        <w:t xml:space="preserve">Comments: </w:t>
      </w:r>
      <w:r w:rsidR="00091EB1" w:rsidRPr="0012718E">
        <w:fldChar w:fldCharType="begin">
          <w:ffData>
            <w:name w:val="Text12"/>
            <w:enabled/>
            <w:calcOnExit w:val="0"/>
            <w:textInput/>
          </w:ffData>
        </w:fldChar>
      </w:r>
      <w:r w:rsidRPr="0012718E">
        <w:instrText xml:space="preserve"> FORMTEXT </w:instrText>
      </w:r>
      <w:r w:rsidR="00091EB1" w:rsidRPr="0012718E">
        <w:fldChar w:fldCharType="separate"/>
      </w:r>
      <w:r w:rsidRPr="0012718E">
        <w:t> </w:t>
      </w:r>
      <w:r w:rsidRPr="0012718E">
        <w:t> </w:t>
      </w:r>
      <w:r w:rsidRPr="0012718E">
        <w:t> </w:t>
      </w:r>
      <w:r w:rsidRPr="0012718E">
        <w:t> </w:t>
      </w:r>
      <w:r w:rsidRPr="0012718E">
        <w:t> </w:t>
      </w:r>
      <w:r w:rsidR="00091EB1" w:rsidRPr="0012718E">
        <w:fldChar w:fldCharType="end"/>
      </w:r>
    </w:p>
    <w:p w14:paraId="47D22FC9" w14:textId="4D6406D7" w:rsidR="00922F6A" w:rsidRDefault="00922F6A" w:rsidP="00922F6A">
      <w:pPr>
        <w:pStyle w:val="ListParagraph"/>
        <w:keepNext/>
        <w:numPr>
          <w:ilvl w:val="0"/>
          <w:numId w:val="33"/>
        </w:numPr>
        <w:spacing w:before="120"/>
        <w:contextualSpacing w:val="0"/>
        <w:rPr>
          <w:rFonts w:asciiTheme="minorHAnsi" w:hAnsiTheme="minorHAnsi"/>
        </w:rPr>
      </w:pPr>
      <w:r>
        <w:rPr>
          <w:rFonts w:asciiTheme="minorHAnsi" w:hAnsiTheme="minorHAnsi"/>
        </w:rPr>
        <w:t xml:space="preserve">Do you agree </w:t>
      </w:r>
      <w:r w:rsidR="007D442B">
        <w:rPr>
          <w:rFonts w:asciiTheme="minorHAnsi" w:hAnsiTheme="minorHAnsi"/>
        </w:rPr>
        <w:t xml:space="preserve">with </w:t>
      </w:r>
      <w:r w:rsidR="006A7932">
        <w:rPr>
          <w:rFonts w:asciiTheme="minorHAnsi" w:hAnsiTheme="minorHAnsi"/>
        </w:rPr>
        <w:t>including</w:t>
      </w:r>
      <w:r>
        <w:rPr>
          <w:rFonts w:asciiTheme="minorHAnsi" w:hAnsiTheme="minorHAnsi"/>
        </w:rPr>
        <w:t xml:space="preserve"> Table 1 Footnote 13</w:t>
      </w:r>
      <w:r w:rsidR="00172060">
        <w:rPr>
          <w:rFonts w:asciiTheme="minorHAnsi" w:hAnsiTheme="minorHAnsi"/>
        </w:rPr>
        <w:t xml:space="preserve"> a.</w:t>
      </w:r>
      <w:r w:rsidR="007D442B">
        <w:rPr>
          <w:rFonts w:asciiTheme="minorHAnsi" w:hAnsiTheme="minorHAnsi"/>
        </w:rPr>
        <w:t>,</w:t>
      </w:r>
      <w:r w:rsidR="00172060">
        <w:rPr>
          <w:rFonts w:asciiTheme="minorHAnsi" w:hAnsiTheme="minorHAnsi"/>
        </w:rPr>
        <w:t xml:space="preserve"> “</w:t>
      </w:r>
      <w:r w:rsidR="00F64E7C">
        <w:rPr>
          <w:rFonts w:asciiTheme="minorHAnsi" w:hAnsiTheme="minorHAnsi"/>
        </w:rPr>
        <w:t>[</w:t>
      </w:r>
      <w:r w:rsidR="00F64E7C">
        <w:rPr>
          <w:rFonts w:asciiTheme="minorHAnsi" w:hAnsiTheme="minorHAnsi" w:cs="Arial"/>
          <w:iCs/>
        </w:rPr>
        <w:t>a]</w:t>
      </w:r>
      <w:r w:rsidR="00172060" w:rsidRPr="001B629C">
        <w:rPr>
          <w:rFonts w:asciiTheme="minorHAnsi" w:hAnsiTheme="minorHAnsi" w:cs="Arial"/>
          <w:iCs/>
        </w:rPr>
        <w:t xml:space="preserve"> single protective relay</w:t>
      </w:r>
      <w:r w:rsidR="00172060">
        <w:rPr>
          <w:rFonts w:asciiTheme="minorHAnsi" w:hAnsiTheme="minorHAnsi" w:cs="Arial"/>
          <w:iCs/>
        </w:rPr>
        <w:t xml:space="preserve"> which responds to electrical quantities, without an alternative that provides comparable Normal Clearing times, </w:t>
      </w:r>
      <w:r w:rsidR="00172060" w:rsidRPr="003E3B69">
        <w:rPr>
          <w:rFonts w:asciiTheme="minorHAnsi" w:hAnsiTheme="minorHAnsi" w:cs="Arial"/>
          <w:i/>
          <w:iCs/>
        </w:rPr>
        <w:t>e.g</w:t>
      </w:r>
      <w:r w:rsidR="00172060">
        <w:rPr>
          <w:rFonts w:asciiTheme="minorHAnsi" w:hAnsiTheme="minorHAnsi" w:cs="Arial"/>
          <w:iCs/>
        </w:rPr>
        <w:t>.</w:t>
      </w:r>
      <w:r w:rsidR="00F64E7C">
        <w:rPr>
          <w:rFonts w:asciiTheme="minorHAnsi" w:hAnsiTheme="minorHAnsi" w:cs="Arial"/>
          <w:iCs/>
        </w:rPr>
        <w:t>,</w:t>
      </w:r>
      <w:r w:rsidR="00172060">
        <w:rPr>
          <w:rFonts w:asciiTheme="minorHAnsi" w:hAnsiTheme="minorHAnsi" w:cs="Arial"/>
          <w:iCs/>
        </w:rPr>
        <w:t xml:space="preserve"> sudden pressure relaying”</w:t>
      </w:r>
      <w:r w:rsidR="007D442B">
        <w:rPr>
          <w:rFonts w:asciiTheme="minorHAnsi" w:hAnsiTheme="minorHAnsi" w:cs="Arial"/>
          <w:iCs/>
        </w:rPr>
        <w:t>, and its</w:t>
      </w:r>
      <w:r w:rsidR="00172060">
        <w:rPr>
          <w:rFonts w:asciiTheme="minorHAnsi" w:hAnsiTheme="minorHAnsi" w:cs="Arial"/>
          <w:iCs/>
        </w:rPr>
        <w:t xml:space="preserve"> </w:t>
      </w:r>
      <w:r w:rsidR="00811DFF">
        <w:rPr>
          <w:rFonts w:asciiTheme="minorHAnsi" w:hAnsiTheme="minorHAnsi" w:cs="Arial"/>
          <w:iCs/>
        </w:rPr>
        <w:t xml:space="preserve">limitation to only the </w:t>
      </w:r>
      <w:r w:rsidR="00172060">
        <w:rPr>
          <w:rFonts w:asciiTheme="minorHAnsi" w:hAnsiTheme="minorHAnsi" w:cs="Arial"/>
          <w:iCs/>
        </w:rPr>
        <w:t>specific</w:t>
      </w:r>
      <w:r w:rsidR="007D442B">
        <w:rPr>
          <w:rFonts w:asciiTheme="minorHAnsi" w:hAnsiTheme="minorHAnsi" w:cs="Arial"/>
          <w:iCs/>
        </w:rPr>
        <w:t xml:space="preserve"> </w:t>
      </w:r>
      <w:r w:rsidR="00811DFF">
        <w:rPr>
          <w:rFonts w:asciiTheme="minorHAnsi" w:hAnsiTheme="minorHAnsi" w:cs="Arial"/>
          <w:iCs/>
        </w:rPr>
        <w:t xml:space="preserve">single protective </w:t>
      </w:r>
      <w:r w:rsidR="00172060">
        <w:rPr>
          <w:rFonts w:asciiTheme="minorHAnsi" w:hAnsiTheme="minorHAnsi" w:cs="Arial"/>
          <w:iCs/>
        </w:rPr>
        <w:t>relay and not to other elements of the associated Protection System?</w:t>
      </w:r>
    </w:p>
    <w:p w14:paraId="65800590" w14:textId="77777777" w:rsidR="00922F6A" w:rsidRDefault="00922F6A" w:rsidP="00631C27">
      <w:pPr>
        <w:keepNext/>
        <w:ind w:left="720"/>
      </w:pPr>
    </w:p>
    <w:p w14:paraId="7B625374" w14:textId="77777777" w:rsidR="00922F6A" w:rsidRPr="0012718E" w:rsidRDefault="00922F6A" w:rsidP="00922F6A">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Yes </w:t>
      </w:r>
    </w:p>
    <w:p w14:paraId="062889CC" w14:textId="77777777" w:rsidR="00922F6A" w:rsidRPr="0012718E" w:rsidRDefault="00922F6A" w:rsidP="00922F6A">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No </w:t>
      </w:r>
    </w:p>
    <w:p w14:paraId="5C3B05F0" w14:textId="77777777" w:rsidR="00922F6A" w:rsidRPr="0012718E" w:rsidRDefault="00922F6A" w:rsidP="00922F6A">
      <w:pPr>
        <w:ind w:firstLine="720"/>
      </w:pPr>
    </w:p>
    <w:p w14:paraId="770155C3" w14:textId="0944218A" w:rsidR="00CF3A77" w:rsidRDefault="00922F6A" w:rsidP="00631C27">
      <w:pPr>
        <w:widowControl w:val="0"/>
        <w:ind w:firstLine="720"/>
      </w:pPr>
      <w:r w:rsidRPr="0012718E">
        <w:t xml:space="preserve">Comments: </w:t>
      </w:r>
      <w:r w:rsidRPr="0012718E">
        <w:fldChar w:fldCharType="begin">
          <w:ffData>
            <w:name w:val="Text12"/>
            <w:enabled/>
            <w:calcOnExit w:val="0"/>
            <w:textInput/>
          </w:ffData>
        </w:fldChar>
      </w:r>
      <w:r w:rsidRPr="0012718E">
        <w:instrText xml:space="preserve"> FORMTEXT </w:instrText>
      </w:r>
      <w:r w:rsidRPr="0012718E">
        <w:fldChar w:fldCharType="separate"/>
      </w:r>
      <w:r w:rsidRPr="0012718E">
        <w:t> </w:t>
      </w:r>
      <w:r w:rsidRPr="0012718E">
        <w:t> </w:t>
      </w:r>
      <w:r w:rsidRPr="0012718E">
        <w:t> </w:t>
      </w:r>
      <w:r w:rsidRPr="0012718E">
        <w:t> </w:t>
      </w:r>
      <w:r w:rsidRPr="0012718E">
        <w:t> </w:t>
      </w:r>
      <w:r w:rsidRPr="0012718E">
        <w:fldChar w:fldCharType="end"/>
      </w:r>
      <w:r w:rsidR="00CF3A77">
        <w:br w:type="page"/>
      </w:r>
    </w:p>
    <w:p w14:paraId="13331FF5" w14:textId="0BDFC3B1" w:rsidR="00D51B44" w:rsidRDefault="00D51B44" w:rsidP="00631C27">
      <w:pPr>
        <w:pStyle w:val="ListParagraph"/>
        <w:keepNext/>
        <w:numPr>
          <w:ilvl w:val="0"/>
          <w:numId w:val="33"/>
        </w:numPr>
        <w:rPr>
          <w:rFonts w:asciiTheme="minorHAnsi" w:hAnsiTheme="minorHAnsi"/>
        </w:rPr>
      </w:pPr>
      <w:r>
        <w:rPr>
          <w:rFonts w:asciiTheme="minorHAnsi" w:hAnsiTheme="minorHAnsi"/>
        </w:rPr>
        <w:lastRenderedPageBreak/>
        <w:t xml:space="preserve">Do you agree </w:t>
      </w:r>
      <w:r w:rsidR="007D442B">
        <w:rPr>
          <w:rFonts w:asciiTheme="minorHAnsi" w:hAnsiTheme="minorHAnsi"/>
        </w:rPr>
        <w:t>with</w:t>
      </w:r>
      <w:r>
        <w:rPr>
          <w:rFonts w:asciiTheme="minorHAnsi" w:hAnsiTheme="minorHAnsi"/>
        </w:rPr>
        <w:t xml:space="preserve"> the </w:t>
      </w:r>
      <w:r w:rsidR="007D442B">
        <w:rPr>
          <w:rFonts w:asciiTheme="minorHAnsi" w:hAnsiTheme="minorHAnsi"/>
        </w:rPr>
        <w:t xml:space="preserve">inclusion of </w:t>
      </w:r>
      <w:r>
        <w:rPr>
          <w:rFonts w:asciiTheme="minorHAnsi" w:hAnsiTheme="minorHAnsi"/>
        </w:rPr>
        <w:t xml:space="preserve">Table 1 Footnote 13 b. &amp; c. </w:t>
      </w:r>
      <w:r w:rsidR="00811DFF">
        <w:rPr>
          <w:rFonts w:asciiTheme="minorHAnsi" w:hAnsiTheme="minorHAnsi"/>
        </w:rPr>
        <w:t>stipulation</w:t>
      </w:r>
      <w:r>
        <w:rPr>
          <w:rFonts w:asciiTheme="minorHAnsi" w:hAnsiTheme="minorHAnsi"/>
        </w:rPr>
        <w:t xml:space="preserve">, “which is not monitored or not reported”, </w:t>
      </w:r>
      <w:r w:rsidR="007D442B">
        <w:rPr>
          <w:rFonts w:asciiTheme="minorHAnsi" w:hAnsiTheme="minorHAnsi"/>
        </w:rPr>
        <w:t xml:space="preserve">and that it </w:t>
      </w:r>
      <w:r>
        <w:rPr>
          <w:rFonts w:asciiTheme="minorHAnsi" w:hAnsiTheme="minorHAnsi"/>
        </w:rPr>
        <w:t>conveys the expectation that the monitoring an</w:t>
      </w:r>
      <w:r w:rsidR="00CA707D">
        <w:rPr>
          <w:rFonts w:asciiTheme="minorHAnsi" w:hAnsiTheme="minorHAnsi"/>
        </w:rPr>
        <w:t>d reporting is sufficient to</w:t>
      </w:r>
      <w:r>
        <w:rPr>
          <w:rFonts w:asciiTheme="minorHAnsi" w:hAnsiTheme="minorHAnsi"/>
        </w:rPr>
        <w:t xml:space="preserve"> result in prompt remediation address</w:t>
      </w:r>
      <w:r w:rsidR="006A7932">
        <w:rPr>
          <w:rFonts w:asciiTheme="minorHAnsi" w:hAnsiTheme="minorHAnsi"/>
        </w:rPr>
        <w:t>ing</w:t>
      </w:r>
      <w:r w:rsidR="00CA707D">
        <w:rPr>
          <w:rFonts w:asciiTheme="minorHAnsi" w:hAnsiTheme="minorHAnsi"/>
        </w:rPr>
        <w:t xml:space="preserve"> the failure</w:t>
      </w:r>
      <w:r>
        <w:rPr>
          <w:rFonts w:asciiTheme="minorHAnsi" w:hAnsiTheme="minorHAnsi"/>
        </w:rPr>
        <w:t xml:space="preserve"> status of the associated equipment</w:t>
      </w:r>
      <w:r w:rsidR="00172060">
        <w:rPr>
          <w:rFonts w:asciiTheme="minorHAnsi" w:hAnsiTheme="minorHAnsi"/>
        </w:rPr>
        <w:t>?</w:t>
      </w:r>
    </w:p>
    <w:p w14:paraId="65F2C2CB" w14:textId="77777777" w:rsidR="00D51B44" w:rsidRDefault="00D51B44" w:rsidP="00631C27">
      <w:pPr>
        <w:keepNext/>
        <w:ind w:left="720"/>
      </w:pPr>
    </w:p>
    <w:p w14:paraId="288F998D" w14:textId="77777777" w:rsidR="00CA707D" w:rsidRPr="0012718E" w:rsidRDefault="00CA707D" w:rsidP="00CA707D">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Yes </w:t>
      </w:r>
    </w:p>
    <w:p w14:paraId="280274CA" w14:textId="77777777" w:rsidR="00CA707D" w:rsidRPr="0012718E" w:rsidRDefault="00CA707D" w:rsidP="00CA707D">
      <w:pPr>
        <w:keepNext/>
        <w:ind w:left="720"/>
      </w:pPr>
      <w:r w:rsidRPr="0012718E">
        <w:fldChar w:fldCharType="begin">
          <w:ffData>
            <w:name w:val="Check4"/>
            <w:enabled/>
            <w:calcOnExit w:val="0"/>
            <w:checkBox>
              <w:sizeAuto/>
              <w:default w:val="0"/>
            </w:checkBox>
          </w:ffData>
        </w:fldChar>
      </w:r>
      <w:r w:rsidRPr="0012718E">
        <w:instrText xml:space="preserve"> FORMCHECKBOX </w:instrText>
      </w:r>
      <w:r w:rsidR="00631C27">
        <w:fldChar w:fldCharType="separate"/>
      </w:r>
      <w:r w:rsidRPr="0012718E">
        <w:fldChar w:fldCharType="end"/>
      </w:r>
      <w:r w:rsidRPr="0012718E">
        <w:t xml:space="preserve"> No </w:t>
      </w:r>
    </w:p>
    <w:p w14:paraId="01473690" w14:textId="77777777" w:rsidR="00CA707D" w:rsidRPr="0012718E" w:rsidRDefault="00CA707D" w:rsidP="00CA707D">
      <w:pPr>
        <w:ind w:firstLine="720"/>
      </w:pPr>
    </w:p>
    <w:p w14:paraId="72C43864" w14:textId="22630C48" w:rsidR="00DF0095" w:rsidRPr="0012718E" w:rsidRDefault="00CA707D" w:rsidP="00DF0095">
      <w:pPr>
        <w:ind w:firstLine="720"/>
      </w:pPr>
      <w:r w:rsidRPr="0012718E">
        <w:t xml:space="preserve">Comments: </w:t>
      </w:r>
      <w:r w:rsidRPr="0012718E">
        <w:fldChar w:fldCharType="begin">
          <w:ffData>
            <w:name w:val="Text12"/>
            <w:enabled/>
            <w:calcOnExit w:val="0"/>
            <w:textInput/>
          </w:ffData>
        </w:fldChar>
      </w:r>
      <w:r w:rsidRPr="0012718E">
        <w:instrText xml:space="preserve"> FORMTEXT </w:instrText>
      </w:r>
      <w:r w:rsidRPr="0012718E">
        <w:fldChar w:fldCharType="separate"/>
      </w:r>
      <w:r w:rsidRPr="0012718E">
        <w:t> </w:t>
      </w:r>
      <w:r w:rsidRPr="0012718E">
        <w:t> </w:t>
      </w:r>
      <w:r w:rsidRPr="0012718E">
        <w:t> </w:t>
      </w:r>
      <w:r w:rsidRPr="0012718E">
        <w:t> </w:t>
      </w:r>
      <w:r w:rsidRPr="0012718E">
        <w:t> </w:t>
      </w:r>
      <w:r w:rsidRPr="0012718E">
        <w:fldChar w:fldCharType="end"/>
      </w:r>
    </w:p>
    <w:p w14:paraId="45415F4F" w14:textId="3135F082" w:rsidR="00922F6A" w:rsidRPr="002064C3" w:rsidRDefault="00922F6A" w:rsidP="00922F6A">
      <w:pPr>
        <w:pStyle w:val="ListParagraph"/>
        <w:keepNext/>
        <w:numPr>
          <w:ilvl w:val="0"/>
          <w:numId w:val="33"/>
        </w:numPr>
        <w:spacing w:before="120"/>
        <w:contextualSpacing w:val="0"/>
        <w:rPr>
          <w:rFonts w:asciiTheme="minorHAnsi" w:hAnsiTheme="minorHAnsi"/>
        </w:rPr>
      </w:pPr>
      <w:r w:rsidRPr="002064C3">
        <w:rPr>
          <w:rFonts w:asciiTheme="minorHAnsi" w:hAnsiTheme="minorHAnsi"/>
        </w:rPr>
        <w:t xml:space="preserve">Do you agree </w:t>
      </w:r>
      <w:r w:rsidR="007D442B">
        <w:rPr>
          <w:rFonts w:asciiTheme="minorHAnsi" w:hAnsiTheme="minorHAnsi"/>
        </w:rPr>
        <w:t>with the inclusion of</w:t>
      </w:r>
      <w:r w:rsidRPr="002064C3">
        <w:rPr>
          <w:rFonts w:asciiTheme="minorHAnsi" w:hAnsiTheme="minorHAnsi"/>
        </w:rPr>
        <w:t xml:space="preserve"> Table 1 Footnote 13 d</w:t>
      </w:r>
      <w:r w:rsidR="00ED4BBC" w:rsidRPr="002064C3">
        <w:rPr>
          <w:rFonts w:asciiTheme="minorHAnsi" w:hAnsiTheme="minorHAnsi"/>
        </w:rPr>
        <w:t>.,</w:t>
      </w:r>
      <w:r w:rsidR="007D442B">
        <w:rPr>
          <w:rFonts w:asciiTheme="minorHAnsi" w:hAnsiTheme="minorHAnsi"/>
        </w:rPr>
        <w:t xml:space="preserve"> and that it,</w:t>
      </w:r>
      <w:r w:rsidRPr="002064C3">
        <w:rPr>
          <w:rFonts w:asciiTheme="minorHAnsi" w:hAnsiTheme="minorHAnsi"/>
        </w:rPr>
        <w:t xml:space="preserve"> in conjunction with defined terms, </w:t>
      </w:r>
      <w:r w:rsidR="007D442B">
        <w:rPr>
          <w:rFonts w:asciiTheme="minorHAnsi" w:hAnsiTheme="minorHAnsi"/>
        </w:rPr>
        <w:t xml:space="preserve">identifies what </w:t>
      </w:r>
      <w:r w:rsidRPr="002064C3">
        <w:rPr>
          <w:rFonts w:asciiTheme="minorHAnsi" w:hAnsiTheme="minorHAnsi"/>
        </w:rPr>
        <w:t>constitutes all of the elements of, “</w:t>
      </w:r>
      <w:r w:rsidRPr="002064C3">
        <w:rPr>
          <w:rFonts w:asciiTheme="minorHAnsi" w:hAnsiTheme="minorHAnsi"/>
          <w:iCs/>
          <w:color w:val="000000"/>
        </w:rPr>
        <w:t xml:space="preserve">A single control circuitry </w:t>
      </w:r>
      <w:r w:rsidRPr="002064C3">
        <w:rPr>
          <w:rFonts w:asciiTheme="minorHAnsi" w:hAnsiTheme="minorHAnsi"/>
        </w:rPr>
        <w:t>associated with protective functions including the trip coil(s) of the circuit breakers or other interrupting devices.”</w:t>
      </w:r>
      <w:r w:rsidR="00172060" w:rsidRPr="002064C3">
        <w:rPr>
          <w:rFonts w:asciiTheme="minorHAnsi" w:hAnsiTheme="minorHAnsi"/>
        </w:rPr>
        <w:t>?</w:t>
      </w:r>
    </w:p>
    <w:p w14:paraId="77F24571" w14:textId="42FE915A" w:rsidR="00922F6A" w:rsidRPr="002064C3" w:rsidRDefault="00DE14E8" w:rsidP="00631C27">
      <w:pPr>
        <w:keepNext/>
        <w:ind w:left="720"/>
      </w:pPr>
      <w:r w:rsidRPr="002064C3">
        <w:tab/>
      </w:r>
    </w:p>
    <w:p w14:paraId="245F07E6" w14:textId="77777777" w:rsidR="00922F6A" w:rsidRPr="002064C3" w:rsidRDefault="00922F6A" w:rsidP="00922F6A">
      <w:pPr>
        <w:keepNext/>
        <w:ind w:left="720"/>
      </w:pPr>
      <w:r w:rsidRPr="00C23AB0">
        <w:fldChar w:fldCharType="begin">
          <w:ffData>
            <w:name w:val="Check4"/>
            <w:enabled/>
            <w:calcOnExit w:val="0"/>
            <w:checkBox>
              <w:sizeAuto/>
              <w:default w:val="0"/>
            </w:checkBox>
          </w:ffData>
        </w:fldChar>
      </w:r>
      <w:r w:rsidRPr="002064C3">
        <w:instrText xml:space="preserve"> FORMCHECKBOX </w:instrText>
      </w:r>
      <w:r w:rsidR="00631C27">
        <w:fldChar w:fldCharType="separate"/>
      </w:r>
      <w:r w:rsidRPr="00C23AB0">
        <w:fldChar w:fldCharType="end"/>
      </w:r>
      <w:r w:rsidRPr="002064C3">
        <w:t xml:space="preserve"> Yes </w:t>
      </w:r>
    </w:p>
    <w:p w14:paraId="6CBEC22B" w14:textId="77777777" w:rsidR="00922F6A" w:rsidRPr="002064C3" w:rsidRDefault="00922F6A" w:rsidP="00922F6A">
      <w:pPr>
        <w:keepNext/>
        <w:ind w:left="720"/>
      </w:pPr>
      <w:r w:rsidRPr="00C23AB0">
        <w:fldChar w:fldCharType="begin">
          <w:ffData>
            <w:name w:val="Check4"/>
            <w:enabled/>
            <w:calcOnExit w:val="0"/>
            <w:checkBox>
              <w:sizeAuto/>
              <w:default w:val="0"/>
            </w:checkBox>
          </w:ffData>
        </w:fldChar>
      </w:r>
      <w:r w:rsidRPr="002064C3">
        <w:instrText xml:space="preserve"> FORMCHECKBOX </w:instrText>
      </w:r>
      <w:r w:rsidR="00631C27">
        <w:fldChar w:fldCharType="separate"/>
      </w:r>
      <w:r w:rsidRPr="00C23AB0">
        <w:fldChar w:fldCharType="end"/>
      </w:r>
      <w:r w:rsidRPr="002064C3">
        <w:t xml:space="preserve"> No </w:t>
      </w:r>
    </w:p>
    <w:p w14:paraId="6D2BCDA0" w14:textId="77777777" w:rsidR="00922F6A" w:rsidRPr="003E3B69" w:rsidRDefault="00922F6A" w:rsidP="00922F6A">
      <w:pPr>
        <w:ind w:firstLine="720"/>
      </w:pPr>
    </w:p>
    <w:p w14:paraId="11F56494" w14:textId="37888679" w:rsidR="009079F7" w:rsidRDefault="00DF0095" w:rsidP="00631C27">
      <w:pPr>
        <w:ind w:firstLine="720"/>
      </w:pPr>
      <w:r w:rsidRPr="0012718E">
        <w:t xml:space="preserve">Comments: </w:t>
      </w:r>
      <w:r w:rsidRPr="0012718E">
        <w:fldChar w:fldCharType="begin">
          <w:ffData>
            <w:name w:val="Text12"/>
            <w:enabled/>
            <w:calcOnExit w:val="0"/>
            <w:textInput/>
          </w:ffData>
        </w:fldChar>
      </w:r>
      <w:r w:rsidRPr="0012718E">
        <w:instrText xml:space="preserve"> FORMTEXT </w:instrText>
      </w:r>
      <w:r w:rsidRPr="0012718E">
        <w:fldChar w:fldCharType="separate"/>
      </w:r>
      <w:r w:rsidRPr="0012718E">
        <w:t> </w:t>
      </w:r>
      <w:r w:rsidRPr="0012718E">
        <w:t> </w:t>
      </w:r>
      <w:r w:rsidRPr="0012718E">
        <w:t> </w:t>
      </w:r>
      <w:r w:rsidRPr="0012718E">
        <w:t> </w:t>
      </w:r>
      <w:r w:rsidRPr="0012718E">
        <w:t> </w:t>
      </w:r>
      <w:r w:rsidRPr="0012718E">
        <w:fldChar w:fldCharType="end"/>
      </w:r>
    </w:p>
    <w:p w14:paraId="04F64331" w14:textId="2FC21FBD" w:rsidR="009B556F" w:rsidRPr="003E3B69" w:rsidRDefault="009B556F" w:rsidP="00922F6A">
      <w:pPr>
        <w:pStyle w:val="ListParagraph"/>
        <w:keepNext/>
        <w:numPr>
          <w:ilvl w:val="0"/>
          <w:numId w:val="33"/>
        </w:numPr>
        <w:spacing w:before="120"/>
        <w:rPr>
          <w:rFonts w:asciiTheme="minorHAnsi" w:hAnsiTheme="minorHAnsi"/>
        </w:rPr>
      </w:pPr>
      <w:r w:rsidRPr="00922F6A">
        <w:rPr>
          <w:rFonts w:asciiTheme="minorHAnsi" w:hAnsiTheme="minorHAnsi"/>
        </w:rPr>
        <w:t xml:space="preserve">Do you agree with the proposed changes to Requirement 1, Part </w:t>
      </w:r>
      <w:r w:rsidRPr="003E3B69">
        <w:rPr>
          <w:rFonts w:asciiTheme="minorHAnsi" w:hAnsiTheme="minorHAnsi"/>
        </w:rPr>
        <w:t xml:space="preserve">1.1.2 that </w:t>
      </w:r>
      <w:r w:rsidR="00811DFF">
        <w:rPr>
          <w:rFonts w:asciiTheme="minorHAnsi" w:hAnsiTheme="minorHAnsi"/>
        </w:rPr>
        <w:t>modif</w:t>
      </w:r>
      <w:r w:rsidR="00DF0095">
        <w:rPr>
          <w:rFonts w:asciiTheme="minorHAnsi" w:hAnsiTheme="minorHAnsi"/>
        </w:rPr>
        <w:t>y</w:t>
      </w:r>
      <w:r w:rsidR="00811DFF">
        <w:rPr>
          <w:rFonts w:asciiTheme="minorHAnsi" w:hAnsiTheme="minorHAnsi"/>
        </w:rPr>
        <w:t xml:space="preserve"> </w:t>
      </w:r>
      <w:r w:rsidR="00344CD5">
        <w:rPr>
          <w:rFonts w:asciiTheme="minorHAnsi" w:hAnsiTheme="minorHAnsi"/>
        </w:rPr>
        <w:t xml:space="preserve">which </w:t>
      </w:r>
      <w:r w:rsidR="00811DFF">
        <w:rPr>
          <w:rFonts w:asciiTheme="minorHAnsi" w:hAnsiTheme="minorHAnsi"/>
        </w:rPr>
        <w:t>known outages</w:t>
      </w:r>
      <w:r w:rsidR="00344CD5">
        <w:rPr>
          <w:rFonts w:asciiTheme="minorHAnsi" w:hAnsiTheme="minorHAnsi"/>
        </w:rPr>
        <w:t xml:space="preserve"> shall be represented in System models from those</w:t>
      </w:r>
      <w:r w:rsidR="00811DFF">
        <w:rPr>
          <w:rFonts w:asciiTheme="minorHAnsi" w:hAnsiTheme="minorHAnsi"/>
        </w:rPr>
        <w:t xml:space="preserve"> “with a duration of at least six months” to </w:t>
      </w:r>
      <w:r w:rsidR="00344CD5">
        <w:rPr>
          <w:rFonts w:asciiTheme="minorHAnsi" w:hAnsiTheme="minorHAnsi"/>
        </w:rPr>
        <w:t xml:space="preserve">those </w:t>
      </w:r>
      <w:r w:rsidRPr="003E3B69">
        <w:rPr>
          <w:rFonts w:asciiTheme="minorHAnsi" w:hAnsiTheme="minorHAnsi"/>
        </w:rPr>
        <w:t xml:space="preserve">selected by the Planning Coordinator (PC)/Transmission Planner (TP) </w:t>
      </w:r>
      <w:r w:rsidR="00344CD5">
        <w:rPr>
          <w:rFonts w:asciiTheme="minorHAnsi" w:hAnsiTheme="minorHAnsi"/>
        </w:rPr>
        <w:t>“</w:t>
      </w:r>
      <w:r w:rsidRPr="003E3B69">
        <w:rPr>
          <w:rFonts w:asciiTheme="minorHAnsi" w:hAnsiTheme="minorHAnsi"/>
        </w:rPr>
        <w:t>in consultation with</w:t>
      </w:r>
      <w:r w:rsidR="00344CD5">
        <w:rPr>
          <w:rFonts w:asciiTheme="minorHAnsi" w:hAnsiTheme="minorHAnsi"/>
        </w:rPr>
        <w:t>”</w:t>
      </w:r>
      <w:r w:rsidRPr="003E3B69">
        <w:rPr>
          <w:rFonts w:asciiTheme="minorHAnsi" w:hAnsiTheme="minorHAnsi"/>
        </w:rPr>
        <w:t xml:space="preserve"> their Reliability Coordinators (RCs)</w:t>
      </w:r>
      <w:r w:rsidR="00344CD5">
        <w:rPr>
          <w:rFonts w:asciiTheme="minorHAnsi" w:hAnsiTheme="minorHAnsi"/>
        </w:rPr>
        <w:t>.</w:t>
      </w:r>
      <w:r w:rsidRPr="003E3B69">
        <w:rPr>
          <w:rFonts w:asciiTheme="minorHAnsi" w:hAnsiTheme="minorHAnsi"/>
        </w:rPr>
        <w:t xml:space="preserve">   </w:t>
      </w:r>
    </w:p>
    <w:p w14:paraId="767C559C" w14:textId="77777777" w:rsidR="009B556F" w:rsidRDefault="009B556F" w:rsidP="009B556F">
      <w:pPr>
        <w:keepNext/>
        <w:ind w:firstLine="720"/>
      </w:pPr>
    </w:p>
    <w:p w14:paraId="1AED4553" w14:textId="77777777" w:rsidR="009B556F" w:rsidRPr="00D24289" w:rsidRDefault="009B556F" w:rsidP="009B556F">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631C27">
        <w:fldChar w:fldCharType="separate"/>
      </w:r>
      <w:r w:rsidRPr="00D24289">
        <w:fldChar w:fldCharType="end"/>
      </w:r>
      <w:r w:rsidRPr="00D24289">
        <w:t xml:space="preserve"> Yes </w:t>
      </w:r>
    </w:p>
    <w:p w14:paraId="1B893A2D" w14:textId="77777777" w:rsidR="009B556F" w:rsidRPr="00D24289" w:rsidRDefault="009B556F" w:rsidP="009B556F">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631C27">
        <w:fldChar w:fldCharType="separate"/>
      </w:r>
      <w:r w:rsidRPr="00D24289">
        <w:fldChar w:fldCharType="end"/>
      </w:r>
      <w:r w:rsidRPr="00D24289">
        <w:t xml:space="preserve"> No </w:t>
      </w:r>
    </w:p>
    <w:p w14:paraId="7A898C96" w14:textId="77777777" w:rsidR="009B556F" w:rsidRPr="00D24289" w:rsidRDefault="009B556F" w:rsidP="009B556F">
      <w:pPr>
        <w:keepNext/>
      </w:pPr>
    </w:p>
    <w:p w14:paraId="09E35832" w14:textId="6F6781FA" w:rsidR="009B556F" w:rsidRPr="00D24289" w:rsidRDefault="009B556F" w:rsidP="009B556F">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4C3C45B8" w:rsidR="00FE7421" w:rsidRDefault="00A40B99" w:rsidP="00631C27">
      <w:pPr>
        <w:pStyle w:val="ListParagraph"/>
        <w:numPr>
          <w:ilvl w:val="0"/>
          <w:numId w:val="33"/>
        </w:numPr>
        <w:spacing w:before="120"/>
        <w:contextualSpacing w:val="0"/>
        <w:rPr>
          <w:rFonts w:asciiTheme="minorHAnsi" w:hAnsiTheme="minorHAnsi"/>
        </w:rPr>
      </w:pPr>
      <w:r>
        <w:rPr>
          <w:rFonts w:asciiTheme="minorHAnsi" w:hAnsiTheme="minorHAnsi"/>
        </w:rPr>
        <w:t xml:space="preserve">Do you agree with </w:t>
      </w:r>
      <w:r w:rsidR="00344CD5">
        <w:rPr>
          <w:rFonts w:asciiTheme="minorHAnsi" w:hAnsiTheme="minorHAnsi"/>
        </w:rPr>
        <w:t>omitting</w:t>
      </w:r>
      <w:r>
        <w:rPr>
          <w:rFonts w:asciiTheme="minorHAnsi" w:hAnsiTheme="minorHAnsi"/>
        </w:rPr>
        <w:t xml:space="preserve"> the </w:t>
      </w:r>
      <w:r w:rsidR="00344CD5" w:rsidRPr="003E3B69">
        <w:rPr>
          <w:rFonts w:asciiTheme="minorHAnsi" w:hAnsiTheme="minorHAnsi"/>
        </w:rPr>
        <w:t xml:space="preserve">Reliability Coordinator </w:t>
      </w:r>
      <w:r w:rsidR="00344CD5">
        <w:rPr>
          <w:rFonts w:asciiTheme="minorHAnsi" w:hAnsiTheme="minorHAnsi"/>
        </w:rPr>
        <w:t>(</w:t>
      </w:r>
      <w:r>
        <w:rPr>
          <w:rFonts w:asciiTheme="minorHAnsi" w:hAnsiTheme="minorHAnsi"/>
        </w:rPr>
        <w:t>RC</w:t>
      </w:r>
      <w:r w:rsidR="00344CD5">
        <w:rPr>
          <w:rFonts w:asciiTheme="minorHAnsi" w:hAnsiTheme="minorHAnsi"/>
        </w:rPr>
        <w:t>)</w:t>
      </w:r>
      <w:r>
        <w:rPr>
          <w:rFonts w:asciiTheme="minorHAnsi" w:hAnsiTheme="minorHAnsi"/>
        </w:rPr>
        <w:t xml:space="preserve"> </w:t>
      </w:r>
      <w:r w:rsidR="00344CD5">
        <w:rPr>
          <w:rFonts w:asciiTheme="minorHAnsi" w:hAnsiTheme="minorHAnsi"/>
        </w:rPr>
        <w:t xml:space="preserve">from </w:t>
      </w:r>
      <w:r>
        <w:rPr>
          <w:rFonts w:asciiTheme="minorHAnsi" w:hAnsiTheme="minorHAnsi"/>
        </w:rPr>
        <w:t>the applicability of the TPL</w:t>
      </w:r>
      <w:r w:rsidR="00D14413">
        <w:rPr>
          <w:rFonts w:asciiTheme="minorHAnsi" w:hAnsiTheme="minorHAnsi"/>
        </w:rPr>
        <w:t>-001-5</w:t>
      </w:r>
      <w:r>
        <w:rPr>
          <w:rFonts w:asciiTheme="minorHAnsi" w:hAnsiTheme="minorHAnsi"/>
        </w:rPr>
        <w:t xml:space="preserve"> standard given that </w:t>
      </w:r>
      <w:r w:rsidR="00ED4BBC">
        <w:rPr>
          <w:rFonts w:asciiTheme="minorHAnsi" w:hAnsiTheme="minorHAnsi"/>
        </w:rPr>
        <w:t>Requirement</w:t>
      </w:r>
      <w:r w:rsidR="000E1F6C">
        <w:rPr>
          <w:rFonts w:asciiTheme="minorHAnsi" w:hAnsiTheme="minorHAnsi"/>
        </w:rPr>
        <w:t xml:space="preserve"> R1, Part</w:t>
      </w:r>
      <w:r>
        <w:rPr>
          <w:rFonts w:asciiTheme="minorHAnsi" w:hAnsiTheme="minorHAnsi"/>
        </w:rPr>
        <w:t xml:space="preserve">1.1.2 requires consultation between the TP/PC and the RC to </w:t>
      </w:r>
      <w:r w:rsidR="00344CD5">
        <w:rPr>
          <w:rFonts w:asciiTheme="minorHAnsi" w:hAnsiTheme="minorHAnsi"/>
        </w:rPr>
        <w:t xml:space="preserve">determine which </w:t>
      </w:r>
      <w:r w:rsidR="0040125B">
        <w:rPr>
          <w:rFonts w:asciiTheme="minorHAnsi" w:hAnsiTheme="minorHAnsi"/>
        </w:rPr>
        <w:t xml:space="preserve">known </w:t>
      </w:r>
      <w:r>
        <w:rPr>
          <w:rFonts w:asciiTheme="minorHAnsi" w:hAnsiTheme="minorHAnsi"/>
        </w:rPr>
        <w:t xml:space="preserve">outages to </w:t>
      </w:r>
      <w:r w:rsidR="00344CD5">
        <w:rPr>
          <w:rFonts w:asciiTheme="minorHAnsi" w:hAnsiTheme="minorHAnsi"/>
        </w:rPr>
        <w:t>select for representation in System models</w:t>
      </w:r>
      <w:r>
        <w:rPr>
          <w:rFonts w:asciiTheme="minorHAnsi" w:hAnsiTheme="minorHAnsi"/>
        </w:rPr>
        <w:t xml:space="preserve">?  </w:t>
      </w:r>
    </w:p>
    <w:p w14:paraId="5A73D828" w14:textId="77777777" w:rsidR="00E15EC7" w:rsidRPr="00D24289" w:rsidRDefault="00E15EC7" w:rsidP="00E15EC7">
      <w:pPr>
        <w:ind w:firstLine="720"/>
      </w:pPr>
    </w:p>
    <w:p w14:paraId="29386940"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Yes </w:t>
      </w:r>
    </w:p>
    <w:p w14:paraId="742A733F"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No </w:t>
      </w:r>
    </w:p>
    <w:p w14:paraId="1B941E2B" w14:textId="77777777" w:rsidR="00E15EC7" w:rsidRDefault="00E15EC7" w:rsidP="00E15EC7">
      <w:pPr>
        <w:ind w:firstLine="720"/>
      </w:pPr>
    </w:p>
    <w:p w14:paraId="1C5608DA" w14:textId="094A8CEA" w:rsidR="00E15EC7" w:rsidRDefault="00E15EC7" w:rsidP="00E15EC7">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88C0F66" w14:textId="41951F34" w:rsidR="00CF3A77" w:rsidRDefault="00CF3A77">
      <w:r>
        <w:br w:type="page"/>
      </w:r>
    </w:p>
    <w:p w14:paraId="2230EC8A" w14:textId="44854A9C" w:rsidR="00707AAA" w:rsidRDefault="000E1F6C" w:rsidP="00631C27">
      <w:pPr>
        <w:pStyle w:val="ListParagraph"/>
        <w:numPr>
          <w:ilvl w:val="0"/>
          <w:numId w:val="33"/>
        </w:numPr>
        <w:spacing w:before="120"/>
        <w:contextualSpacing w:val="0"/>
        <w:rPr>
          <w:rFonts w:asciiTheme="minorHAnsi" w:hAnsiTheme="minorHAnsi"/>
        </w:rPr>
      </w:pPr>
      <w:r>
        <w:rPr>
          <w:rFonts w:asciiTheme="minorHAnsi" w:hAnsiTheme="minorHAnsi"/>
        </w:rPr>
        <w:lastRenderedPageBreak/>
        <w:t xml:space="preserve">FERC </w:t>
      </w:r>
      <w:r w:rsidR="0040125B">
        <w:rPr>
          <w:rFonts w:asciiTheme="minorHAnsi" w:hAnsiTheme="minorHAnsi"/>
        </w:rPr>
        <w:t>Order</w:t>
      </w:r>
      <w:r>
        <w:rPr>
          <w:rFonts w:asciiTheme="minorHAnsi" w:hAnsiTheme="minorHAnsi"/>
        </w:rPr>
        <w:t xml:space="preserve"> No.</w:t>
      </w:r>
      <w:r w:rsidR="0040125B">
        <w:rPr>
          <w:rFonts w:asciiTheme="minorHAnsi" w:hAnsiTheme="minorHAnsi"/>
        </w:rPr>
        <w:t xml:space="preserve"> 786 </w:t>
      </w:r>
      <w:r w:rsidR="00D261A8">
        <w:rPr>
          <w:rFonts w:asciiTheme="minorHAnsi" w:hAnsiTheme="minorHAnsi"/>
        </w:rPr>
        <w:t>Paragraph</w:t>
      </w:r>
      <w:r w:rsidR="003E3B69">
        <w:rPr>
          <w:rFonts w:asciiTheme="minorHAnsi" w:hAnsiTheme="minorHAnsi"/>
        </w:rPr>
        <w:t>s</w:t>
      </w:r>
      <w:r w:rsidR="00D261A8">
        <w:rPr>
          <w:rFonts w:asciiTheme="minorHAnsi" w:hAnsiTheme="minorHAnsi"/>
        </w:rPr>
        <w:t xml:space="preserve"> 40</w:t>
      </w:r>
      <w:r w:rsidR="0040125B">
        <w:rPr>
          <w:rFonts w:asciiTheme="minorHAnsi" w:hAnsiTheme="minorHAnsi"/>
        </w:rPr>
        <w:t xml:space="preserve">-45 </w:t>
      </w:r>
      <w:r w:rsidR="003E3B69">
        <w:rPr>
          <w:rFonts w:asciiTheme="minorHAnsi" w:hAnsiTheme="minorHAnsi"/>
        </w:rPr>
        <w:t xml:space="preserve">direct modification to address </w:t>
      </w:r>
      <w:r w:rsidR="0040125B">
        <w:rPr>
          <w:rFonts w:asciiTheme="minorHAnsi" w:hAnsiTheme="minorHAnsi"/>
        </w:rPr>
        <w:t>significant planned maint</w:t>
      </w:r>
      <w:r w:rsidR="002B1CB0">
        <w:rPr>
          <w:rFonts w:asciiTheme="minorHAnsi" w:hAnsiTheme="minorHAnsi"/>
        </w:rPr>
        <w:t>e</w:t>
      </w:r>
      <w:r w:rsidR="0040125B">
        <w:rPr>
          <w:rFonts w:asciiTheme="minorHAnsi" w:hAnsiTheme="minorHAnsi"/>
        </w:rPr>
        <w:t>n</w:t>
      </w:r>
      <w:r w:rsidR="002B1CB0">
        <w:rPr>
          <w:rFonts w:asciiTheme="minorHAnsi" w:hAnsiTheme="minorHAnsi"/>
        </w:rPr>
        <w:t>a</w:t>
      </w:r>
      <w:r w:rsidR="0040125B">
        <w:rPr>
          <w:rFonts w:asciiTheme="minorHAnsi" w:hAnsiTheme="minorHAnsi"/>
        </w:rPr>
        <w:t>nce outages with duration</w:t>
      </w:r>
      <w:r w:rsidR="003E3B69">
        <w:rPr>
          <w:rFonts w:asciiTheme="minorHAnsi" w:hAnsiTheme="minorHAnsi"/>
        </w:rPr>
        <w:t>s</w:t>
      </w:r>
      <w:r w:rsidR="0040125B">
        <w:rPr>
          <w:rFonts w:asciiTheme="minorHAnsi" w:hAnsiTheme="minorHAnsi"/>
        </w:rPr>
        <w:t xml:space="preserve"> less than 6 months in planning assessment</w:t>
      </w:r>
      <w:r w:rsidR="003E3B69">
        <w:rPr>
          <w:rFonts w:asciiTheme="minorHAnsi" w:hAnsiTheme="minorHAnsi"/>
        </w:rPr>
        <w:t>s</w:t>
      </w:r>
      <w:r w:rsidR="0040125B">
        <w:rPr>
          <w:rFonts w:asciiTheme="minorHAnsi" w:hAnsiTheme="minorHAnsi"/>
        </w:rPr>
        <w:t xml:space="preserve">.   </w:t>
      </w:r>
      <w:r w:rsidR="00E3683F">
        <w:rPr>
          <w:rFonts w:asciiTheme="minorHAnsi" w:hAnsiTheme="minorHAnsi"/>
        </w:rPr>
        <w:t>Are you aware of an existing standard</w:t>
      </w:r>
      <w:r w:rsidR="009B556F">
        <w:rPr>
          <w:rFonts w:asciiTheme="minorHAnsi" w:hAnsiTheme="minorHAnsi"/>
        </w:rPr>
        <w:t>/requirement</w:t>
      </w:r>
      <w:r w:rsidR="003E3B69" w:rsidRPr="003E3B69">
        <w:rPr>
          <w:rFonts w:asciiTheme="minorHAnsi" w:hAnsiTheme="minorHAnsi"/>
        </w:rPr>
        <w:t xml:space="preserve">, consistent with industry practice and </w:t>
      </w:r>
      <w:r w:rsidR="00ED4BBC" w:rsidRPr="003E3B69">
        <w:rPr>
          <w:rFonts w:asciiTheme="minorHAnsi" w:hAnsiTheme="minorHAnsi"/>
        </w:rPr>
        <w:t>applicability that</w:t>
      </w:r>
      <w:r w:rsidR="003E3B69">
        <w:rPr>
          <w:rFonts w:asciiTheme="minorHAnsi" w:hAnsiTheme="minorHAnsi"/>
        </w:rPr>
        <w:t xml:space="preserve"> requires review and coordination of</w:t>
      </w:r>
      <w:r w:rsidR="00A7566D">
        <w:rPr>
          <w:rFonts w:asciiTheme="minorHAnsi" w:hAnsiTheme="minorHAnsi"/>
        </w:rPr>
        <w:t xml:space="preserve"> significant known </w:t>
      </w:r>
      <w:r w:rsidR="00D261A8">
        <w:rPr>
          <w:rFonts w:asciiTheme="minorHAnsi" w:hAnsiTheme="minorHAnsi"/>
        </w:rPr>
        <w:t xml:space="preserve">maintenance </w:t>
      </w:r>
      <w:r w:rsidR="00E3683F">
        <w:rPr>
          <w:rFonts w:asciiTheme="minorHAnsi" w:hAnsiTheme="minorHAnsi"/>
        </w:rPr>
        <w:t>outages</w:t>
      </w:r>
      <w:r w:rsidR="009238FA">
        <w:rPr>
          <w:rFonts w:asciiTheme="minorHAnsi" w:hAnsiTheme="minorHAnsi"/>
        </w:rPr>
        <w:t xml:space="preserve"> </w:t>
      </w:r>
      <w:r w:rsidR="003E3B69">
        <w:rPr>
          <w:rFonts w:asciiTheme="minorHAnsi" w:hAnsiTheme="minorHAnsi"/>
        </w:rPr>
        <w:t>less than 6 months in duration for inclusion in System models (</w:t>
      </w:r>
      <w:r w:rsidR="009B556F">
        <w:rPr>
          <w:rFonts w:asciiTheme="minorHAnsi" w:hAnsiTheme="minorHAnsi"/>
        </w:rPr>
        <w:t>TPL 001-</w:t>
      </w:r>
      <w:r w:rsidR="003E3B69">
        <w:rPr>
          <w:rFonts w:asciiTheme="minorHAnsi" w:hAnsiTheme="minorHAnsi"/>
        </w:rPr>
        <w:t>4 Requirement R1 Part</w:t>
      </w:r>
      <w:r w:rsidR="009B556F">
        <w:rPr>
          <w:rFonts w:asciiTheme="minorHAnsi" w:hAnsiTheme="minorHAnsi"/>
        </w:rPr>
        <w:t xml:space="preserve"> </w:t>
      </w:r>
      <w:r w:rsidR="00A7566D">
        <w:rPr>
          <w:rFonts w:asciiTheme="minorHAnsi" w:hAnsiTheme="minorHAnsi"/>
        </w:rPr>
        <w:t>R1.1.2</w:t>
      </w:r>
      <w:r w:rsidR="003E3B69">
        <w:rPr>
          <w:rFonts w:asciiTheme="minorHAnsi" w:hAnsiTheme="minorHAnsi"/>
        </w:rPr>
        <w:t>)</w:t>
      </w:r>
      <w:r w:rsidR="00E3683F">
        <w:rPr>
          <w:rFonts w:asciiTheme="minorHAnsi" w:hAnsiTheme="minorHAnsi"/>
        </w:rPr>
        <w:t xml:space="preserve">?  </w:t>
      </w:r>
    </w:p>
    <w:p w14:paraId="3E142FDC" w14:textId="77777777" w:rsidR="00707AAA" w:rsidRDefault="00707AAA" w:rsidP="00707AAA"/>
    <w:p w14:paraId="62C9134A"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Yes </w:t>
      </w:r>
    </w:p>
    <w:p w14:paraId="56F5F372"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No </w:t>
      </w:r>
    </w:p>
    <w:p w14:paraId="34893608" w14:textId="77777777" w:rsidR="00707AAA" w:rsidRDefault="00707AAA" w:rsidP="00707AAA">
      <w:pPr>
        <w:ind w:firstLine="720"/>
      </w:pPr>
    </w:p>
    <w:p w14:paraId="4FECD5F6" w14:textId="7CDC2143" w:rsidR="00AA6212" w:rsidRDefault="00707AAA" w:rsidP="009B556F">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DEB78BA" w14:textId="345B22A9" w:rsidR="00AA6212" w:rsidRDefault="00AA6212" w:rsidP="00631C27">
      <w:pPr>
        <w:pStyle w:val="ListParagraph"/>
        <w:numPr>
          <w:ilvl w:val="0"/>
          <w:numId w:val="33"/>
        </w:numPr>
        <w:spacing w:before="120"/>
        <w:contextualSpacing w:val="0"/>
        <w:rPr>
          <w:rFonts w:asciiTheme="minorHAnsi" w:hAnsiTheme="minorHAnsi"/>
        </w:rPr>
      </w:pPr>
      <w:r w:rsidRPr="00E15EC7">
        <w:rPr>
          <w:rFonts w:asciiTheme="minorHAnsi" w:hAnsiTheme="minorHAnsi"/>
        </w:rPr>
        <w:t xml:space="preserve">Do you agree with the 36 month implementation period to address </w:t>
      </w:r>
      <w:r w:rsidR="006E47D9">
        <w:rPr>
          <w:rFonts w:asciiTheme="minorHAnsi" w:hAnsiTheme="minorHAnsi"/>
        </w:rPr>
        <w:t>all</w:t>
      </w:r>
      <w:r w:rsidRPr="006E47D9">
        <w:rPr>
          <w:rFonts w:asciiTheme="minorHAnsi" w:hAnsiTheme="minorHAnsi"/>
        </w:rPr>
        <w:t xml:space="preserve"> Requirements</w:t>
      </w:r>
      <w:r w:rsidRPr="00E15EC7">
        <w:rPr>
          <w:rFonts w:asciiTheme="minorHAnsi" w:hAnsiTheme="minorHAnsi"/>
        </w:rPr>
        <w:t xml:space="preserve"> except for Requirement R4, </w:t>
      </w:r>
      <w:r w:rsidR="009B556F" w:rsidRPr="0012718E">
        <w:rPr>
          <w:rFonts w:asciiTheme="minorHAnsi" w:hAnsiTheme="minorHAnsi"/>
        </w:rPr>
        <w:t>Part 4.2</w:t>
      </w:r>
      <w:r w:rsidRPr="003F1CA8">
        <w:rPr>
          <w:rFonts w:asciiTheme="minorHAnsi" w:hAnsiTheme="minorHAnsi"/>
        </w:rPr>
        <w:t>,</w:t>
      </w:r>
      <w:r w:rsidRPr="00E15EC7">
        <w:rPr>
          <w:rFonts w:asciiTheme="minorHAnsi" w:hAnsiTheme="minorHAnsi"/>
        </w:rPr>
        <w:t xml:space="preserve"> and Requirement 2, Part 2.7 associated with </w:t>
      </w:r>
      <w:r w:rsidR="003F1CA8">
        <w:rPr>
          <w:rFonts w:asciiTheme="minorHAnsi" w:hAnsiTheme="minorHAnsi"/>
        </w:rPr>
        <w:t xml:space="preserve">the modified </w:t>
      </w:r>
      <w:r w:rsidRPr="00E15EC7">
        <w:rPr>
          <w:rFonts w:asciiTheme="minorHAnsi" w:hAnsiTheme="minorHAnsi"/>
        </w:rPr>
        <w:t>P5</w:t>
      </w:r>
      <w:r w:rsidR="003F1CA8">
        <w:rPr>
          <w:rFonts w:asciiTheme="minorHAnsi" w:hAnsiTheme="minorHAnsi"/>
        </w:rPr>
        <w:t xml:space="preserve"> events further defined in the redline changes to Footnote 13.</w:t>
      </w:r>
    </w:p>
    <w:p w14:paraId="25842075" w14:textId="77777777" w:rsidR="00707AAA" w:rsidRDefault="00707AAA" w:rsidP="00707AAA">
      <w:pPr>
        <w:ind w:left="360"/>
      </w:pPr>
    </w:p>
    <w:p w14:paraId="6166B04E"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Yes </w:t>
      </w:r>
    </w:p>
    <w:p w14:paraId="3B8677DA"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No </w:t>
      </w:r>
    </w:p>
    <w:p w14:paraId="30B0C608" w14:textId="77777777" w:rsidR="00707AAA" w:rsidRDefault="00707AAA" w:rsidP="00707AAA">
      <w:pPr>
        <w:ind w:firstLine="720"/>
      </w:pPr>
    </w:p>
    <w:p w14:paraId="08A9E099" w14:textId="77777777" w:rsidR="00707AAA" w:rsidRDefault="00707AAA" w:rsidP="00707AAA">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B0C5F79" w14:textId="274D7B2C" w:rsidR="00AA6212" w:rsidRDefault="00AA6212" w:rsidP="00631C27">
      <w:pPr>
        <w:pStyle w:val="ListParagraph"/>
        <w:numPr>
          <w:ilvl w:val="0"/>
          <w:numId w:val="33"/>
        </w:numPr>
        <w:spacing w:before="120"/>
        <w:contextualSpacing w:val="0"/>
        <w:rPr>
          <w:rFonts w:asciiTheme="minorHAnsi" w:hAnsiTheme="minorHAnsi"/>
        </w:rPr>
      </w:pPr>
      <w:r w:rsidRPr="00707AAA">
        <w:rPr>
          <w:rFonts w:asciiTheme="minorHAnsi" w:hAnsiTheme="minorHAnsi"/>
        </w:rPr>
        <w:t>Do you agree with the 60</w:t>
      </w:r>
      <w:r>
        <w:rPr>
          <w:rFonts w:asciiTheme="minorHAnsi" w:hAnsiTheme="minorHAnsi"/>
        </w:rPr>
        <w:t xml:space="preserve"> month implementation plan for R</w:t>
      </w:r>
      <w:r w:rsidRPr="00707AAA">
        <w:rPr>
          <w:rFonts w:asciiTheme="minorHAnsi" w:hAnsiTheme="minorHAnsi"/>
        </w:rPr>
        <w:t>equirement</w:t>
      </w:r>
      <w:r>
        <w:rPr>
          <w:rFonts w:asciiTheme="minorHAnsi" w:hAnsiTheme="minorHAnsi"/>
        </w:rPr>
        <w:t xml:space="preserve"> 4, </w:t>
      </w:r>
      <w:r w:rsidR="00B1139D">
        <w:rPr>
          <w:rFonts w:asciiTheme="minorHAnsi" w:hAnsiTheme="minorHAnsi"/>
        </w:rPr>
        <w:t xml:space="preserve">Part 4.2 </w:t>
      </w:r>
      <w:r w:rsidR="009B556F">
        <w:rPr>
          <w:rFonts w:asciiTheme="minorHAnsi" w:hAnsiTheme="minorHAnsi"/>
        </w:rPr>
        <w:t xml:space="preserve">and </w:t>
      </w:r>
      <w:r w:rsidRPr="00707AAA">
        <w:rPr>
          <w:rFonts w:asciiTheme="minorHAnsi" w:hAnsiTheme="minorHAnsi"/>
        </w:rPr>
        <w:t xml:space="preserve">Requirement 2, Part 2.7 </w:t>
      </w:r>
      <w:r w:rsidR="003F1CA8" w:rsidRPr="00E15EC7">
        <w:rPr>
          <w:rFonts w:asciiTheme="minorHAnsi" w:hAnsiTheme="minorHAnsi"/>
        </w:rPr>
        <w:t xml:space="preserve">associated with </w:t>
      </w:r>
      <w:r w:rsidR="003F1CA8">
        <w:rPr>
          <w:rFonts w:asciiTheme="minorHAnsi" w:hAnsiTheme="minorHAnsi"/>
        </w:rPr>
        <w:t xml:space="preserve">the modified </w:t>
      </w:r>
      <w:r w:rsidR="003F1CA8" w:rsidRPr="00E15EC7">
        <w:rPr>
          <w:rFonts w:asciiTheme="minorHAnsi" w:hAnsiTheme="minorHAnsi"/>
        </w:rPr>
        <w:t>P5</w:t>
      </w:r>
      <w:r w:rsidR="003F1CA8">
        <w:rPr>
          <w:rFonts w:asciiTheme="minorHAnsi" w:hAnsiTheme="minorHAnsi"/>
        </w:rPr>
        <w:t xml:space="preserve"> events further defined in the redline changes to Footnote 13.</w:t>
      </w:r>
      <w:r w:rsidRPr="00707AAA">
        <w:rPr>
          <w:rFonts w:asciiTheme="minorHAnsi" w:hAnsiTheme="minorHAnsi"/>
        </w:rPr>
        <w:t>?</w:t>
      </w:r>
    </w:p>
    <w:p w14:paraId="54B78E3B" w14:textId="77777777" w:rsidR="00AA6212" w:rsidRDefault="00AA6212" w:rsidP="00AA6212"/>
    <w:p w14:paraId="20D84F38" w14:textId="77777777" w:rsidR="00AA6212" w:rsidRPr="005C2CA7" w:rsidRDefault="00AA6212" w:rsidP="00AA6212">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Yes </w:t>
      </w:r>
    </w:p>
    <w:p w14:paraId="2563CC65" w14:textId="77777777" w:rsidR="00AA6212" w:rsidRPr="005C2CA7" w:rsidRDefault="00AA6212" w:rsidP="00AA6212">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No </w:t>
      </w:r>
    </w:p>
    <w:p w14:paraId="00A50940" w14:textId="77777777" w:rsidR="00AA6212" w:rsidRDefault="00AA6212" w:rsidP="00AA6212">
      <w:pPr>
        <w:ind w:firstLine="720"/>
      </w:pPr>
    </w:p>
    <w:p w14:paraId="56608576" w14:textId="77777777" w:rsidR="00AA6212" w:rsidRDefault="00AA6212" w:rsidP="00AA6212">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3CC8D32" w14:textId="4FD66096" w:rsidR="003F1CA8" w:rsidRPr="0012718E" w:rsidRDefault="003F1CA8" w:rsidP="00631C27">
      <w:pPr>
        <w:pStyle w:val="ListParagraph"/>
        <w:numPr>
          <w:ilvl w:val="0"/>
          <w:numId w:val="33"/>
        </w:numPr>
        <w:spacing w:before="120"/>
        <w:contextualSpacing w:val="0"/>
        <w:rPr>
          <w:rFonts w:asciiTheme="minorHAnsi" w:hAnsiTheme="minorHAnsi"/>
        </w:rPr>
      </w:pPr>
      <w:r w:rsidRPr="0012718E">
        <w:rPr>
          <w:rFonts w:asciiTheme="minorHAnsi" w:hAnsiTheme="minorHAnsi"/>
        </w:rPr>
        <w:t>In looking at all proposed recommendations from the standard drafting team, are the proposed changes a cost effective approach which meets the FERC directives?</w:t>
      </w:r>
      <w:r>
        <w:rPr>
          <w:rFonts w:asciiTheme="minorHAnsi" w:hAnsiTheme="minorHAnsi"/>
        </w:rPr>
        <w:t xml:space="preserve"> (</w:t>
      </w:r>
      <w:r w:rsidRPr="0012718E">
        <w:rPr>
          <w:rFonts w:asciiTheme="minorHAnsi" w:hAnsiTheme="minorHAnsi"/>
          <w:i/>
        </w:rPr>
        <w:t xml:space="preserve">see </w:t>
      </w:r>
      <w:hyperlink r:id="rId16" w:history="1">
        <w:r w:rsidRPr="00CF3A77">
          <w:rPr>
            <w:rStyle w:val="Hyperlink"/>
            <w:rFonts w:asciiTheme="minorHAnsi" w:hAnsiTheme="minorHAnsi"/>
            <w:i/>
          </w:rPr>
          <w:t>Cost Effectiveness Background Document</w:t>
        </w:r>
      </w:hyperlink>
      <w:r>
        <w:rPr>
          <w:rFonts w:asciiTheme="minorHAnsi" w:hAnsiTheme="minorHAnsi"/>
        </w:rPr>
        <w:t>)</w:t>
      </w:r>
    </w:p>
    <w:p w14:paraId="6951A382" w14:textId="77777777" w:rsidR="003F1CA8" w:rsidRPr="0012718E" w:rsidRDefault="003F1CA8" w:rsidP="003F1CA8">
      <w:pPr>
        <w:ind w:firstLine="720"/>
      </w:pPr>
    </w:p>
    <w:p w14:paraId="7BFAA517" w14:textId="77777777" w:rsidR="003F1CA8" w:rsidRPr="005C2CA7" w:rsidRDefault="003F1CA8" w:rsidP="003F1CA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Yes </w:t>
      </w:r>
    </w:p>
    <w:p w14:paraId="599C4EA7" w14:textId="77777777" w:rsidR="003F1CA8" w:rsidRPr="005C2CA7" w:rsidRDefault="003F1CA8" w:rsidP="003F1CA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No </w:t>
      </w:r>
    </w:p>
    <w:p w14:paraId="5C823AB4" w14:textId="77777777" w:rsidR="003F1CA8" w:rsidRDefault="003F1CA8" w:rsidP="003F1CA8">
      <w:pPr>
        <w:ind w:firstLine="720"/>
      </w:pPr>
    </w:p>
    <w:p w14:paraId="0B12E3A9" w14:textId="77777777" w:rsidR="003F1CA8" w:rsidRDefault="003F1CA8" w:rsidP="003F1CA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0F2FEC1" w14:textId="77777777" w:rsidR="002B1CB0" w:rsidRDefault="002B1CB0" w:rsidP="00631C27">
      <w:pPr>
        <w:pStyle w:val="ListParagraph"/>
        <w:numPr>
          <w:ilvl w:val="0"/>
          <w:numId w:val="33"/>
        </w:numPr>
        <w:spacing w:before="120"/>
        <w:contextualSpacing w:val="0"/>
        <w:rPr>
          <w:rFonts w:asciiTheme="minorHAnsi" w:hAnsiTheme="minorHAnsi"/>
        </w:rPr>
      </w:pPr>
      <w:r>
        <w:rPr>
          <w:rFonts w:asciiTheme="minorHAnsi" w:hAnsiTheme="minorHAnsi"/>
        </w:rPr>
        <w:t>Are you aware of any other governing documents that could be in conflict with the current proposal for this draft of the standard?</w:t>
      </w:r>
    </w:p>
    <w:p w14:paraId="37481136" w14:textId="77777777" w:rsidR="00707AAA" w:rsidRDefault="00707AAA" w:rsidP="00707AAA"/>
    <w:p w14:paraId="74A2DD1D"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Yes </w:t>
      </w:r>
    </w:p>
    <w:p w14:paraId="270993CD"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No </w:t>
      </w:r>
    </w:p>
    <w:p w14:paraId="3577F976" w14:textId="77777777" w:rsidR="00707AAA" w:rsidRDefault="00707AAA" w:rsidP="00707AAA">
      <w:pPr>
        <w:ind w:firstLine="720"/>
      </w:pPr>
    </w:p>
    <w:p w14:paraId="56AA037A" w14:textId="77777777" w:rsidR="00707AAA" w:rsidRDefault="00707AAA" w:rsidP="00707AAA">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F590C08" w14:textId="77777777" w:rsidR="002B1CB0" w:rsidRDefault="002B1CB0" w:rsidP="002B1CB0">
      <w:pPr>
        <w:pStyle w:val="ListParagraph"/>
        <w:numPr>
          <w:ilvl w:val="0"/>
          <w:numId w:val="33"/>
        </w:numPr>
        <w:rPr>
          <w:rFonts w:asciiTheme="minorHAnsi" w:hAnsiTheme="minorHAnsi"/>
        </w:rPr>
      </w:pPr>
      <w:r>
        <w:rPr>
          <w:rFonts w:asciiTheme="minorHAnsi" w:hAnsiTheme="minorHAnsi"/>
        </w:rPr>
        <w:lastRenderedPageBreak/>
        <w:t>Do you have any other general recommendations/considerations for the drafting team?</w:t>
      </w:r>
    </w:p>
    <w:p w14:paraId="7C3F9510" w14:textId="77777777" w:rsidR="00707AAA" w:rsidRDefault="00707AAA" w:rsidP="00707AAA">
      <w:pPr>
        <w:ind w:left="360"/>
      </w:pPr>
    </w:p>
    <w:p w14:paraId="6CD68082"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Yes </w:t>
      </w:r>
    </w:p>
    <w:p w14:paraId="7C0CE758"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27">
        <w:fldChar w:fldCharType="separate"/>
      </w:r>
      <w:r w:rsidRPr="005C2CA7">
        <w:fldChar w:fldCharType="end"/>
      </w:r>
      <w:r w:rsidRPr="005C2CA7">
        <w:t xml:space="preserve"> No </w:t>
      </w:r>
    </w:p>
    <w:p w14:paraId="16141F5F" w14:textId="77777777" w:rsidR="00707AAA" w:rsidRDefault="00707AAA" w:rsidP="00707AAA">
      <w:pPr>
        <w:ind w:firstLine="720"/>
      </w:pPr>
    </w:p>
    <w:p w14:paraId="1D04317E" w14:textId="77777777" w:rsidR="00707AAA" w:rsidRDefault="00707AAA" w:rsidP="00707AAA">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CE1C490" w14:textId="77777777" w:rsidR="00707AAA" w:rsidRPr="00707AAA" w:rsidRDefault="00707AAA" w:rsidP="00707AAA">
      <w:pPr>
        <w:ind w:left="360"/>
      </w:pPr>
    </w:p>
    <w:sectPr w:rsidR="00707AAA" w:rsidRPr="00707AAA"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5F0DF" w14:textId="77777777" w:rsidR="0087675B" w:rsidRDefault="0087675B">
      <w:r>
        <w:separator/>
      </w:r>
    </w:p>
  </w:endnote>
  <w:endnote w:type="continuationSeparator" w:id="0">
    <w:p w14:paraId="2461797F" w14:textId="77777777" w:rsidR="0087675B" w:rsidRDefault="0087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62D3413A" w:rsidR="00221129" w:rsidRPr="00855BA8" w:rsidRDefault="00221129" w:rsidP="00575783">
    <w:pPr>
      <w:pStyle w:val="Footer"/>
      <w:tabs>
        <w:tab w:val="clear" w:pos="10354"/>
        <w:tab w:val="right" w:pos="10350"/>
      </w:tabs>
      <w:ind w:left="0" w:right="18"/>
    </w:pPr>
    <w:r>
      <w:t>Unofficial Comment Form</w:t>
    </w:r>
    <w:r>
      <w:br/>
    </w:r>
    <w:r w:rsidR="00707AAA" w:rsidRPr="00707AAA">
      <w:t>Project 2015-10 Single Points of Failure TPL-001</w:t>
    </w:r>
    <w:r w:rsidRPr="000D1B39">
      <w:t xml:space="preserve"> | </w:t>
    </w:r>
    <w:r w:rsidR="00D2110F">
      <w:t>September</w:t>
    </w:r>
    <w:r w:rsidR="00D730C8">
      <w:t xml:space="preserve"> </w:t>
    </w:r>
    <w:r w:rsidR="00C64A80">
      <w:t>2017</w:t>
    </w:r>
    <w:r>
      <w:tab/>
    </w:r>
    <w:r w:rsidR="00F96776">
      <w:fldChar w:fldCharType="begin"/>
    </w:r>
    <w:r w:rsidR="00F96776">
      <w:instrText xml:space="preserve"> PAGE </w:instrText>
    </w:r>
    <w:r w:rsidR="00F96776">
      <w:fldChar w:fldCharType="separate"/>
    </w:r>
    <w:r w:rsidR="00631C27">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E87CC" w14:textId="77777777" w:rsidR="0087675B" w:rsidRDefault="0087675B">
      <w:r>
        <w:separator/>
      </w:r>
    </w:p>
  </w:footnote>
  <w:footnote w:type="continuationSeparator" w:id="0">
    <w:p w14:paraId="67AE7D70" w14:textId="77777777" w:rsidR="0087675B" w:rsidRDefault="00876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E0B6524C"/>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E48CD"/>
    <w:multiLevelType w:val="hybridMultilevel"/>
    <w:tmpl w:val="4A643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3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068"/>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1F6C"/>
    <w:rsid w:val="000E3AB0"/>
    <w:rsid w:val="000F2177"/>
    <w:rsid w:val="000F4C80"/>
    <w:rsid w:val="00101373"/>
    <w:rsid w:val="00101671"/>
    <w:rsid w:val="00102A01"/>
    <w:rsid w:val="00103F5D"/>
    <w:rsid w:val="00104317"/>
    <w:rsid w:val="0012718E"/>
    <w:rsid w:val="00132E88"/>
    <w:rsid w:val="001346AA"/>
    <w:rsid w:val="00136931"/>
    <w:rsid w:val="00142180"/>
    <w:rsid w:val="0014382A"/>
    <w:rsid w:val="00154798"/>
    <w:rsid w:val="00154F98"/>
    <w:rsid w:val="001574EA"/>
    <w:rsid w:val="00162ACA"/>
    <w:rsid w:val="00172060"/>
    <w:rsid w:val="00172D8F"/>
    <w:rsid w:val="001859A9"/>
    <w:rsid w:val="001A6FC8"/>
    <w:rsid w:val="001A7B2D"/>
    <w:rsid w:val="001B61ED"/>
    <w:rsid w:val="001C2144"/>
    <w:rsid w:val="001D231C"/>
    <w:rsid w:val="001D47FD"/>
    <w:rsid w:val="001E6782"/>
    <w:rsid w:val="001E7AF6"/>
    <w:rsid w:val="001F008C"/>
    <w:rsid w:val="001F6F01"/>
    <w:rsid w:val="002038BA"/>
    <w:rsid w:val="002064C3"/>
    <w:rsid w:val="00212C02"/>
    <w:rsid w:val="00221129"/>
    <w:rsid w:val="002574B5"/>
    <w:rsid w:val="00262A2F"/>
    <w:rsid w:val="00262F32"/>
    <w:rsid w:val="002767F1"/>
    <w:rsid w:val="00283FB4"/>
    <w:rsid w:val="002903CF"/>
    <w:rsid w:val="00296688"/>
    <w:rsid w:val="002B1CB0"/>
    <w:rsid w:val="002B58D5"/>
    <w:rsid w:val="002B6AC5"/>
    <w:rsid w:val="002C11E1"/>
    <w:rsid w:val="002C6E45"/>
    <w:rsid w:val="002D48A8"/>
    <w:rsid w:val="002F2BFE"/>
    <w:rsid w:val="003075F3"/>
    <w:rsid w:val="003134D1"/>
    <w:rsid w:val="00313BFE"/>
    <w:rsid w:val="003447B5"/>
    <w:rsid w:val="00344CD5"/>
    <w:rsid w:val="003632EA"/>
    <w:rsid w:val="00366A96"/>
    <w:rsid w:val="003764E1"/>
    <w:rsid w:val="0038676B"/>
    <w:rsid w:val="0039275D"/>
    <w:rsid w:val="003A039D"/>
    <w:rsid w:val="003A07DE"/>
    <w:rsid w:val="003A2C17"/>
    <w:rsid w:val="003C0FD0"/>
    <w:rsid w:val="003C2871"/>
    <w:rsid w:val="003C40A4"/>
    <w:rsid w:val="003E1C41"/>
    <w:rsid w:val="003E3A21"/>
    <w:rsid w:val="003E3B69"/>
    <w:rsid w:val="003F1CA8"/>
    <w:rsid w:val="003F78BD"/>
    <w:rsid w:val="0040125B"/>
    <w:rsid w:val="0040795F"/>
    <w:rsid w:val="00411B23"/>
    <w:rsid w:val="004204D3"/>
    <w:rsid w:val="004204FE"/>
    <w:rsid w:val="0042088D"/>
    <w:rsid w:val="00433A9B"/>
    <w:rsid w:val="00433C7C"/>
    <w:rsid w:val="0043732E"/>
    <w:rsid w:val="004430FF"/>
    <w:rsid w:val="00456B99"/>
    <w:rsid w:val="004631BF"/>
    <w:rsid w:val="004739A3"/>
    <w:rsid w:val="004800C7"/>
    <w:rsid w:val="004859C6"/>
    <w:rsid w:val="00487B7F"/>
    <w:rsid w:val="004937E7"/>
    <w:rsid w:val="004A2725"/>
    <w:rsid w:val="004A4AD5"/>
    <w:rsid w:val="004A7BAA"/>
    <w:rsid w:val="004B7DE3"/>
    <w:rsid w:val="004C1619"/>
    <w:rsid w:val="004D3EC5"/>
    <w:rsid w:val="004E7B5C"/>
    <w:rsid w:val="0050270C"/>
    <w:rsid w:val="00510652"/>
    <w:rsid w:val="005240B5"/>
    <w:rsid w:val="005316C6"/>
    <w:rsid w:val="005316F3"/>
    <w:rsid w:val="00543E47"/>
    <w:rsid w:val="00545613"/>
    <w:rsid w:val="00554CD1"/>
    <w:rsid w:val="00555F79"/>
    <w:rsid w:val="00573832"/>
    <w:rsid w:val="0057401B"/>
    <w:rsid w:val="00575783"/>
    <w:rsid w:val="00584F6D"/>
    <w:rsid w:val="00585F44"/>
    <w:rsid w:val="00591CE2"/>
    <w:rsid w:val="00597D63"/>
    <w:rsid w:val="005A2920"/>
    <w:rsid w:val="005A721A"/>
    <w:rsid w:val="005B4AA0"/>
    <w:rsid w:val="005B7382"/>
    <w:rsid w:val="005C2683"/>
    <w:rsid w:val="005C2CA7"/>
    <w:rsid w:val="005D3F72"/>
    <w:rsid w:val="005E6F5D"/>
    <w:rsid w:val="005F574F"/>
    <w:rsid w:val="00610B5B"/>
    <w:rsid w:val="00626C73"/>
    <w:rsid w:val="00631174"/>
    <w:rsid w:val="00631C27"/>
    <w:rsid w:val="00652754"/>
    <w:rsid w:val="00676409"/>
    <w:rsid w:val="00677F97"/>
    <w:rsid w:val="00683F51"/>
    <w:rsid w:val="00685D35"/>
    <w:rsid w:val="00692F16"/>
    <w:rsid w:val="006935E7"/>
    <w:rsid w:val="00694CD1"/>
    <w:rsid w:val="006A7932"/>
    <w:rsid w:val="006B3C04"/>
    <w:rsid w:val="006B3EC7"/>
    <w:rsid w:val="006C1F78"/>
    <w:rsid w:val="006E47D9"/>
    <w:rsid w:val="006E4ED6"/>
    <w:rsid w:val="006E67B7"/>
    <w:rsid w:val="006F3699"/>
    <w:rsid w:val="006F6DD1"/>
    <w:rsid w:val="00707AAA"/>
    <w:rsid w:val="00723EC7"/>
    <w:rsid w:val="007254EA"/>
    <w:rsid w:val="00733724"/>
    <w:rsid w:val="0073546A"/>
    <w:rsid w:val="00743BEA"/>
    <w:rsid w:val="0074626C"/>
    <w:rsid w:val="00747D75"/>
    <w:rsid w:val="00760B1C"/>
    <w:rsid w:val="00762EFD"/>
    <w:rsid w:val="00772E8C"/>
    <w:rsid w:val="007820D2"/>
    <w:rsid w:val="00784EFD"/>
    <w:rsid w:val="00791651"/>
    <w:rsid w:val="007A332A"/>
    <w:rsid w:val="007A5C7E"/>
    <w:rsid w:val="007C12E8"/>
    <w:rsid w:val="007C1AEF"/>
    <w:rsid w:val="007C3728"/>
    <w:rsid w:val="007D442B"/>
    <w:rsid w:val="007E0028"/>
    <w:rsid w:val="007E027C"/>
    <w:rsid w:val="007E1E9F"/>
    <w:rsid w:val="00811DFF"/>
    <w:rsid w:val="00844209"/>
    <w:rsid w:val="008536EA"/>
    <w:rsid w:val="008542FC"/>
    <w:rsid w:val="00855BA8"/>
    <w:rsid w:val="0085663F"/>
    <w:rsid w:val="00861068"/>
    <w:rsid w:val="00861E94"/>
    <w:rsid w:val="00866E63"/>
    <w:rsid w:val="0087675B"/>
    <w:rsid w:val="008770BA"/>
    <w:rsid w:val="008866E7"/>
    <w:rsid w:val="00893106"/>
    <w:rsid w:val="008B45E0"/>
    <w:rsid w:val="008C1A0A"/>
    <w:rsid w:val="008C2858"/>
    <w:rsid w:val="008D1F0D"/>
    <w:rsid w:val="008D3FCD"/>
    <w:rsid w:val="008D532D"/>
    <w:rsid w:val="00905A97"/>
    <w:rsid w:val="00905DC1"/>
    <w:rsid w:val="009079F7"/>
    <w:rsid w:val="00914DCD"/>
    <w:rsid w:val="0091530F"/>
    <w:rsid w:val="00915652"/>
    <w:rsid w:val="009218CA"/>
    <w:rsid w:val="00922F6A"/>
    <w:rsid w:val="009238FA"/>
    <w:rsid w:val="00931E2A"/>
    <w:rsid w:val="00957F7D"/>
    <w:rsid w:val="00964CB8"/>
    <w:rsid w:val="00973784"/>
    <w:rsid w:val="00974257"/>
    <w:rsid w:val="009838D6"/>
    <w:rsid w:val="00990DAF"/>
    <w:rsid w:val="009A3624"/>
    <w:rsid w:val="009A4DFE"/>
    <w:rsid w:val="009B556F"/>
    <w:rsid w:val="009C211C"/>
    <w:rsid w:val="009C777F"/>
    <w:rsid w:val="00A159B9"/>
    <w:rsid w:val="00A25762"/>
    <w:rsid w:val="00A31945"/>
    <w:rsid w:val="00A35DA7"/>
    <w:rsid w:val="00A36013"/>
    <w:rsid w:val="00A40B99"/>
    <w:rsid w:val="00A42C67"/>
    <w:rsid w:val="00A46C78"/>
    <w:rsid w:val="00A53159"/>
    <w:rsid w:val="00A6738A"/>
    <w:rsid w:val="00A7566D"/>
    <w:rsid w:val="00A8535E"/>
    <w:rsid w:val="00A90B26"/>
    <w:rsid w:val="00A91FB4"/>
    <w:rsid w:val="00A92B1C"/>
    <w:rsid w:val="00A93300"/>
    <w:rsid w:val="00A97CE4"/>
    <w:rsid w:val="00AA1292"/>
    <w:rsid w:val="00AA13DB"/>
    <w:rsid w:val="00AA6212"/>
    <w:rsid w:val="00AC075B"/>
    <w:rsid w:val="00AC0C35"/>
    <w:rsid w:val="00AC36AD"/>
    <w:rsid w:val="00AC42DA"/>
    <w:rsid w:val="00AD1865"/>
    <w:rsid w:val="00AD3B11"/>
    <w:rsid w:val="00AD744A"/>
    <w:rsid w:val="00AE1FAF"/>
    <w:rsid w:val="00AF23C2"/>
    <w:rsid w:val="00B1139D"/>
    <w:rsid w:val="00B146D4"/>
    <w:rsid w:val="00B21462"/>
    <w:rsid w:val="00B35284"/>
    <w:rsid w:val="00B36D07"/>
    <w:rsid w:val="00B375B5"/>
    <w:rsid w:val="00B55364"/>
    <w:rsid w:val="00B65204"/>
    <w:rsid w:val="00B67A92"/>
    <w:rsid w:val="00B90D2E"/>
    <w:rsid w:val="00B95513"/>
    <w:rsid w:val="00BA34E0"/>
    <w:rsid w:val="00BD77DE"/>
    <w:rsid w:val="00BE5580"/>
    <w:rsid w:val="00BF68F1"/>
    <w:rsid w:val="00C06FBE"/>
    <w:rsid w:val="00C13E1C"/>
    <w:rsid w:val="00C23AB0"/>
    <w:rsid w:val="00C25F48"/>
    <w:rsid w:val="00C31EA1"/>
    <w:rsid w:val="00C36317"/>
    <w:rsid w:val="00C36DA2"/>
    <w:rsid w:val="00C42B78"/>
    <w:rsid w:val="00C479BF"/>
    <w:rsid w:val="00C64A80"/>
    <w:rsid w:val="00C64E95"/>
    <w:rsid w:val="00C6538F"/>
    <w:rsid w:val="00C67C04"/>
    <w:rsid w:val="00C73EF2"/>
    <w:rsid w:val="00C746D1"/>
    <w:rsid w:val="00C802A9"/>
    <w:rsid w:val="00C84D89"/>
    <w:rsid w:val="00C96AC8"/>
    <w:rsid w:val="00C97D29"/>
    <w:rsid w:val="00CA232D"/>
    <w:rsid w:val="00CA401C"/>
    <w:rsid w:val="00CA5B0A"/>
    <w:rsid w:val="00CA5E18"/>
    <w:rsid w:val="00CA707D"/>
    <w:rsid w:val="00CB54F5"/>
    <w:rsid w:val="00CC04D5"/>
    <w:rsid w:val="00CC57DF"/>
    <w:rsid w:val="00CC7BE7"/>
    <w:rsid w:val="00CF3A77"/>
    <w:rsid w:val="00CF6E4A"/>
    <w:rsid w:val="00CF78A7"/>
    <w:rsid w:val="00D14413"/>
    <w:rsid w:val="00D1649F"/>
    <w:rsid w:val="00D2110F"/>
    <w:rsid w:val="00D225E0"/>
    <w:rsid w:val="00D228D6"/>
    <w:rsid w:val="00D24289"/>
    <w:rsid w:val="00D261A8"/>
    <w:rsid w:val="00D31B2F"/>
    <w:rsid w:val="00D33514"/>
    <w:rsid w:val="00D3362D"/>
    <w:rsid w:val="00D35D48"/>
    <w:rsid w:val="00D51B44"/>
    <w:rsid w:val="00D56EBF"/>
    <w:rsid w:val="00D5715F"/>
    <w:rsid w:val="00D576B6"/>
    <w:rsid w:val="00D71561"/>
    <w:rsid w:val="00D71B57"/>
    <w:rsid w:val="00D730C8"/>
    <w:rsid w:val="00D7715A"/>
    <w:rsid w:val="00D8646B"/>
    <w:rsid w:val="00D9120D"/>
    <w:rsid w:val="00D92883"/>
    <w:rsid w:val="00D933A3"/>
    <w:rsid w:val="00D9670F"/>
    <w:rsid w:val="00D96A22"/>
    <w:rsid w:val="00DA634C"/>
    <w:rsid w:val="00DB3AF5"/>
    <w:rsid w:val="00DB3B60"/>
    <w:rsid w:val="00DB62EC"/>
    <w:rsid w:val="00DB7C23"/>
    <w:rsid w:val="00DC3755"/>
    <w:rsid w:val="00DC4D2B"/>
    <w:rsid w:val="00DC63DB"/>
    <w:rsid w:val="00DC6B8D"/>
    <w:rsid w:val="00DD16CE"/>
    <w:rsid w:val="00DE14E8"/>
    <w:rsid w:val="00DE6954"/>
    <w:rsid w:val="00DF0095"/>
    <w:rsid w:val="00E00283"/>
    <w:rsid w:val="00E051A8"/>
    <w:rsid w:val="00E13F07"/>
    <w:rsid w:val="00E15EC7"/>
    <w:rsid w:val="00E202F4"/>
    <w:rsid w:val="00E308F8"/>
    <w:rsid w:val="00E3683F"/>
    <w:rsid w:val="00E377CF"/>
    <w:rsid w:val="00E4093D"/>
    <w:rsid w:val="00E43401"/>
    <w:rsid w:val="00E43A0D"/>
    <w:rsid w:val="00E533A0"/>
    <w:rsid w:val="00E575A0"/>
    <w:rsid w:val="00E6284B"/>
    <w:rsid w:val="00E64BB4"/>
    <w:rsid w:val="00E709AD"/>
    <w:rsid w:val="00E73B96"/>
    <w:rsid w:val="00E800B1"/>
    <w:rsid w:val="00E806C3"/>
    <w:rsid w:val="00E87DAF"/>
    <w:rsid w:val="00EA11D3"/>
    <w:rsid w:val="00EA6C01"/>
    <w:rsid w:val="00EA70E5"/>
    <w:rsid w:val="00EC0529"/>
    <w:rsid w:val="00ED4BBC"/>
    <w:rsid w:val="00ED5673"/>
    <w:rsid w:val="00EE4C1E"/>
    <w:rsid w:val="00EE5416"/>
    <w:rsid w:val="00EE56F8"/>
    <w:rsid w:val="00EE7CD2"/>
    <w:rsid w:val="00EF6F41"/>
    <w:rsid w:val="00F006EF"/>
    <w:rsid w:val="00F073C5"/>
    <w:rsid w:val="00F07493"/>
    <w:rsid w:val="00F15320"/>
    <w:rsid w:val="00F21B75"/>
    <w:rsid w:val="00F31926"/>
    <w:rsid w:val="00F35196"/>
    <w:rsid w:val="00F55DCC"/>
    <w:rsid w:val="00F60002"/>
    <w:rsid w:val="00F64E7C"/>
    <w:rsid w:val="00F655D5"/>
    <w:rsid w:val="00F6772B"/>
    <w:rsid w:val="00F7187A"/>
    <w:rsid w:val="00F754CA"/>
    <w:rsid w:val="00F7641D"/>
    <w:rsid w:val="00F8146F"/>
    <w:rsid w:val="00F82125"/>
    <w:rsid w:val="00F84F32"/>
    <w:rsid w:val="00F91032"/>
    <w:rsid w:val="00F93544"/>
    <w:rsid w:val="00F96776"/>
    <w:rsid w:val="00FA4BE5"/>
    <w:rsid w:val="00FA5D71"/>
    <w:rsid w:val="00FB4FB6"/>
    <w:rsid w:val="00FB5404"/>
    <w:rsid w:val="00FC1411"/>
    <w:rsid w:val="00FC2038"/>
    <w:rsid w:val="00FC2075"/>
    <w:rsid w:val="00FC3D2E"/>
    <w:rsid w:val="00FC72E9"/>
    <w:rsid w:val="00FC7B36"/>
    <w:rsid w:val="00FD74B7"/>
    <w:rsid w:val="00FE64FB"/>
    <w:rsid w:val="00FE7421"/>
    <w:rsid w:val="00FF1E1F"/>
    <w:rsid w:val="00FF2DF8"/>
    <w:rsid w:val="00FF35BC"/>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957">
      <w:bodyDiv w:val="1"/>
      <w:marLeft w:val="0"/>
      <w:marRight w:val="0"/>
      <w:marTop w:val="0"/>
      <w:marBottom w:val="0"/>
      <w:divBdr>
        <w:top w:val="none" w:sz="0" w:space="0" w:color="auto"/>
        <w:left w:val="none" w:sz="0" w:space="0" w:color="auto"/>
        <w:bottom w:val="none" w:sz="0" w:space="0" w:color="auto"/>
        <w:right w:val="none" w:sz="0" w:space="0" w:color="auto"/>
      </w:divBdr>
    </w:div>
    <w:div w:id="12203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trice.harknes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erc.com/pa/Stand/Pages/Project-2015-10-Single-Points-of-Failure-TPL-001.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roject_201510%20Single%20Points%20of%20Failure_TPL001_DL/2015-10_Cost_Effectiveness_Background%20Document_0907201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yperlink" Target="http://www.nerc.com/FilingsOrders/us/FERCOrdersRules/E-2%20Transmission%20PLanning%20Rel.%20Strd.pdf"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www.nerc.com/FilingsOrders/us/FERCOrdersRules/Order%20754%20-%20Approving%20Interp%20TPL-002-0%202011.9.15.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30EEBB7813D42A12013A23A584C67" ma:contentTypeVersion="0" ma:contentTypeDescription="Create a new document." ma:contentTypeScope="" ma:versionID="f0b9be83c695acb3aa209235c4bab5e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7C49AC0F37B0648B999B09A481F1ECC" ma:contentTypeVersion="48" ma:contentTypeDescription="Create a new document." ma:contentTypeScope="" ma:versionID="78acf4f804284146f01aa8251ee13836">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9BA87-B8F7-42BF-8709-9F88AA00C758}"/>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A746F3C5-857E-40C7-B398-325C99B47078}"/>
</file>

<file path=customXml/itemProps5.xml><?xml version="1.0" encoding="utf-8"?>
<ds:datastoreItem xmlns:ds="http://schemas.openxmlformats.org/officeDocument/2006/customXml" ds:itemID="{1785A26A-1939-4BF8-8423-7E1CF85D8C91}"/>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6153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2017-08-31T16:01:00Z</dcterms:created>
  <dcterms:modified xsi:type="dcterms:W3CDTF">2017-08-31T16:01:00Z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0x01010007C49AC0F37B0648B999B09A481F1ECC</vt:lpwstr>
  </property>
  <property fmtid="{D5CDD505-2E9C-101B-9397-08002B2CF9AE}" pid="3" name="_dlc_DocIdItemGuid">
    <vt:lpwstr>cac679dc-2882-4663-a971-e439ea6b1aae</vt:lpwstr>
  </property>
</Properties>
</file>